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06" w:rsidRDefault="00F64206" w:rsidP="00F64206">
      <w:pPr>
        <w:pStyle w:val="Bezproreda"/>
        <w:rPr>
          <w:rFonts w:ascii="Times New Roman" w:hAnsi="Times New Roman"/>
          <w:sz w:val="24"/>
          <w:szCs w:val="24"/>
        </w:rPr>
      </w:pPr>
    </w:p>
    <w:p w:rsidR="00F64206" w:rsidRPr="00853B72" w:rsidRDefault="00F64206" w:rsidP="00F64206">
      <w:pPr>
        <w:spacing w:line="276" w:lineRule="auto"/>
        <w:jc w:val="center"/>
        <w:rPr>
          <w:b/>
        </w:rPr>
      </w:pPr>
      <w:r w:rsidRPr="005463DF">
        <w:rPr>
          <w:b/>
        </w:rPr>
        <w:t xml:space="preserve">OBRAZLOŽENJE UZ </w:t>
      </w:r>
      <w:r w:rsidRPr="00853B72">
        <w:rPr>
          <w:b/>
        </w:rPr>
        <w:t>ODLUKU</w:t>
      </w:r>
    </w:p>
    <w:p w:rsidR="00F64206" w:rsidRDefault="00F64206" w:rsidP="00F64206">
      <w:pPr>
        <w:spacing w:line="276" w:lineRule="auto"/>
        <w:jc w:val="center"/>
        <w:rPr>
          <w:b/>
        </w:rPr>
      </w:pPr>
      <w:r w:rsidRPr="001B3A6E">
        <w:rPr>
          <w:b/>
        </w:rPr>
        <w:t>O FINANCIRANJU NUŽNIH RASHODA I IZDATAKA</w:t>
      </w:r>
      <w:r>
        <w:rPr>
          <w:rFonts w:ascii="Arial" w:hAnsi="Arial" w:cs="Arial"/>
          <w:color w:val="484848"/>
          <w:sz w:val="21"/>
          <w:szCs w:val="21"/>
          <w:shd w:val="clear" w:color="auto" w:fill="FFFFFF"/>
        </w:rPr>
        <w:t xml:space="preserve"> </w:t>
      </w:r>
      <w:r>
        <w:rPr>
          <w:b/>
        </w:rPr>
        <w:t xml:space="preserve">GRADA VARAŽDINA I PRORAČUNSKIH KORISNIKA GRADA VARAŽDINA </w:t>
      </w:r>
    </w:p>
    <w:p w:rsidR="00F64206" w:rsidRPr="00853B72" w:rsidRDefault="00F64206" w:rsidP="00F64206">
      <w:pPr>
        <w:spacing w:line="276" w:lineRule="auto"/>
        <w:jc w:val="center"/>
        <w:rPr>
          <w:b/>
        </w:rPr>
      </w:pPr>
      <w:r>
        <w:rPr>
          <w:b/>
        </w:rPr>
        <w:t>ZA RAZDOBLJE OD 1. SIJEČNJA DO 30. LIPNJA 2023.</w:t>
      </w:r>
      <w:r w:rsidRPr="00853B72">
        <w:rPr>
          <w:b/>
        </w:rPr>
        <w:t xml:space="preserve"> GODINE</w:t>
      </w:r>
    </w:p>
    <w:p w:rsidR="00F64206" w:rsidRPr="005463DF" w:rsidRDefault="00F64206" w:rsidP="00F64206">
      <w:pPr>
        <w:jc w:val="center"/>
        <w:rPr>
          <w:b/>
        </w:rPr>
      </w:pPr>
    </w:p>
    <w:p w:rsidR="00F64206" w:rsidRPr="00846597" w:rsidRDefault="00F64206" w:rsidP="00F64206">
      <w:pPr>
        <w:pStyle w:val="Default"/>
        <w:ind w:left="720"/>
        <w:rPr>
          <w:rFonts w:ascii="Arial" w:hAnsi="Arial" w:cs="Arial"/>
          <w:sz w:val="22"/>
          <w:szCs w:val="22"/>
        </w:rPr>
      </w:pPr>
    </w:p>
    <w:p w:rsidR="00F64206" w:rsidRDefault="00F64206" w:rsidP="00F64206">
      <w:pPr>
        <w:jc w:val="both"/>
      </w:pPr>
      <w:r>
        <w:t>A</w:t>
      </w:r>
      <w:r w:rsidRPr="00FD6611">
        <w:t xml:space="preserve">ko predstavničko tijelo prije početka proračunske godine ne donese proračun, </w:t>
      </w:r>
      <w:r w:rsidRPr="0015329C">
        <w:t xml:space="preserve">izvršavanje redovnih i nužnih rashoda i izdataka </w:t>
      </w:r>
      <w:r w:rsidRPr="00FD6611">
        <w:t>se privremeno</w:t>
      </w:r>
      <w:r w:rsidRPr="009245A8">
        <w:t xml:space="preserve"> </w:t>
      </w:r>
      <w:r w:rsidRPr="0015329C">
        <w:t>nastavlja</w:t>
      </w:r>
      <w:r w:rsidRPr="00FD6611">
        <w:t xml:space="preserve"> na osnovi </w:t>
      </w:r>
      <w:r w:rsidRPr="0015329C">
        <w:t>Odluke o financiranju nužnih rashoda i izdataka</w:t>
      </w:r>
      <w:r w:rsidRPr="0015329C">
        <w:rPr>
          <w:color w:val="484848"/>
          <w:shd w:val="clear" w:color="auto" w:fill="FFFFFF"/>
        </w:rPr>
        <w:t xml:space="preserve"> </w:t>
      </w:r>
      <w:r w:rsidRPr="0015329C">
        <w:t>i proračunski</w:t>
      </w:r>
      <w:r>
        <w:t>h</w:t>
      </w:r>
      <w:r w:rsidRPr="0015329C">
        <w:t xml:space="preserve"> korisnika Grada Varaždina.</w:t>
      </w:r>
      <w:r>
        <w:t xml:space="preserve"> </w:t>
      </w:r>
    </w:p>
    <w:p w:rsidR="00F64206" w:rsidRPr="0015329C" w:rsidRDefault="00F64206" w:rsidP="00F64206">
      <w:pPr>
        <w:jc w:val="both"/>
      </w:pPr>
      <w:r>
        <w:t>Ova Odluka donosi se za razdoblje 1.1.-30.6.2023.</w:t>
      </w:r>
    </w:p>
    <w:p w:rsidR="00F64206" w:rsidRPr="00B3674C" w:rsidRDefault="00F64206" w:rsidP="00F64206">
      <w:pPr>
        <w:jc w:val="both"/>
      </w:pPr>
      <w:r>
        <w:t xml:space="preserve">Sukladno članku 44. Zakona o proračunu  </w:t>
      </w:r>
      <w:r w:rsidRPr="00B3674C">
        <w:t xml:space="preserve">sredstva učešća za pomoći, sredstva učešća za zajmove i sredstva refundacija iz pomoći EU-a u </w:t>
      </w:r>
      <w:r>
        <w:t>O</w:t>
      </w:r>
      <w:r w:rsidRPr="00B3674C">
        <w:t>dluci se planiraju  sukladno ugovorenoj dinamici provedbe projekata</w:t>
      </w:r>
      <w:r>
        <w:t xml:space="preserve">, a </w:t>
      </w:r>
      <w:r w:rsidRPr="00B3674C">
        <w:t>rashodi koji se financiraju iz namjenskih i vlastitih prihoda planiraju se najviše do procijenjene visine prenesenih i/ili uplaćenih prihoda.</w:t>
      </w:r>
    </w:p>
    <w:p w:rsidR="00F64206" w:rsidRPr="00FD6611" w:rsidRDefault="00F64206" w:rsidP="00F64206">
      <w:pPr>
        <w:autoSpaceDE w:val="0"/>
        <w:autoSpaceDN w:val="0"/>
        <w:adjustRightInd w:val="0"/>
        <w:jc w:val="both"/>
        <w:rPr>
          <w:rFonts w:eastAsia="MetaSerifPro-Book"/>
          <w:lang w:eastAsia="en-US"/>
        </w:rPr>
      </w:pPr>
    </w:p>
    <w:p w:rsidR="00F64206" w:rsidRPr="00FD6611" w:rsidRDefault="00F64206" w:rsidP="00F64206">
      <w:pPr>
        <w:pStyle w:val="Default"/>
        <w:jc w:val="both"/>
      </w:pPr>
    </w:p>
    <w:p w:rsidR="00F64206" w:rsidRDefault="00F64206" w:rsidP="00F64206">
      <w:pPr>
        <w:jc w:val="both"/>
      </w:pPr>
    </w:p>
    <w:p w:rsidR="00F64206" w:rsidRDefault="00F64206" w:rsidP="00F64206">
      <w:pPr>
        <w:rPr>
          <w:b/>
          <w:bCs/>
        </w:rPr>
      </w:pPr>
      <w:r>
        <w:rPr>
          <w:b/>
          <w:bCs/>
        </w:rPr>
        <w:t>OPĆI PRIHODI I PRIMICI I NAMJENSKI PRIMICI</w:t>
      </w:r>
    </w:p>
    <w:p w:rsidR="00F64206" w:rsidRDefault="00F64206" w:rsidP="00F64206"/>
    <w:p w:rsidR="00F64206" w:rsidRDefault="00F64206" w:rsidP="00F64206">
      <w:pPr>
        <w:autoSpaceDE w:val="0"/>
        <w:autoSpaceDN w:val="0"/>
        <w:adjustRightInd w:val="0"/>
        <w:jc w:val="both"/>
        <w:rPr>
          <w:rFonts w:eastAsia="MetaSerifPro-Book"/>
          <w:lang w:eastAsia="en-US"/>
        </w:rPr>
      </w:pPr>
      <w:r>
        <w:t xml:space="preserve">Planiraju se temeljem članka 44. stavka 3. Zakona o proračunu </w:t>
      </w:r>
      <w:r w:rsidRPr="00FD6611">
        <w:rPr>
          <w:rFonts w:eastAsia="MetaSerifPro-Book"/>
          <w:lang w:eastAsia="en-US"/>
        </w:rPr>
        <w:t xml:space="preserve">do 25 </w:t>
      </w:r>
      <w:r>
        <w:rPr>
          <w:rFonts w:eastAsia="MetaSerifPro-Book"/>
          <w:lang w:eastAsia="en-US"/>
        </w:rPr>
        <w:t xml:space="preserve">% </w:t>
      </w:r>
      <w:r w:rsidRPr="00FD6611">
        <w:rPr>
          <w:rFonts w:eastAsia="MetaSerifPro-Book"/>
          <w:lang w:eastAsia="en-US"/>
        </w:rPr>
        <w:t xml:space="preserve"> ukupno izvrš</w:t>
      </w:r>
      <w:r>
        <w:rPr>
          <w:rFonts w:eastAsia="MetaSerifPro-Book"/>
          <w:lang w:eastAsia="en-US"/>
        </w:rPr>
        <w:t>enih rashoda iz ovih izvora fi</w:t>
      </w:r>
      <w:r w:rsidRPr="00FD6611">
        <w:rPr>
          <w:rFonts w:eastAsia="MetaSerifPro-Book"/>
          <w:lang w:eastAsia="en-US"/>
        </w:rPr>
        <w:t>nanciranja iz posljednjeg objavljenoga godišnjeg izvješ</w:t>
      </w:r>
      <w:r>
        <w:rPr>
          <w:rFonts w:eastAsia="MetaSerifPro-Book"/>
          <w:lang w:eastAsia="en-US"/>
        </w:rPr>
        <w:t xml:space="preserve">taja o </w:t>
      </w:r>
      <w:r w:rsidRPr="00FD6611">
        <w:rPr>
          <w:rFonts w:eastAsia="MetaSerifPro-Book"/>
          <w:lang w:eastAsia="en-US"/>
        </w:rPr>
        <w:t>izvršenju proračuna</w:t>
      </w:r>
      <w:r>
        <w:rPr>
          <w:rFonts w:eastAsia="MetaSerifPro-Book"/>
          <w:lang w:eastAsia="en-US"/>
        </w:rPr>
        <w:t xml:space="preserve"> odnosno Godišnjeg izvještaj o izvršenju proračuna Grada Varaždina za 2021.godinu.</w:t>
      </w:r>
    </w:p>
    <w:p w:rsidR="00F64206" w:rsidRDefault="00F64206" w:rsidP="00F64206">
      <w:pPr>
        <w:jc w:val="both"/>
      </w:pPr>
      <w:r>
        <w:t xml:space="preserve">. </w:t>
      </w:r>
    </w:p>
    <w:p w:rsidR="00F64206" w:rsidRDefault="00F64206" w:rsidP="00F64206">
      <w:pPr>
        <w:jc w:val="both"/>
      </w:pPr>
      <w:r>
        <w:t xml:space="preserve">Iz općih prihoda i primitaka u 2021. godini izvršeni su rashodi u iznosu od 156.958.172,04 kn. Iznosu je dodano 29.453.560,60 kn rashoda iz namjenskih primitaka (izdane obveznice), što je </w:t>
      </w:r>
      <w:r>
        <w:rPr>
          <w:color w:val="000000"/>
        </w:rPr>
        <w:t xml:space="preserve">186.411.732,64 kn </w:t>
      </w:r>
      <w:r>
        <w:t>ukupno</w:t>
      </w:r>
      <w:r>
        <w:rPr>
          <w:color w:val="000000"/>
        </w:rPr>
        <w:t xml:space="preserve"> iz ova dva izvora financiranja.  Visina osnovice odluke za prvi kvartal utvrđena je kao 25% ovog iznosa odnosno 6.185.272,17</w:t>
      </w:r>
      <w:r>
        <w:t xml:space="preserve"> EUR, a za razdoblje 1.1.-30.6.2023. dvostruki iznos odnosno 12.370.544,24 EUR.</w:t>
      </w:r>
    </w:p>
    <w:p w:rsidR="00F64206" w:rsidRDefault="00F64206" w:rsidP="00F64206">
      <w:pPr>
        <w:jc w:val="both"/>
      </w:pPr>
      <w:r>
        <w:t>U prijedlogu ove Odluke za razdoblje od 1.1.-30.6. 2023.godine raspoređeno je 12.127.436,37 EUR.</w:t>
      </w:r>
    </w:p>
    <w:p w:rsidR="00F64206" w:rsidRDefault="00F64206" w:rsidP="00F64206">
      <w:pPr>
        <w:jc w:val="both"/>
      </w:pPr>
    </w:p>
    <w:tbl>
      <w:tblPr>
        <w:tblW w:w="91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0"/>
        <w:gridCol w:w="1650"/>
      </w:tblGrid>
      <w:tr w:rsidR="00F64206" w:rsidRPr="00247361" w:rsidTr="00DD585F">
        <w:trPr>
          <w:trHeight w:val="250"/>
        </w:trPr>
        <w:tc>
          <w:tcPr>
            <w:tcW w:w="7460" w:type="dxa"/>
            <w:shd w:val="clear" w:color="auto" w:fill="auto"/>
            <w:vAlign w:val="center"/>
            <w:hideMark/>
          </w:tcPr>
          <w:p w:rsidR="00F64206" w:rsidRPr="00247361" w:rsidRDefault="00F64206" w:rsidP="00DD585F">
            <w:pPr>
              <w:jc w:val="center"/>
              <w:rPr>
                <w:bCs/>
                <w:color w:val="000000"/>
                <w:sz w:val="20"/>
              </w:rPr>
            </w:pPr>
            <w:r w:rsidRPr="00247361">
              <w:rPr>
                <w:bCs/>
                <w:color w:val="000000"/>
                <w:sz w:val="20"/>
              </w:rPr>
              <w:t>Oznaka</w:t>
            </w:r>
          </w:p>
        </w:tc>
        <w:tc>
          <w:tcPr>
            <w:tcW w:w="1650" w:type="dxa"/>
            <w:shd w:val="clear" w:color="auto" w:fill="auto"/>
            <w:vAlign w:val="center"/>
            <w:hideMark/>
          </w:tcPr>
          <w:p w:rsidR="00F64206" w:rsidRPr="00247361" w:rsidRDefault="00F64206" w:rsidP="00DD585F">
            <w:pPr>
              <w:jc w:val="center"/>
              <w:rPr>
                <w:bCs/>
                <w:color w:val="000000"/>
                <w:sz w:val="20"/>
              </w:rPr>
            </w:pPr>
            <w:r w:rsidRPr="00247361">
              <w:rPr>
                <w:bCs/>
                <w:color w:val="000000"/>
                <w:sz w:val="20"/>
              </w:rPr>
              <w:t xml:space="preserve">Plan </w:t>
            </w:r>
          </w:p>
          <w:p w:rsidR="00F64206" w:rsidRPr="00247361" w:rsidRDefault="00F64206" w:rsidP="00DD585F">
            <w:pPr>
              <w:jc w:val="center"/>
              <w:rPr>
                <w:bCs/>
                <w:color w:val="000000"/>
                <w:sz w:val="20"/>
              </w:rPr>
            </w:pPr>
            <w:r w:rsidRPr="00247361">
              <w:rPr>
                <w:bCs/>
                <w:color w:val="000000"/>
                <w:sz w:val="20"/>
              </w:rPr>
              <w:t>1.1.-</w:t>
            </w:r>
            <w:r>
              <w:rPr>
                <w:bCs/>
                <w:color w:val="000000"/>
                <w:sz w:val="20"/>
              </w:rPr>
              <w:t>30.6.</w:t>
            </w:r>
            <w:r w:rsidRPr="00247361">
              <w:rPr>
                <w:bCs/>
                <w:color w:val="000000"/>
                <w:sz w:val="20"/>
              </w:rPr>
              <w:t>2023.</w:t>
            </w:r>
          </w:p>
          <w:p w:rsidR="00F64206" w:rsidRPr="00247361" w:rsidRDefault="00F64206" w:rsidP="00DD585F">
            <w:pPr>
              <w:spacing w:line="276" w:lineRule="auto"/>
              <w:jc w:val="center"/>
              <w:rPr>
                <w:b/>
              </w:rPr>
            </w:pPr>
            <w:r w:rsidRPr="00DF224C">
              <w:rPr>
                <w:bCs/>
                <w:color w:val="000000"/>
                <w:sz w:val="20"/>
              </w:rPr>
              <w:t>EUR</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bCs/>
                <w:color w:val="000000"/>
                <w:sz w:val="20"/>
              </w:rPr>
            </w:pPr>
            <w:r w:rsidRPr="00247361">
              <w:rPr>
                <w:bCs/>
                <w:color w:val="000000"/>
                <w:sz w:val="20"/>
              </w:rPr>
              <w:t>SVEUKUPNO</w:t>
            </w:r>
          </w:p>
        </w:tc>
        <w:tc>
          <w:tcPr>
            <w:tcW w:w="1650" w:type="dxa"/>
            <w:shd w:val="clear" w:color="000000" w:fill="FFFFFF"/>
            <w:vAlign w:val="bottom"/>
            <w:hideMark/>
          </w:tcPr>
          <w:p w:rsidR="00F64206" w:rsidRPr="00183A81" w:rsidRDefault="00F64206" w:rsidP="00DD585F">
            <w:pPr>
              <w:jc w:val="right"/>
              <w:rPr>
                <w:bCs/>
                <w:color w:val="000000"/>
                <w:sz w:val="20"/>
                <w:szCs w:val="20"/>
              </w:rPr>
            </w:pPr>
            <w:r w:rsidRPr="00183A81">
              <w:rPr>
                <w:bCs/>
                <w:color w:val="000000"/>
                <w:sz w:val="20"/>
                <w:szCs w:val="20"/>
              </w:rPr>
              <w:t>12.127.436,37</w:t>
            </w:r>
          </w:p>
        </w:tc>
      </w:tr>
      <w:tr w:rsidR="00F64206" w:rsidRPr="00247361" w:rsidTr="00DD585F">
        <w:trPr>
          <w:trHeight w:val="305"/>
        </w:trPr>
        <w:tc>
          <w:tcPr>
            <w:tcW w:w="7460" w:type="dxa"/>
            <w:shd w:val="clear" w:color="000000" w:fill="FFFFFF"/>
            <w:vAlign w:val="bottom"/>
            <w:hideMark/>
          </w:tcPr>
          <w:p w:rsidR="00F64206" w:rsidRPr="00247361" w:rsidRDefault="00F64206" w:rsidP="00DD585F">
            <w:pPr>
              <w:ind w:firstLineChars="300" w:firstLine="602"/>
              <w:rPr>
                <w:b/>
                <w:bCs/>
                <w:color w:val="000000"/>
                <w:sz w:val="20"/>
              </w:rPr>
            </w:pPr>
            <w:r w:rsidRPr="00247361">
              <w:rPr>
                <w:b/>
                <w:bCs/>
                <w:color w:val="000000"/>
                <w:sz w:val="20"/>
              </w:rPr>
              <w:t>Izvor: 11 Opći prihodi i primici</w:t>
            </w:r>
          </w:p>
        </w:tc>
        <w:tc>
          <w:tcPr>
            <w:tcW w:w="165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12.127.436,37</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61 Prihodi od poreza</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11.404.935,37</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64 Prihodi od imovine</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467.681,00</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65 Prihodi od upravnih administrativnih pristojbi, pristojbi po posebnim propisima i naknada</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67.520,00</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66 Prihodi od prodaje proizvoda i robe te pruženih usluga i prihodi od donacija te povrati po protestiranim jamstvima</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105.000,00</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68 Kazne, upravne mjere i ostali prihodi</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45.300,00</w:t>
            </w:r>
          </w:p>
        </w:tc>
      </w:tr>
      <w:tr w:rsidR="00F64206" w:rsidRPr="00247361" w:rsidTr="00DD585F">
        <w:trPr>
          <w:trHeight w:val="236"/>
        </w:trPr>
        <w:tc>
          <w:tcPr>
            <w:tcW w:w="7460" w:type="dxa"/>
            <w:shd w:val="clear" w:color="000000" w:fill="FFFFFF"/>
            <w:vAlign w:val="bottom"/>
            <w:hideMark/>
          </w:tcPr>
          <w:p w:rsidR="00F64206" w:rsidRPr="00247361" w:rsidRDefault="00F64206" w:rsidP="00DD585F">
            <w:pPr>
              <w:rPr>
                <w:color w:val="000000"/>
                <w:sz w:val="20"/>
              </w:rPr>
            </w:pPr>
            <w:r w:rsidRPr="00247361">
              <w:rPr>
                <w:color w:val="000000"/>
                <w:sz w:val="20"/>
              </w:rPr>
              <w:t>72 Prihodi od prodaje proizvedene dugotrajne imovine</w:t>
            </w:r>
          </w:p>
        </w:tc>
        <w:tc>
          <w:tcPr>
            <w:tcW w:w="165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37.000,00</w:t>
            </w:r>
          </w:p>
        </w:tc>
      </w:tr>
    </w:tbl>
    <w:p w:rsidR="00F64206" w:rsidRDefault="00F64206" w:rsidP="00F64206">
      <w:pPr>
        <w:jc w:val="both"/>
      </w:pPr>
    </w:p>
    <w:p w:rsidR="00F64206" w:rsidRDefault="00F64206" w:rsidP="00F64206">
      <w:pPr>
        <w:rPr>
          <w:b/>
        </w:rPr>
      </w:pPr>
    </w:p>
    <w:p w:rsidR="00F64206" w:rsidRPr="00681F07" w:rsidRDefault="00F64206" w:rsidP="00F64206">
      <w:pPr>
        <w:rPr>
          <w:b/>
        </w:rPr>
      </w:pPr>
      <w:r w:rsidRPr="00681F07">
        <w:rPr>
          <w:b/>
        </w:rPr>
        <w:t>NAMJENSKI PRIHODI</w:t>
      </w:r>
    </w:p>
    <w:p w:rsidR="00F64206" w:rsidRDefault="00F64206" w:rsidP="00F64206"/>
    <w:p w:rsidR="00F64206" w:rsidRPr="007F22F3" w:rsidRDefault="00F64206" w:rsidP="00F64206">
      <w:pPr>
        <w:autoSpaceDE w:val="0"/>
        <w:autoSpaceDN w:val="0"/>
        <w:adjustRightInd w:val="0"/>
        <w:jc w:val="both"/>
        <w:rPr>
          <w:rFonts w:eastAsia="SignaPro-CondBold"/>
          <w:b/>
          <w:bCs/>
          <w:lang w:eastAsia="en-US"/>
        </w:rPr>
      </w:pPr>
      <w:r>
        <w:t xml:space="preserve">Namjenski prihodi planirani su </w:t>
      </w:r>
      <w:r w:rsidRPr="007F22F3">
        <w:rPr>
          <w:rFonts w:eastAsia="MetaSerifPro-Book"/>
          <w:lang w:eastAsia="en-US"/>
        </w:rPr>
        <w:t>do p</w:t>
      </w:r>
      <w:r>
        <w:rPr>
          <w:rFonts w:eastAsia="MetaSerifPro-Book"/>
          <w:lang w:eastAsia="en-US"/>
        </w:rPr>
        <w:t>rocijenjene visine prenesenih/</w:t>
      </w:r>
      <w:r w:rsidRPr="007F22F3">
        <w:rPr>
          <w:rFonts w:eastAsia="MetaSerifPro-Book"/>
          <w:lang w:eastAsia="en-US"/>
        </w:rPr>
        <w:t xml:space="preserve">uplaćenih prihoda u </w:t>
      </w:r>
      <w:r>
        <w:t>razdoblju od 1. siječnja do 30</w:t>
      </w:r>
      <w:r w:rsidRPr="007F22F3">
        <w:t xml:space="preserve">. </w:t>
      </w:r>
      <w:r>
        <w:t>lipnja</w:t>
      </w:r>
      <w:r w:rsidRPr="007F22F3">
        <w:t xml:space="preserve"> 2023. godine.</w:t>
      </w:r>
    </w:p>
    <w:p w:rsidR="00F64206" w:rsidRDefault="00F64206" w:rsidP="00F64206"/>
    <w:tbl>
      <w:tblPr>
        <w:tblW w:w="90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0"/>
        <w:gridCol w:w="1820"/>
      </w:tblGrid>
      <w:tr w:rsidR="00F64206" w:rsidRPr="00183A81" w:rsidTr="00DD585F">
        <w:trPr>
          <w:trHeight w:val="216"/>
        </w:trPr>
        <w:tc>
          <w:tcPr>
            <w:tcW w:w="7220" w:type="dxa"/>
            <w:shd w:val="clear" w:color="auto" w:fill="auto"/>
            <w:vAlign w:val="center"/>
            <w:hideMark/>
          </w:tcPr>
          <w:p w:rsidR="00F64206" w:rsidRPr="00183A81" w:rsidRDefault="00F64206" w:rsidP="00DD585F">
            <w:pPr>
              <w:jc w:val="center"/>
              <w:rPr>
                <w:bCs/>
                <w:color w:val="000000"/>
                <w:sz w:val="20"/>
                <w:szCs w:val="20"/>
              </w:rPr>
            </w:pPr>
            <w:r w:rsidRPr="00183A81">
              <w:rPr>
                <w:bCs/>
                <w:color w:val="000000"/>
                <w:sz w:val="20"/>
                <w:szCs w:val="20"/>
              </w:rPr>
              <w:lastRenderedPageBreak/>
              <w:t>Oznaka</w:t>
            </w:r>
          </w:p>
        </w:tc>
        <w:tc>
          <w:tcPr>
            <w:tcW w:w="1820" w:type="dxa"/>
            <w:shd w:val="clear" w:color="auto" w:fill="auto"/>
            <w:vAlign w:val="center"/>
            <w:hideMark/>
          </w:tcPr>
          <w:p w:rsidR="00F64206" w:rsidRPr="00183A81" w:rsidRDefault="00F64206" w:rsidP="00DD585F">
            <w:pPr>
              <w:jc w:val="center"/>
              <w:rPr>
                <w:bCs/>
                <w:color w:val="000000"/>
                <w:sz w:val="20"/>
                <w:szCs w:val="20"/>
              </w:rPr>
            </w:pPr>
            <w:r w:rsidRPr="00183A81">
              <w:rPr>
                <w:bCs/>
                <w:color w:val="000000"/>
                <w:sz w:val="20"/>
                <w:szCs w:val="20"/>
              </w:rPr>
              <w:t xml:space="preserve">Plan </w:t>
            </w:r>
          </w:p>
          <w:p w:rsidR="00F64206" w:rsidRPr="00183A81" w:rsidRDefault="00F64206" w:rsidP="00DD585F">
            <w:pPr>
              <w:jc w:val="center"/>
              <w:rPr>
                <w:bCs/>
                <w:color w:val="000000"/>
                <w:sz w:val="20"/>
                <w:szCs w:val="20"/>
              </w:rPr>
            </w:pPr>
            <w:r w:rsidRPr="00183A81">
              <w:rPr>
                <w:bCs/>
                <w:color w:val="000000"/>
                <w:sz w:val="20"/>
                <w:szCs w:val="20"/>
              </w:rPr>
              <w:t>1.1.-</w:t>
            </w:r>
            <w:r>
              <w:rPr>
                <w:bCs/>
                <w:color w:val="000000"/>
                <w:sz w:val="20"/>
                <w:szCs w:val="20"/>
              </w:rPr>
              <w:t>30.06.</w:t>
            </w:r>
            <w:r w:rsidRPr="00183A81">
              <w:rPr>
                <w:bCs/>
                <w:color w:val="000000"/>
                <w:sz w:val="20"/>
                <w:szCs w:val="20"/>
              </w:rPr>
              <w:t>2023.</w:t>
            </w:r>
          </w:p>
          <w:p w:rsidR="00F64206" w:rsidRPr="00183A81" w:rsidRDefault="00F64206" w:rsidP="00DD585F">
            <w:pPr>
              <w:jc w:val="center"/>
              <w:rPr>
                <w:bCs/>
                <w:color w:val="000000"/>
                <w:sz w:val="20"/>
                <w:szCs w:val="20"/>
              </w:rPr>
            </w:pPr>
            <w:r w:rsidRPr="00183A81">
              <w:rPr>
                <w:bCs/>
                <w:color w:val="000000"/>
                <w:sz w:val="20"/>
                <w:szCs w:val="20"/>
              </w:rPr>
              <w:t>EUR</w:t>
            </w:r>
          </w:p>
        </w:tc>
      </w:tr>
      <w:tr w:rsidR="00F64206" w:rsidRPr="00183A81" w:rsidTr="00DD585F">
        <w:trPr>
          <w:trHeight w:val="264"/>
        </w:trPr>
        <w:tc>
          <w:tcPr>
            <w:tcW w:w="7220" w:type="dxa"/>
            <w:shd w:val="clear" w:color="000000" w:fill="FFFFFF"/>
            <w:vAlign w:val="bottom"/>
            <w:hideMark/>
          </w:tcPr>
          <w:p w:rsidR="00F64206" w:rsidRPr="00183A81" w:rsidRDefault="00F64206" w:rsidP="00DD585F">
            <w:pPr>
              <w:rPr>
                <w:b/>
                <w:bCs/>
                <w:color w:val="000000"/>
                <w:sz w:val="20"/>
                <w:szCs w:val="20"/>
              </w:rPr>
            </w:pPr>
            <w:r w:rsidRPr="00183A81">
              <w:rPr>
                <w:b/>
                <w:bCs/>
                <w:color w:val="000000"/>
                <w:sz w:val="20"/>
                <w:szCs w:val="20"/>
              </w:rPr>
              <w:t>Izvor: 41 Komunalni doprinos</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417.165,86</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65 Prihodi od upravnih administrativnih pristojbi, pristojbi po posebnim propisima i naknada</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417.165,86</w:t>
            </w:r>
          </w:p>
        </w:tc>
      </w:tr>
      <w:tr w:rsidR="00F64206" w:rsidRPr="00183A81" w:rsidTr="00DD585F">
        <w:trPr>
          <w:trHeight w:val="264"/>
        </w:trPr>
        <w:tc>
          <w:tcPr>
            <w:tcW w:w="7220" w:type="dxa"/>
            <w:shd w:val="clear" w:color="000000" w:fill="FFFFFF"/>
            <w:vAlign w:val="bottom"/>
            <w:hideMark/>
          </w:tcPr>
          <w:p w:rsidR="00F64206" w:rsidRPr="00183A81" w:rsidRDefault="00F64206" w:rsidP="00DD585F">
            <w:pPr>
              <w:rPr>
                <w:b/>
                <w:bCs/>
                <w:color w:val="000000"/>
                <w:sz w:val="20"/>
                <w:szCs w:val="20"/>
              </w:rPr>
            </w:pPr>
            <w:r w:rsidRPr="00183A81">
              <w:rPr>
                <w:b/>
                <w:bCs/>
                <w:color w:val="000000"/>
                <w:sz w:val="20"/>
                <w:szCs w:val="20"/>
              </w:rPr>
              <w:t>Izvor: 42 Komunalna naknada</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2.843.940,00</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65 Prihodi od upravnih administrativnih pristojbi, pristojbi po posebnim propisima i naknada</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2.843.940,00</w:t>
            </w:r>
          </w:p>
        </w:tc>
      </w:tr>
      <w:tr w:rsidR="00F64206" w:rsidRPr="00183A81" w:rsidTr="00DD585F">
        <w:trPr>
          <w:trHeight w:val="264"/>
        </w:trPr>
        <w:tc>
          <w:tcPr>
            <w:tcW w:w="7220" w:type="dxa"/>
            <w:shd w:val="clear" w:color="000000" w:fill="FFFFFF"/>
            <w:vAlign w:val="bottom"/>
            <w:hideMark/>
          </w:tcPr>
          <w:p w:rsidR="00F64206" w:rsidRPr="00183A81" w:rsidRDefault="00F64206" w:rsidP="00DD585F">
            <w:pPr>
              <w:rPr>
                <w:b/>
                <w:bCs/>
                <w:color w:val="000000"/>
                <w:sz w:val="20"/>
                <w:szCs w:val="20"/>
              </w:rPr>
            </w:pPr>
            <w:r w:rsidRPr="00183A81">
              <w:rPr>
                <w:b/>
                <w:bCs/>
                <w:color w:val="000000"/>
                <w:sz w:val="20"/>
                <w:szCs w:val="20"/>
              </w:rPr>
              <w:t>Izvor: 43 Spomenička renta</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57.640,00</w:t>
            </w:r>
          </w:p>
        </w:tc>
      </w:tr>
      <w:tr w:rsidR="00F64206" w:rsidRPr="00183A81" w:rsidTr="00DD585F">
        <w:trPr>
          <w:trHeight w:val="11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64 Prihodi od imovine</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57.640,00</w:t>
            </w:r>
          </w:p>
        </w:tc>
      </w:tr>
      <w:tr w:rsidR="00F64206" w:rsidRPr="00183A81" w:rsidTr="00DD585F">
        <w:trPr>
          <w:trHeight w:val="264"/>
        </w:trPr>
        <w:tc>
          <w:tcPr>
            <w:tcW w:w="7220" w:type="dxa"/>
            <w:shd w:val="clear" w:color="000000" w:fill="FFFFFF"/>
            <w:vAlign w:val="bottom"/>
            <w:hideMark/>
          </w:tcPr>
          <w:p w:rsidR="00F64206" w:rsidRPr="00183A81" w:rsidRDefault="00F64206" w:rsidP="00DD585F">
            <w:pPr>
              <w:rPr>
                <w:b/>
                <w:bCs/>
                <w:color w:val="000000"/>
                <w:sz w:val="20"/>
                <w:szCs w:val="20"/>
              </w:rPr>
            </w:pPr>
            <w:r w:rsidRPr="00183A81">
              <w:rPr>
                <w:b/>
                <w:bCs/>
                <w:color w:val="000000"/>
                <w:sz w:val="20"/>
                <w:szCs w:val="20"/>
              </w:rPr>
              <w:t>Izvor: 49 Zakupnine za poslovne prostore</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69.880,00</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64 Prihodi od imovine</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69.880,00</w:t>
            </w:r>
          </w:p>
        </w:tc>
      </w:tr>
      <w:tr w:rsidR="00F64206" w:rsidRPr="00183A81" w:rsidTr="00DD585F">
        <w:trPr>
          <w:trHeight w:val="264"/>
        </w:trPr>
        <w:tc>
          <w:tcPr>
            <w:tcW w:w="7220" w:type="dxa"/>
            <w:shd w:val="clear" w:color="000000" w:fill="FFFFFF"/>
            <w:vAlign w:val="bottom"/>
            <w:hideMark/>
          </w:tcPr>
          <w:p w:rsidR="00F64206" w:rsidRPr="00183A81" w:rsidRDefault="00F64206" w:rsidP="00DD585F">
            <w:pPr>
              <w:rPr>
                <w:b/>
                <w:bCs/>
                <w:color w:val="000000"/>
                <w:sz w:val="20"/>
                <w:szCs w:val="20"/>
              </w:rPr>
            </w:pPr>
            <w:r w:rsidRPr="00183A81">
              <w:rPr>
                <w:b/>
                <w:bCs/>
                <w:color w:val="000000"/>
                <w:sz w:val="20"/>
                <w:szCs w:val="20"/>
              </w:rPr>
              <w:t>Izvor: 44 Prihodi za posebne namjene-ostalo</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38.724,15</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63 Pomoći iz inozemstva (darovnice) i od subjekata unutar opće države</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38.724,15</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b/>
                <w:color w:val="000000"/>
                <w:sz w:val="20"/>
                <w:szCs w:val="20"/>
              </w:rPr>
            </w:pPr>
            <w:r w:rsidRPr="00183A81">
              <w:rPr>
                <w:b/>
                <w:color w:val="000000"/>
                <w:sz w:val="20"/>
                <w:szCs w:val="20"/>
              </w:rPr>
              <w:t>Izvor: 47 Sufinanciranje Gradske sportske dvorane RH</w:t>
            </w:r>
          </w:p>
        </w:tc>
        <w:tc>
          <w:tcPr>
            <w:tcW w:w="1820" w:type="dxa"/>
            <w:shd w:val="clear" w:color="000000" w:fill="FFFFFF"/>
            <w:vAlign w:val="bottom"/>
            <w:hideMark/>
          </w:tcPr>
          <w:p w:rsidR="00F64206" w:rsidRPr="00183A81" w:rsidRDefault="00F64206" w:rsidP="00DD585F">
            <w:pPr>
              <w:jc w:val="right"/>
              <w:rPr>
                <w:b/>
                <w:bCs/>
                <w:color w:val="000000"/>
                <w:sz w:val="20"/>
                <w:szCs w:val="20"/>
              </w:rPr>
            </w:pPr>
            <w:r w:rsidRPr="00183A81">
              <w:rPr>
                <w:b/>
                <w:bCs/>
                <w:color w:val="000000"/>
                <w:sz w:val="20"/>
                <w:szCs w:val="20"/>
              </w:rPr>
              <w:t>1.274.200,00</w:t>
            </w:r>
          </w:p>
        </w:tc>
      </w:tr>
      <w:tr w:rsidR="00F64206" w:rsidRPr="00183A81" w:rsidTr="00DD585F">
        <w:trPr>
          <w:trHeight w:val="204"/>
        </w:trPr>
        <w:tc>
          <w:tcPr>
            <w:tcW w:w="7220" w:type="dxa"/>
            <w:shd w:val="clear" w:color="000000" w:fill="FFFFFF"/>
            <w:vAlign w:val="bottom"/>
            <w:hideMark/>
          </w:tcPr>
          <w:p w:rsidR="00F64206" w:rsidRPr="00183A81" w:rsidRDefault="00F64206" w:rsidP="00DD585F">
            <w:pPr>
              <w:rPr>
                <w:color w:val="000000"/>
                <w:sz w:val="20"/>
                <w:szCs w:val="20"/>
              </w:rPr>
            </w:pPr>
            <w:r w:rsidRPr="00183A81">
              <w:rPr>
                <w:color w:val="000000"/>
                <w:sz w:val="20"/>
                <w:szCs w:val="20"/>
              </w:rPr>
              <w:t>64 Prihodi od imovine</w:t>
            </w:r>
          </w:p>
        </w:tc>
        <w:tc>
          <w:tcPr>
            <w:tcW w:w="1820" w:type="dxa"/>
            <w:shd w:val="clear" w:color="000000" w:fill="FFFFFF"/>
            <w:vAlign w:val="bottom"/>
            <w:hideMark/>
          </w:tcPr>
          <w:p w:rsidR="00F64206" w:rsidRPr="00183A81" w:rsidRDefault="00F64206" w:rsidP="00DD585F">
            <w:pPr>
              <w:jc w:val="right"/>
              <w:rPr>
                <w:color w:val="000000"/>
                <w:sz w:val="20"/>
                <w:szCs w:val="20"/>
              </w:rPr>
            </w:pPr>
            <w:r w:rsidRPr="00183A81">
              <w:rPr>
                <w:color w:val="000000"/>
                <w:sz w:val="20"/>
                <w:szCs w:val="20"/>
              </w:rPr>
              <w:t>1.274.200,00</w:t>
            </w:r>
          </w:p>
        </w:tc>
      </w:tr>
    </w:tbl>
    <w:p w:rsidR="00F64206" w:rsidRDefault="00F64206" w:rsidP="00F64206">
      <w:pPr>
        <w:rPr>
          <w:b/>
        </w:rPr>
      </w:pPr>
    </w:p>
    <w:p w:rsidR="00F64206" w:rsidRDefault="00F64206" w:rsidP="00F64206">
      <w:pPr>
        <w:rPr>
          <w:b/>
        </w:rPr>
      </w:pPr>
      <w:r w:rsidRPr="00681F07">
        <w:rPr>
          <w:b/>
        </w:rPr>
        <w:t xml:space="preserve">POMOĆI IZ </w:t>
      </w:r>
      <w:r>
        <w:rPr>
          <w:b/>
        </w:rPr>
        <w:t>PRORAČUNA I EU</w:t>
      </w:r>
    </w:p>
    <w:p w:rsidR="00F64206" w:rsidRDefault="00F64206" w:rsidP="00F64206">
      <w:pPr>
        <w:rPr>
          <w:b/>
        </w:rPr>
      </w:pPr>
    </w:p>
    <w:p w:rsidR="00F64206" w:rsidRDefault="00F64206" w:rsidP="00F64206">
      <w:pPr>
        <w:autoSpaceDE w:val="0"/>
        <w:autoSpaceDN w:val="0"/>
        <w:adjustRightInd w:val="0"/>
        <w:jc w:val="both"/>
        <w:rPr>
          <w:rFonts w:eastAsia="MetaSerifPro-Book"/>
          <w:lang w:eastAsia="en-US"/>
        </w:rPr>
      </w:pPr>
      <w:r w:rsidRPr="001D368A">
        <w:t>Sredstva učešća za pomoći, sredstva učešća za zajmove i sredstva refundacija iz pomoći EU-a u odluci o privremenom financiranju planiraju se sukladno ugovorenoj dinamici provedbe projekata.</w:t>
      </w:r>
      <w:r>
        <w:rPr>
          <w:rFonts w:eastAsia="MetaSerifPro-Book"/>
          <w:lang w:eastAsia="en-US"/>
        </w:rPr>
        <w:t xml:space="preserve"> </w:t>
      </w:r>
    </w:p>
    <w:p w:rsidR="00F64206" w:rsidRPr="00C33E23" w:rsidRDefault="00F64206" w:rsidP="00F64206">
      <w:pPr>
        <w:autoSpaceDE w:val="0"/>
        <w:autoSpaceDN w:val="0"/>
        <w:adjustRightInd w:val="0"/>
        <w:jc w:val="both"/>
        <w:rPr>
          <w:rFonts w:eastAsia="MetaSerifPro-Book"/>
          <w:lang w:eastAsia="en-US"/>
        </w:rPr>
      </w:pPr>
      <w:r>
        <w:rPr>
          <w:rFonts w:eastAsia="MetaSerifPro-Book"/>
          <w:lang w:eastAsia="en-US"/>
        </w:rPr>
        <w:t>Najveći iznos Pomoći iz državnog proračuna u najvećem dijelu je planiran za isplatu plaća djelatnicima u osnovnim školama.</w:t>
      </w:r>
    </w:p>
    <w:p w:rsidR="00F64206" w:rsidRDefault="00F64206" w:rsidP="00F64206">
      <w:pPr>
        <w:autoSpaceDE w:val="0"/>
        <w:autoSpaceDN w:val="0"/>
        <w:adjustRightInd w:val="0"/>
      </w:pPr>
    </w:p>
    <w:tbl>
      <w:tblPr>
        <w:tblW w:w="91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0"/>
        <w:gridCol w:w="1920"/>
      </w:tblGrid>
      <w:tr w:rsidR="00F64206" w:rsidRPr="00043248" w:rsidTr="00DD585F">
        <w:trPr>
          <w:trHeight w:val="240"/>
        </w:trPr>
        <w:tc>
          <w:tcPr>
            <w:tcW w:w="7240" w:type="dxa"/>
            <w:shd w:val="clear" w:color="auto" w:fill="auto"/>
            <w:vAlign w:val="center"/>
            <w:hideMark/>
          </w:tcPr>
          <w:p w:rsidR="00F64206" w:rsidRPr="00043248" w:rsidRDefault="00F64206" w:rsidP="00DD585F">
            <w:pPr>
              <w:jc w:val="center"/>
              <w:rPr>
                <w:bCs/>
                <w:color w:val="000000"/>
                <w:sz w:val="20"/>
                <w:szCs w:val="20"/>
              </w:rPr>
            </w:pPr>
            <w:r w:rsidRPr="00043248">
              <w:rPr>
                <w:bCs/>
                <w:color w:val="000000"/>
                <w:sz w:val="20"/>
                <w:szCs w:val="20"/>
              </w:rPr>
              <w:t>Oznaka</w:t>
            </w:r>
          </w:p>
        </w:tc>
        <w:tc>
          <w:tcPr>
            <w:tcW w:w="1920" w:type="dxa"/>
            <w:shd w:val="clear" w:color="auto" w:fill="auto"/>
            <w:vAlign w:val="center"/>
            <w:hideMark/>
          </w:tcPr>
          <w:p w:rsidR="00F64206" w:rsidRPr="00043248" w:rsidRDefault="00F64206" w:rsidP="00DD585F">
            <w:pPr>
              <w:jc w:val="center"/>
              <w:rPr>
                <w:bCs/>
                <w:color w:val="000000"/>
                <w:sz w:val="20"/>
                <w:szCs w:val="20"/>
              </w:rPr>
            </w:pPr>
            <w:r w:rsidRPr="00043248">
              <w:rPr>
                <w:bCs/>
                <w:color w:val="000000"/>
                <w:sz w:val="20"/>
                <w:szCs w:val="20"/>
              </w:rPr>
              <w:t>Plan</w:t>
            </w:r>
          </w:p>
          <w:p w:rsidR="00F64206" w:rsidRPr="00043248" w:rsidRDefault="00F64206" w:rsidP="00DD585F">
            <w:pPr>
              <w:jc w:val="center"/>
              <w:rPr>
                <w:bCs/>
                <w:color w:val="000000"/>
                <w:sz w:val="20"/>
                <w:szCs w:val="20"/>
              </w:rPr>
            </w:pPr>
            <w:r w:rsidRPr="00043248">
              <w:rPr>
                <w:bCs/>
                <w:color w:val="000000"/>
                <w:sz w:val="20"/>
                <w:szCs w:val="20"/>
              </w:rPr>
              <w:t>1.1.-30.6.2023.</w:t>
            </w:r>
          </w:p>
          <w:p w:rsidR="00F64206" w:rsidRPr="00043248" w:rsidRDefault="00F64206" w:rsidP="00DD585F">
            <w:pPr>
              <w:jc w:val="center"/>
              <w:rPr>
                <w:bCs/>
                <w:color w:val="000000"/>
                <w:sz w:val="20"/>
                <w:szCs w:val="20"/>
              </w:rPr>
            </w:pPr>
            <w:r w:rsidRPr="00043248">
              <w:rPr>
                <w:bCs/>
                <w:color w:val="000000"/>
                <w:sz w:val="20"/>
                <w:szCs w:val="20"/>
              </w:rPr>
              <w:t>EUR</w:t>
            </w:r>
          </w:p>
        </w:tc>
      </w:tr>
      <w:tr w:rsidR="00F64206" w:rsidRPr="00043248" w:rsidTr="00DD585F">
        <w:trPr>
          <w:trHeight w:val="294"/>
        </w:trPr>
        <w:tc>
          <w:tcPr>
            <w:tcW w:w="7240" w:type="dxa"/>
            <w:shd w:val="clear" w:color="000000" w:fill="FFFFFF"/>
            <w:vAlign w:val="bottom"/>
            <w:hideMark/>
          </w:tcPr>
          <w:p w:rsidR="00F64206" w:rsidRPr="00043248" w:rsidRDefault="00F64206" w:rsidP="00DD585F">
            <w:pPr>
              <w:ind w:firstLineChars="21" w:firstLine="42"/>
              <w:rPr>
                <w:b/>
                <w:bCs/>
                <w:color w:val="000000"/>
                <w:sz w:val="20"/>
                <w:szCs w:val="20"/>
              </w:rPr>
            </w:pPr>
            <w:r w:rsidRPr="00043248">
              <w:rPr>
                <w:b/>
                <w:bCs/>
                <w:color w:val="000000"/>
                <w:sz w:val="20"/>
                <w:szCs w:val="20"/>
              </w:rPr>
              <w:t>Izvor: 51 Pomoći iz državnog proračuna</w:t>
            </w:r>
          </w:p>
        </w:tc>
        <w:tc>
          <w:tcPr>
            <w:tcW w:w="1920" w:type="dxa"/>
            <w:shd w:val="clear" w:color="auto" w:fill="auto"/>
            <w:vAlign w:val="bottom"/>
            <w:hideMark/>
          </w:tcPr>
          <w:p w:rsidR="00F64206" w:rsidRPr="00043248" w:rsidRDefault="00F64206" w:rsidP="00DD585F">
            <w:pPr>
              <w:jc w:val="right"/>
              <w:rPr>
                <w:b/>
                <w:bCs/>
                <w:color w:val="000000"/>
                <w:sz w:val="20"/>
                <w:szCs w:val="20"/>
              </w:rPr>
            </w:pPr>
            <w:r>
              <w:rPr>
                <w:b/>
                <w:bCs/>
                <w:color w:val="000000"/>
                <w:sz w:val="20"/>
                <w:szCs w:val="20"/>
              </w:rPr>
              <w:t>6.047.817,00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63 Pomoći iz inozemstva (darovnice) i od subjekata unutar opće države</w:t>
            </w:r>
          </w:p>
        </w:tc>
        <w:tc>
          <w:tcPr>
            <w:tcW w:w="1920" w:type="dxa"/>
            <w:shd w:val="clear" w:color="auto" w:fill="auto"/>
            <w:vAlign w:val="bottom"/>
            <w:hideMark/>
          </w:tcPr>
          <w:p w:rsidR="00F64206" w:rsidRPr="00043248" w:rsidRDefault="00F64206" w:rsidP="00DD585F">
            <w:pPr>
              <w:jc w:val="right"/>
              <w:rPr>
                <w:color w:val="000000"/>
                <w:sz w:val="20"/>
                <w:szCs w:val="20"/>
              </w:rPr>
            </w:pPr>
            <w:r>
              <w:rPr>
                <w:color w:val="000000"/>
                <w:sz w:val="20"/>
                <w:szCs w:val="20"/>
              </w:rPr>
              <w:t>6.047.817,00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65 Prihodi od upravnih administrativnih pristojbi, pristojbi po posebnim propisima i naknada</w:t>
            </w:r>
          </w:p>
        </w:tc>
        <w:tc>
          <w:tcPr>
            <w:tcW w:w="1920" w:type="dxa"/>
            <w:shd w:val="clear" w:color="auto" w:fill="auto"/>
            <w:vAlign w:val="bottom"/>
            <w:hideMark/>
          </w:tcPr>
          <w:p w:rsidR="00F64206" w:rsidRPr="00043248" w:rsidRDefault="00F64206" w:rsidP="00DD585F">
            <w:pPr>
              <w:jc w:val="right"/>
              <w:rPr>
                <w:color w:val="000000"/>
                <w:sz w:val="20"/>
                <w:szCs w:val="20"/>
              </w:rPr>
            </w:pPr>
            <w:r>
              <w:rPr>
                <w:color w:val="000000"/>
                <w:sz w:val="20"/>
                <w:szCs w:val="20"/>
              </w:rPr>
              <w:t>330,00</w:t>
            </w:r>
          </w:p>
        </w:tc>
      </w:tr>
      <w:tr w:rsidR="00F64206" w:rsidRPr="00043248" w:rsidTr="00DD585F">
        <w:trPr>
          <w:trHeight w:val="294"/>
        </w:trPr>
        <w:tc>
          <w:tcPr>
            <w:tcW w:w="7240" w:type="dxa"/>
            <w:shd w:val="clear" w:color="000000" w:fill="FFFFFF"/>
            <w:vAlign w:val="bottom"/>
            <w:hideMark/>
          </w:tcPr>
          <w:p w:rsidR="00F64206" w:rsidRPr="00043248" w:rsidRDefault="00F64206" w:rsidP="00DD585F">
            <w:pPr>
              <w:rPr>
                <w:b/>
                <w:bCs/>
                <w:color w:val="000000"/>
                <w:sz w:val="20"/>
                <w:szCs w:val="20"/>
              </w:rPr>
            </w:pPr>
            <w:r w:rsidRPr="00043248">
              <w:rPr>
                <w:b/>
                <w:bCs/>
                <w:color w:val="000000"/>
                <w:sz w:val="20"/>
                <w:szCs w:val="20"/>
              </w:rPr>
              <w:t>Izvor: 52 Pomoći iz županijskog proračuna</w:t>
            </w:r>
          </w:p>
        </w:tc>
        <w:tc>
          <w:tcPr>
            <w:tcW w:w="1920" w:type="dxa"/>
            <w:shd w:val="clear" w:color="auto" w:fill="auto"/>
            <w:vAlign w:val="bottom"/>
            <w:hideMark/>
          </w:tcPr>
          <w:p w:rsidR="00F64206" w:rsidRPr="00043248" w:rsidRDefault="00F64206" w:rsidP="00DD585F">
            <w:pPr>
              <w:jc w:val="right"/>
              <w:rPr>
                <w:b/>
                <w:bCs/>
                <w:color w:val="000000"/>
                <w:sz w:val="20"/>
                <w:szCs w:val="20"/>
              </w:rPr>
            </w:pPr>
            <w:r>
              <w:rPr>
                <w:b/>
                <w:bCs/>
                <w:color w:val="000000"/>
                <w:sz w:val="20"/>
                <w:szCs w:val="20"/>
              </w:rPr>
              <w:t>76.239,00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63 Pomoći iz inozemstva (darovnice) i od subjekata unutar opće države</w:t>
            </w:r>
          </w:p>
        </w:tc>
        <w:tc>
          <w:tcPr>
            <w:tcW w:w="1920" w:type="dxa"/>
            <w:shd w:val="clear" w:color="auto" w:fill="auto"/>
            <w:vAlign w:val="bottom"/>
            <w:hideMark/>
          </w:tcPr>
          <w:p w:rsidR="00F64206" w:rsidRPr="00043248" w:rsidRDefault="00F64206" w:rsidP="00DD585F">
            <w:pPr>
              <w:jc w:val="right"/>
              <w:rPr>
                <w:color w:val="000000"/>
                <w:sz w:val="20"/>
                <w:szCs w:val="20"/>
              </w:rPr>
            </w:pPr>
            <w:r>
              <w:rPr>
                <w:color w:val="000000"/>
                <w:sz w:val="20"/>
                <w:szCs w:val="20"/>
              </w:rPr>
              <w:t>49.699,00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65 Prihodi od upravnih administrativnih pristojbi, pristojbi po posebnim propisima i naknada</w:t>
            </w:r>
          </w:p>
        </w:tc>
        <w:tc>
          <w:tcPr>
            <w:tcW w:w="1920" w:type="dxa"/>
            <w:shd w:val="clear" w:color="auto" w:fill="auto"/>
            <w:vAlign w:val="bottom"/>
            <w:hideMark/>
          </w:tcPr>
          <w:p w:rsidR="00F64206" w:rsidRPr="00043248" w:rsidRDefault="00F64206" w:rsidP="00DD585F">
            <w:pPr>
              <w:jc w:val="right"/>
              <w:rPr>
                <w:color w:val="000000"/>
                <w:sz w:val="20"/>
                <w:szCs w:val="20"/>
              </w:rPr>
            </w:pPr>
            <w:r w:rsidRPr="00043248">
              <w:rPr>
                <w:color w:val="000000"/>
                <w:sz w:val="20"/>
                <w:szCs w:val="20"/>
              </w:rPr>
              <w:t>26.540,00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b/>
                <w:bCs/>
                <w:color w:val="000000"/>
                <w:sz w:val="20"/>
                <w:szCs w:val="20"/>
              </w:rPr>
            </w:pPr>
            <w:r w:rsidRPr="00043248">
              <w:rPr>
                <w:b/>
                <w:bCs/>
                <w:color w:val="000000"/>
                <w:sz w:val="20"/>
                <w:szCs w:val="20"/>
              </w:rPr>
              <w:t>Izvor: 4F Sredstva Fonda za zaštitu okoliša i energetske učinkovitosti</w:t>
            </w:r>
          </w:p>
        </w:tc>
        <w:tc>
          <w:tcPr>
            <w:tcW w:w="1920" w:type="dxa"/>
            <w:shd w:val="clear" w:color="000000" w:fill="FFFFFF"/>
            <w:vAlign w:val="bottom"/>
            <w:hideMark/>
          </w:tcPr>
          <w:p w:rsidR="00F64206" w:rsidRPr="00043248" w:rsidRDefault="00F64206" w:rsidP="00DD585F">
            <w:pPr>
              <w:jc w:val="right"/>
              <w:rPr>
                <w:b/>
                <w:bCs/>
                <w:color w:val="000000"/>
                <w:sz w:val="20"/>
                <w:szCs w:val="20"/>
              </w:rPr>
            </w:pPr>
            <w:r w:rsidRPr="00043248">
              <w:rPr>
                <w:b/>
                <w:bCs/>
                <w:color w:val="000000"/>
                <w:sz w:val="20"/>
                <w:szCs w:val="20"/>
              </w:rPr>
              <w:t>188.600,00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63 Pomoći iz inozemstva (darovnice) i od subjekata unutar opće države</w:t>
            </w:r>
          </w:p>
        </w:tc>
        <w:tc>
          <w:tcPr>
            <w:tcW w:w="1920" w:type="dxa"/>
            <w:shd w:val="clear" w:color="000000" w:fill="FFFFFF"/>
            <w:vAlign w:val="bottom"/>
            <w:hideMark/>
          </w:tcPr>
          <w:p w:rsidR="00F64206" w:rsidRPr="00043248" w:rsidRDefault="00F64206" w:rsidP="00DD585F">
            <w:pPr>
              <w:jc w:val="right"/>
              <w:rPr>
                <w:color w:val="000000"/>
                <w:sz w:val="20"/>
                <w:szCs w:val="20"/>
              </w:rPr>
            </w:pPr>
            <w:r w:rsidRPr="00043248">
              <w:rPr>
                <w:color w:val="000000"/>
                <w:sz w:val="20"/>
                <w:szCs w:val="20"/>
              </w:rPr>
              <w:t>188.600,00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b/>
                <w:bCs/>
                <w:color w:val="000000"/>
                <w:sz w:val="20"/>
                <w:szCs w:val="20"/>
              </w:rPr>
            </w:pPr>
            <w:r w:rsidRPr="00043248">
              <w:rPr>
                <w:b/>
                <w:bCs/>
                <w:color w:val="000000"/>
                <w:sz w:val="20"/>
                <w:szCs w:val="20"/>
              </w:rPr>
              <w:t>Izvor: 48 Sredstva ŽUC-a</w:t>
            </w:r>
          </w:p>
        </w:tc>
        <w:tc>
          <w:tcPr>
            <w:tcW w:w="1920" w:type="dxa"/>
            <w:shd w:val="clear" w:color="000000" w:fill="FFFFFF"/>
            <w:vAlign w:val="bottom"/>
            <w:hideMark/>
          </w:tcPr>
          <w:p w:rsidR="00F64206" w:rsidRPr="00043248" w:rsidRDefault="00F64206" w:rsidP="00DD585F">
            <w:pPr>
              <w:jc w:val="right"/>
              <w:rPr>
                <w:b/>
                <w:bCs/>
                <w:color w:val="000000"/>
                <w:sz w:val="20"/>
                <w:szCs w:val="20"/>
              </w:rPr>
            </w:pPr>
            <w:r w:rsidRPr="00043248">
              <w:rPr>
                <w:b/>
                <w:bCs/>
                <w:color w:val="000000"/>
                <w:sz w:val="20"/>
                <w:szCs w:val="20"/>
              </w:rPr>
              <w:t>238.620,00</w:t>
            </w:r>
          </w:p>
        </w:tc>
      </w:tr>
      <w:tr w:rsidR="00F64206" w:rsidRPr="00043248" w:rsidTr="00DD585F">
        <w:trPr>
          <w:trHeight w:val="227"/>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63 Pomoći iz inozemstva (darovnice) i od subjekata unutar opće države</w:t>
            </w:r>
          </w:p>
        </w:tc>
        <w:tc>
          <w:tcPr>
            <w:tcW w:w="1920" w:type="dxa"/>
            <w:shd w:val="clear" w:color="000000" w:fill="FFFFFF"/>
            <w:vAlign w:val="bottom"/>
            <w:hideMark/>
          </w:tcPr>
          <w:p w:rsidR="00F64206" w:rsidRPr="00043248" w:rsidRDefault="00F64206" w:rsidP="00DD585F">
            <w:pPr>
              <w:jc w:val="right"/>
              <w:rPr>
                <w:color w:val="000000"/>
                <w:sz w:val="20"/>
                <w:szCs w:val="20"/>
              </w:rPr>
            </w:pPr>
            <w:r w:rsidRPr="00043248">
              <w:rPr>
                <w:color w:val="000000"/>
                <w:sz w:val="20"/>
                <w:szCs w:val="20"/>
              </w:rPr>
              <w:t>238.620,00</w:t>
            </w:r>
          </w:p>
        </w:tc>
      </w:tr>
      <w:tr w:rsidR="00F64206" w:rsidRPr="001D368A" w:rsidTr="00DD585F">
        <w:trPr>
          <w:trHeight w:val="227"/>
        </w:trPr>
        <w:tc>
          <w:tcPr>
            <w:tcW w:w="7240" w:type="dxa"/>
            <w:shd w:val="clear" w:color="000000" w:fill="FFFFFF"/>
            <w:vAlign w:val="bottom"/>
            <w:hideMark/>
          </w:tcPr>
          <w:p w:rsidR="00F64206" w:rsidRPr="001D368A" w:rsidRDefault="00F64206" w:rsidP="00DD585F">
            <w:pPr>
              <w:rPr>
                <w:b/>
                <w:color w:val="000000"/>
                <w:sz w:val="20"/>
                <w:szCs w:val="20"/>
              </w:rPr>
            </w:pPr>
            <w:r w:rsidRPr="001D368A">
              <w:rPr>
                <w:b/>
                <w:color w:val="000000"/>
                <w:sz w:val="20"/>
                <w:szCs w:val="20"/>
              </w:rPr>
              <w:t>Izvor: 55 Sredstva iz EU i nacionalnih fondova za projekte</w:t>
            </w:r>
          </w:p>
        </w:tc>
        <w:tc>
          <w:tcPr>
            <w:tcW w:w="1920" w:type="dxa"/>
            <w:shd w:val="clear" w:color="000000" w:fill="FFFFFF"/>
            <w:vAlign w:val="bottom"/>
            <w:hideMark/>
          </w:tcPr>
          <w:p w:rsidR="00F64206" w:rsidRPr="001D368A" w:rsidRDefault="00F64206" w:rsidP="00DD585F">
            <w:pPr>
              <w:jc w:val="right"/>
              <w:rPr>
                <w:b/>
                <w:color w:val="000000"/>
                <w:sz w:val="20"/>
                <w:szCs w:val="20"/>
              </w:rPr>
            </w:pPr>
            <w:r w:rsidRPr="001D368A">
              <w:rPr>
                <w:b/>
                <w:color w:val="000000"/>
                <w:sz w:val="20"/>
                <w:szCs w:val="20"/>
              </w:rPr>
              <w:t>1.510.571,07</w:t>
            </w:r>
          </w:p>
        </w:tc>
      </w:tr>
      <w:tr w:rsidR="00F64206" w:rsidTr="00DD585F">
        <w:trPr>
          <w:trHeight w:val="227"/>
        </w:trPr>
        <w:tc>
          <w:tcPr>
            <w:tcW w:w="7240" w:type="dxa"/>
            <w:shd w:val="clear" w:color="000000" w:fill="FFFFFF"/>
            <w:vAlign w:val="bottom"/>
            <w:hideMark/>
          </w:tcPr>
          <w:p w:rsidR="00F64206" w:rsidRPr="001D368A" w:rsidRDefault="00F64206" w:rsidP="00DD585F">
            <w:pPr>
              <w:rPr>
                <w:color w:val="000000"/>
                <w:sz w:val="20"/>
                <w:szCs w:val="20"/>
              </w:rPr>
            </w:pPr>
            <w:r w:rsidRPr="001D368A">
              <w:rPr>
                <w:color w:val="000000"/>
                <w:sz w:val="20"/>
                <w:szCs w:val="20"/>
              </w:rPr>
              <w:t>63 Pomoći iz inozemstva (darovnice) i od subjekata unutar opće države</w:t>
            </w:r>
          </w:p>
        </w:tc>
        <w:tc>
          <w:tcPr>
            <w:tcW w:w="1920" w:type="dxa"/>
            <w:shd w:val="clear" w:color="000000" w:fill="FFFFFF"/>
            <w:vAlign w:val="bottom"/>
            <w:hideMark/>
          </w:tcPr>
          <w:p w:rsidR="00F64206" w:rsidRPr="001D368A" w:rsidRDefault="00F64206" w:rsidP="00DD585F">
            <w:pPr>
              <w:jc w:val="right"/>
              <w:rPr>
                <w:color w:val="000000"/>
                <w:sz w:val="20"/>
                <w:szCs w:val="20"/>
              </w:rPr>
            </w:pPr>
            <w:r w:rsidRPr="001D368A">
              <w:rPr>
                <w:color w:val="000000"/>
                <w:sz w:val="20"/>
                <w:szCs w:val="20"/>
              </w:rPr>
              <w:t>1.510.571,07</w:t>
            </w:r>
          </w:p>
        </w:tc>
      </w:tr>
    </w:tbl>
    <w:p w:rsidR="00F64206" w:rsidRDefault="00F64206" w:rsidP="00F64206">
      <w:pPr>
        <w:rPr>
          <w:b/>
        </w:rPr>
      </w:pPr>
    </w:p>
    <w:p w:rsidR="00F64206" w:rsidRPr="00963F70" w:rsidRDefault="00F64206" w:rsidP="00F64206">
      <w:pPr>
        <w:rPr>
          <w:b/>
        </w:rPr>
      </w:pPr>
      <w:r w:rsidRPr="00247361">
        <w:rPr>
          <w:b/>
        </w:rPr>
        <w:t>PRIHODI OD NEFINANCIJSKE IMOVINE</w:t>
      </w:r>
    </w:p>
    <w:p w:rsidR="00F64206" w:rsidRDefault="00F64206" w:rsidP="00F64206"/>
    <w:p w:rsidR="00F64206" w:rsidRPr="007F22F3" w:rsidRDefault="00F64206" w:rsidP="00F64206">
      <w:pPr>
        <w:autoSpaceDE w:val="0"/>
        <w:autoSpaceDN w:val="0"/>
        <w:adjustRightInd w:val="0"/>
        <w:jc w:val="both"/>
        <w:rPr>
          <w:rFonts w:eastAsia="SignaPro-CondBold"/>
          <w:b/>
          <w:bCs/>
          <w:lang w:eastAsia="en-US"/>
        </w:rPr>
      </w:pPr>
      <w:r>
        <w:t xml:space="preserve">Prihodi od nefinancijske imovine planirani su </w:t>
      </w:r>
      <w:r w:rsidRPr="007F22F3">
        <w:rPr>
          <w:rFonts w:eastAsia="MetaSerifPro-Book"/>
          <w:lang w:eastAsia="en-US"/>
        </w:rPr>
        <w:t xml:space="preserve">do </w:t>
      </w:r>
      <w:r>
        <w:rPr>
          <w:rFonts w:eastAsia="MetaSerifPro-Book"/>
          <w:lang w:eastAsia="en-US"/>
        </w:rPr>
        <w:t>procijenjene visine prenesenih/</w:t>
      </w:r>
      <w:r w:rsidRPr="007F22F3">
        <w:rPr>
          <w:rFonts w:eastAsia="MetaSerifPro-Book"/>
          <w:lang w:eastAsia="en-US"/>
        </w:rPr>
        <w:t xml:space="preserve">uplaćenih prihoda u </w:t>
      </w:r>
      <w:r w:rsidRPr="007F22F3">
        <w:t xml:space="preserve">razdoblju od 1. siječnja do </w:t>
      </w:r>
      <w:r>
        <w:t>30.lipnja 2023. godine, a temeljem sklopljenih ugovora.</w:t>
      </w:r>
    </w:p>
    <w:p w:rsidR="00F64206" w:rsidRDefault="00F64206" w:rsidP="00F64206">
      <w:pPr>
        <w:jc w:val="both"/>
      </w:pPr>
    </w:p>
    <w:tbl>
      <w:tblPr>
        <w:tblW w:w="91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0"/>
        <w:gridCol w:w="1910"/>
      </w:tblGrid>
      <w:tr w:rsidR="00F64206" w:rsidRPr="00043248" w:rsidTr="00DD585F">
        <w:trPr>
          <w:trHeight w:val="205"/>
        </w:trPr>
        <w:tc>
          <w:tcPr>
            <w:tcW w:w="7240" w:type="dxa"/>
            <w:shd w:val="clear" w:color="auto" w:fill="auto"/>
            <w:vAlign w:val="center"/>
            <w:hideMark/>
          </w:tcPr>
          <w:p w:rsidR="00F64206" w:rsidRPr="00043248" w:rsidRDefault="00F64206" w:rsidP="00DD585F">
            <w:pPr>
              <w:jc w:val="center"/>
              <w:rPr>
                <w:bCs/>
                <w:color w:val="000000"/>
                <w:sz w:val="20"/>
                <w:szCs w:val="20"/>
              </w:rPr>
            </w:pPr>
            <w:r w:rsidRPr="00043248">
              <w:rPr>
                <w:bCs/>
                <w:color w:val="000000"/>
                <w:sz w:val="20"/>
                <w:szCs w:val="20"/>
              </w:rPr>
              <w:t>Oznaka</w:t>
            </w:r>
          </w:p>
        </w:tc>
        <w:tc>
          <w:tcPr>
            <w:tcW w:w="1910" w:type="dxa"/>
            <w:shd w:val="clear" w:color="auto" w:fill="auto"/>
            <w:vAlign w:val="center"/>
            <w:hideMark/>
          </w:tcPr>
          <w:p w:rsidR="00F64206" w:rsidRPr="00043248" w:rsidRDefault="00F64206" w:rsidP="00DD585F">
            <w:pPr>
              <w:jc w:val="center"/>
              <w:rPr>
                <w:bCs/>
                <w:color w:val="000000"/>
                <w:sz w:val="20"/>
                <w:szCs w:val="20"/>
              </w:rPr>
            </w:pPr>
            <w:r w:rsidRPr="00043248">
              <w:rPr>
                <w:bCs/>
                <w:color w:val="000000"/>
                <w:sz w:val="20"/>
                <w:szCs w:val="20"/>
              </w:rPr>
              <w:t>Plan</w:t>
            </w:r>
          </w:p>
          <w:p w:rsidR="00F64206" w:rsidRPr="00043248" w:rsidRDefault="00F64206" w:rsidP="00DD585F">
            <w:pPr>
              <w:jc w:val="center"/>
              <w:rPr>
                <w:bCs/>
                <w:color w:val="000000"/>
                <w:sz w:val="20"/>
                <w:szCs w:val="20"/>
              </w:rPr>
            </w:pPr>
            <w:r w:rsidRPr="00043248">
              <w:rPr>
                <w:bCs/>
                <w:color w:val="000000"/>
                <w:sz w:val="20"/>
                <w:szCs w:val="20"/>
              </w:rPr>
              <w:t>1.1.-30.6.2023.</w:t>
            </w:r>
          </w:p>
          <w:p w:rsidR="00F64206" w:rsidRPr="00043248" w:rsidRDefault="00F64206" w:rsidP="00DD585F">
            <w:pPr>
              <w:jc w:val="center"/>
              <w:rPr>
                <w:bCs/>
                <w:color w:val="000000"/>
                <w:sz w:val="20"/>
                <w:szCs w:val="20"/>
              </w:rPr>
            </w:pPr>
            <w:r w:rsidRPr="00043248">
              <w:rPr>
                <w:bCs/>
                <w:color w:val="000000"/>
                <w:sz w:val="20"/>
                <w:szCs w:val="20"/>
              </w:rPr>
              <w:t>EUR</w:t>
            </w:r>
          </w:p>
        </w:tc>
      </w:tr>
      <w:tr w:rsidR="00F64206" w:rsidRPr="00043248" w:rsidTr="00DD585F">
        <w:trPr>
          <w:trHeight w:val="194"/>
        </w:trPr>
        <w:tc>
          <w:tcPr>
            <w:tcW w:w="7240" w:type="dxa"/>
            <w:shd w:val="clear" w:color="000000" w:fill="FFFFFF"/>
            <w:vAlign w:val="bottom"/>
            <w:hideMark/>
          </w:tcPr>
          <w:p w:rsidR="00F64206" w:rsidRPr="00043248" w:rsidRDefault="00F64206" w:rsidP="00DD585F">
            <w:pPr>
              <w:rPr>
                <w:b/>
                <w:bCs/>
                <w:color w:val="000000"/>
                <w:sz w:val="20"/>
                <w:szCs w:val="20"/>
              </w:rPr>
            </w:pPr>
            <w:r w:rsidRPr="00043248">
              <w:rPr>
                <w:b/>
                <w:bCs/>
                <w:color w:val="000000"/>
                <w:sz w:val="20"/>
                <w:szCs w:val="20"/>
              </w:rPr>
              <w:t>SVEUKUPNO</w:t>
            </w:r>
          </w:p>
        </w:tc>
        <w:tc>
          <w:tcPr>
            <w:tcW w:w="1910" w:type="dxa"/>
            <w:shd w:val="clear" w:color="000000" w:fill="FFFFFF"/>
            <w:vAlign w:val="bottom"/>
            <w:hideMark/>
          </w:tcPr>
          <w:p w:rsidR="00F64206" w:rsidRPr="00043248" w:rsidRDefault="00F64206" w:rsidP="00DD585F">
            <w:pPr>
              <w:jc w:val="right"/>
              <w:rPr>
                <w:b/>
                <w:bCs/>
                <w:color w:val="000000"/>
                <w:sz w:val="20"/>
                <w:szCs w:val="20"/>
              </w:rPr>
            </w:pPr>
            <w:r w:rsidRPr="00043248">
              <w:rPr>
                <w:b/>
                <w:bCs/>
                <w:color w:val="000000"/>
                <w:sz w:val="20"/>
                <w:szCs w:val="20"/>
              </w:rPr>
              <w:t>955.</w:t>
            </w:r>
            <w:r>
              <w:rPr>
                <w:b/>
                <w:bCs/>
                <w:color w:val="000000"/>
                <w:sz w:val="20"/>
                <w:szCs w:val="20"/>
              </w:rPr>
              <w:t>612,05</w:t>
            </w:r>
          </w:p>
        </w:tc>
      </w:tr>
      <w:tr w:rsidR="00F64206" w:rsidRPr="00043248" w:rsidTr="00DD585F">
        <w:trPr>
          <w:trHeight w:val="251"/>
        </w:trPr>
        <w:tc>
          <w:tcPr>
            <w:tcW w:w="7240" w:type="dxa"/>
            <w:shd w:val="clear" w:color="000000" w:fill="FFFFFF"/>
            <w:vAlign w:val="bottom"/>
            <w:hideMark/>
          </w:tcPr>
          <w:p w:rsidR="00F64206" w:rsidRPr="00043248" w:rsidRDefault="00F64206" w:rsidP="00DD585F">
            <w:pPr>
              <w:ind w:firstLineChars="300" w:firstLine="602"/>
              <w:rPr>
                <w:b/>
                <w:bCs/>
                <w:color w:val="000000"/>
                <w:sz w:val="20"/>
                <w:szCs w:val="20"/>
              </w:rPr>
            </w:pPr>
            <w:r w:rsidRPr="00043248">
              <w:rPr>
                <w:b/>
                <w:bCs/>
                <w:color w:val="000000"/>
                <w:sz w:val="20"/>
                <w:szCs w:val="20"/>
              </w:rPr>
              <w:t>Izvor: 71 Prihod od prodaje stanova</w:t>
            </w:r>
          </w:p>
        </w:tc>
        <w:tc>
          <w:tcPr>
            <w:tcW w:w="1910" w:type="dxa"/>
            <w:shd w:val="clear" w:color="000000" w:fill="FFFFFF"/>
            <w:vAlign w:val="bottom"/>
            <w:hideMark/>
          </w:tcPr>
          <w:p w:rsidR="00F64206" w:rsidRPr="00043248" w:rsidRDefault="00F64206" w:rsidP="00DD585F">
            <w:pPr>
              <w:jc w:val="right"/>
              <w:rPr>
                <w:b/>
                <w:bCs/>
                <w:color w:val="000000"/>
                <w:sz w:val="20"/>
                <w:szCs w:val="20"/>
              </w:rPr>
            </w:pPr>
            <w:r>
              <w:rPr>
                <w:b/>
                <w:bCs/>
                <w:color w:val="000000"/>
                <w:sz w:val="20"/>
                <w:szCs w:val="20"/>
              </w:rPr>
              <w:t>46.945,88</w:t>
            </w:r>
          </w:p>
        </w:tc>
      </w:tr>
      <w:tr w:rsidR="00F64206" w:rsidRPr="00043248" w:rsidTr="00DD585F">
        <w:trPr>
          <w:trHeight w:val="194"/>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72 Prihodi od prodaje proizvedene dugotrajne imovine</w:t>
            </w:r>
          </w:p>
        </w:tc>
        <w:tc>
          <w:tcPr>
            <w:tcW w:w="1910" w:type="dxa"/>
            <w:shd w:val="clear" w:color="000000" w:fill="FFFFFF"/>
            <w:vAlign w:val="bottom"/>
            <w:hideMark/>
          </w:tcPr>
          <w:p w:rsidR="00F64206" w:rsidRPr="00043248" w:rsidRDefault="00F64206" w:rsidP="00DD585F">
            <w:pPr>
              <w:jc w:val="right"/>
              <w:rPr>
                <w:color w:val="000000"/>
                <w:sz w:val="20"/>
                <w:szCs w:val="20"/>
              </w:rPr>
            </w:pPr>
            <w:r>
              <w:rPr>
                <w:color w:val="000000"/>
                <w:sz w:val="20"/>
                <w:szCs w:val="20"/>
              </w:rPr>
              <w:t>46.945,88</w:t>
            </w:r>
          </w:p>
        </w:tc>
      </w:tr>
      <w:tr w:rsidR="00F64206" w:rsidRPr="00043248" w:rsidTr="00DD585F">
        <w:trPr>
          <w:trHeight w:val="251"/>
        </w:trPr>
        <w:tc>
          <w:tcPr>
            <w:tcW w:w="7240" w:type="dxa"/>
            <w:shd w:val="clear" w:color="000000" w:fill="FFFFFF"/>
            <w:vAlign w:val="bottom"/>
            <w:hideMark/>
          </w:tcPr>
          <w:p w:rsidR="00F64206" w:rsidRPr="00043248" w:rsidRDefault="00F64206" w:rsidP="00DD585F">
            <w:pPr>
              <w:ind w:firstLineChars="300" w:firstLine="602"/>
              <w:rPr>
                <w:b/>
                <w:bCs/>
                <w:color w:val="000000"/>
                <w:sz w:val="20"/>
                <w:szCs w:val="20"/>
              </w:rPr>
            </w:pPr>
            <w:r w:rsidRPr="00043248">
              <w:rPr>
                <w:b/>
                <w:bCs/>
                <w:color w:val="000000"/>
                <w:sz w:val="20"/>
                <w:szCs w:val="20"/>
              </w:rPr>
              <w:t>Izvor: 72 Prihod od prodaje nefinancijske imovine</w:t>
            </w:r>
          </w:p>
        </w:tc>
        <w:tc>
          <w:tcPr>
            <w:tcW w:w="1910" w:type="dxa"/>
            <w:shd w:val="clear" w:color="000000" w:fill="FFFFFF"/>
            <w:vAlign w:val="bottom"/>
            <w:hideMark/>
          </w:tcPr>
          <w:p w:rsidR="00F64206" w:rsidRPr="00043248" w:rsidRDefault="00F64206" w:rsidP="00DD585F">
            <w:pPr>
              <w:jc w:val="right"/>
              <w:rPr>
                <w:b/>
                <w:bCs/>
                <w:color w:val="000000"/>
                <w:sz w:val="20"/>
                <w:szCs w:val="20"/>
              </w:rPr>
            </w:pPr>
            <w:r w:rsidRPr="00043248">
              <w:rPr>
                <w:b/>
                <w:bCs/>
                <w:color w:val="000000"/>
                <w:sz w:val="20"/>
                <w:szCs w:val="20"/>
              </w:rPr>
              <w:t>908.666,17</w:t>
            </w:r>
          </w:p>
        </w:tc>
      </w:tr>
      <w:tr w:rsidR="00F64206" w:rsidRPr="00043248" w:rsidTr="00DD585F">
        <w:trPr>
          <w:trHeight w:val="194"/>
        </w:trPr>
        <w:tc>
          <w:tcPr>
            <w:tcW w:w="7240" w:type="dxa"/>
            <w:shd w:val="clear" w:color="000000" w:fill="FFFFFF"/>
            <w:vAlign w:val="bottom"/>
            <w:hideMark/>
          </w:tcPr>
          <w:p w:rsidR="00F64206" w:rsidRPr="00043248" w:rsidRDefault="00F64206" w:rsidP="00DD585F">
            <w:pPr>
              <w:rPr>
                <w:color w:val="000000"/>
                <w:sz w:val="20"/>
                <w:szCs w:val="20"/>
              </w:rPr>
            </w:pPr>
            <w:r w:rsidRPr="00043248">
              <w:rPr>
                <w:color w:val="000000"/>
                <w:sz w:val="20"/>
                <w:szCs w:val="20"/>
              </w:rPr>
              <w:t xml:space="preserve">71 Prihodi od prodaje </w:t>
            </w:r>
            <w:proofErr w:type="spellStart"/>
            <w:r w:rsidRPr="00043248">
              <w:rPr>
                <w:color w:val="000000"/>
                <w:sz w:val="20"/>
                <w:szCs w:val="20"/>
              </w:rPr>
              <w:t>neproizvedene</w:t>
            </w:r>
            <w:proofErr w:type="spellEnd"/>
            <w:r w:rsidRPr="00043248">
              <w:rPr>
                <w:color w:val="000000"/>
                <w:sz w:val="20"/>
                <w:szCs w:val="20"/>
              </w:rPr>
              <w:t xml:space="preserve"> dugotrajne imovine</w:t>
            </w:r>
          </w:p>
        </w:tc>
        <w:tc>
          <w:tcPr>
            <w:tcW w:w="1910" w:type="dxa"/>
            <w:shd w:val="clear" w:color="000000" w:fill="FFFFFF"/>
            <w:vAlign w:val="bottom"/>
            <w:hideMark/>
          </w:tcPr>
          <w:p w:rsidR="00F64206" w:rsidRPr="00043248" w:rsidRDefault="00F64206" w:rsidP="00DD585F">
            <w:pPr>
              <w:jc w:val="right"/>
              <w:rPr>
                <w:color w:val="000000"/>
                <w:sz w:val="20"/>
                <w:szCs w:val="20"/>
              </w:rPr>
            </w:pPr>
            <w:r w:rsidRPr="00043248">
              <w:rPr>
                <w:color w:val="000000"/>
                <w:sz w:val="20"/>
                <w:szCs w:val="20"/>
              </w:rPr>
              <w:t>908.666,17</w:t>
            </w:r>
          </w:p>
        </w:tc>
      </w:tr>
    </w:tbl>
    <w:p w:rsidR="00F64206" w:rsidRDefault="00F64206" w:rsidP="00F64206"/>
    <w:p w:rsidR="00F64206" w:rsidRPr="004B4720" w:rsidRDefault="00F64206" w:rsidP="00F64206">
      <w:pPr>
        <w:rPr>
          <w:b/>
        </w:rPr>
      </w:pPr>
      <w:r w:rsidRPr="004B4720">
        <w:rPr>
          <w:b/>
        </w:rPr>
        <w:t>OSTALI I VLASTITI PRIHODI PRORAČUNSKIH KORISNIKA</w:t>
      </w:r>
    </w:p>
    <w:p w:rsidR="00F64206" w:rsidRDefault="00F64206" w:rsidP="00F64206"/>
    <w:p w:rsidR="00F64206" w:rsidRPr="007F22F3" w:rsidRDefault="00F64206" w:rsidP="00F64206">
      <w:pPr>
        <w:autoSpaceDE w:val="0"/>
        <w:autoSpaceDN w:val="0"/>
        <w:adjustRightInd w:val="0"/>
        <w:rPr>
          <w:rFonts w:eastAsia="SignaPro-CondBold"/>
          <w:b/>
          <w:bCs/>
          <w:lang w:eastAsia="en-US"/>
        </w:rPr>
      </w:pPr>
      <w:r w:rsidRPr="007F22F3">
        <w:t xml:space="preserve">Ostali i vlastiti prihodi proračunskih korisnika planirani su </w:t>
      </w:r>
      <w:r w:rsidRPr="007F22F3">
        <w:rPr>
          <w:rFonts w:eastAsia="MetaSerifPro-Book"/>
          <w:lang w:eastAsia="en-US"/>
        </w:rPr>
        <w:t xml:space="preserve">do procijenjene visine prenesenih i </w:t>
      </w:r>
      <w:r>
        <w:rPr>
          <w:rFonts w:eastAsia="MetaSerifPro-Book"/>
          <w:lang w:eastAsia="en-US"/>
        </w:rPr>
        <w:t>ili/</w:t>
      </w:r>
      <w:r w:rsidRPr="007F22F3">
        <w:rPr>
          <w:rFonts w:eastAsia="MetaSerifPro-Book"/>
          <w:lang w:eastAsia="en-US"/>
        </w:rPr>
        <w:t xml:space="preserve">uplaćenih prihoda u </w:t>
      </w:r>
      <w:r w:rsidRPr="007F22F3">
        <w:t xml:space="preserve">razdoblju od 1. siječnja do </w:t>
      </w:r>
      <w:r>
        <w:t>30. lipnja</w:t>
      </w:r>
      <w:r w:rsidRPr="007F22F3">
        <w:t xml:space="preserve"> 2023. godine.</w:t>
      </w:r>
    </w:p>
    <w:p w:rsidR="00F64206" w:rsidRDefault="00F64206" w:rsidP="00F64206"/>
    <w:tbl>
      <w:tblPr>
        <w:tblW w:w="92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0"/>
        <w:gridCol w:w="1984"/>
      </w:tblGrid>
      <w:tr w:rsidR="00F64206" w:rsidRPr="00B3674C" w:rsidTr="00DD585F">
        <w:trPr>
          <w:trHeight w:val="212"/>
        </w:trPr>
        <w:tc>
          <w:tcPr>
            <w:tcW w:w="7240" w:type="dxa"/>
            <w:shd w:val="clear" w:color="auto" w:fill="auto"/>
            <w:vAlign w:val="center"/>
            <w:hideMark/>
          </w:tcPr>
          <w:p w:rsidR="00F64206" w:rsidRPr="00B3674C" w:rsidRDefault="00F64206" w:rsidP="00DD585F">
            <w:pPr>
              <w:jc w:val="center"/>
              <w:rPr>
                <w:bCs/>
                <w:color w:val="000000"/>
                <w:sz w:val="18"/>
                <w:szCs w:val="18"/>
              </w:rPr>
            </w:pPr>
            <w:r w:rsidRPr="00B3674C">
              <w:rPr>
                <w:bCs/>
                <w:color w:val="000000"/>
                <w:sz w:val="18"/>
                <w:szCs w:val="18"/>
              </w:rPr>
              <w:t>Oznaka</w:t>
            </w:r>
          </w:p>
        </w:tc>
        <w:tc>
          <w:tcPr>
            <w:tcW w:w="1984" w:type="dxa"/>
            <w:shd w:val="clear" w:color="auto" w:fill="auto"/>
            <w:vAlign w:val="center"/>
            <w:hideMark/>
          </w:tcPr>
          <w:p w:rsidR="00F64206" w:rsidRPr="00043248" w:rsidRDefault="00F64206" w:rsidP="00DD585F">
            <w:pPr>
              <w:jc w:val="center"/>
              <w:rPr>
                <w:bCs/>
                <w:color w:val="000000"/>
                <w:sz w:val="20"/>
                <w:szCs w:val="20"/>
              </w:rPr>
            </w:pPr>
            <w:r w:rsidRPr="00043248">
              <w:rPr>
                <w:bCs/>
                <w:color w:val="000000"/>
                <w:sz w:val="20"/>
                <w:szCs w:val="20"/>
              </w:rPr>
              <w:t>Plan</w:t>
            </w:r>
          </w:p>
          <w:p w:rsidR="00F64206" w:rsidRPr="00043248" w:rsidRDefault="00F64206" w:rsidP="00DD585F">
            <w:pPr>
              <w:jc w:val="center"/>
              <w:rPr>
                <w:bCs/>
                <w:color w:val="000000"/>
                <w:sz w:val="20"/>
                <w:szCs w:val="20"/>
              </w:rPr>
            </w:pPr>
            <w:r w:rsidRPr="00043248">
              <w:rPr>
                <w:bCs/>
                <w:color w:val="000000"/>
                <w:sz w:val="20"/>
                <w:szCs w:val="20"/>
              </w:rPr>
              <w:t>1.1.-</w:t>
            </w:r>
            <w:r>
              <w:rPr>
                <w:bCs/>
                <w:color w:val="000000"/>
                <w:sz w:val="20"/>
                <w:szCs w:val="20"/>
              </w:rPr>
              <w:t>30.6</w:t>
            </w:r>
            <w:r w:rsidRPr="00043248">
              <w:rPr>
                <w:bCs/>
                <w:color w:val="000000"/>
                <w:sz w:val="20"/>
                <w:szCs w:val="20"/>
              </w:rPr>
              <w:t>.2023.</w:t>
            </w:r>
          </w:p>
          <w:p w:rsidR="00F64206" w:rsidRPr="00B3674C" w:rsidRDefault="00F64206" w:rsidP="00DD585F">
            <w:pPr>
              <w:jc w:val="center"/>
              <w:rPr>
                <w:bCs/>
                <w:color w:val="000000"/>
                <w:sz w:val="18"/>
                <w:szCs w:val="18"/>
              </w:rPr>
            </w:pPr>
            <w:r w:rsidRPr="00043248">
              <w:rPr>
                <w:bCs/>
                <w:color w:val="000000"/>
                <w:sz w:val="20"/>
                <w:szCs w:val="20"/>
              </w:rPr>
              <w:t>EUR</w:t>
            </w:r>
          </w:p>
        </w:tc>
      </w:tr>
      <w:tr w:rsidR="00F64206" w:rsidRPr="00043248" w:rsidTr="00DD585F">
        <w:trPr>
          <w:trHeight w:val="200"/>
        </w:trPr>
        <w:tc>
          <w:tcPr>
            <w:tcW w:w="7240" w:type="dxa"/>
            <w:shd w:val="clear" w:color="auto" w:fill="auto"/>
            <w:vAlign w:val="bottom"/>
            <w:hideMark/>
          </w:tcPr>
          <w:p w:rsidR="00F64206" w:rsidRPr="00043248" w:rsidRDefault="00F64206" w:rsidP="00DD585F">
            <w:pPr>
              <w:rPr>
                <w:b/>
                <w:bCs/>
                <w:color w:val="000000"/>
                <w:sz w:val="20"/>
                <w:szCs w:val="20"/>
              </w:rPr>
            </w:pPr>
            <w:r w:rsidRPr="00043248">
              <w:rPr>
                <w:b/>
                <w:bCs/>
                <w:color w:val="000000"/>
                <w:sz w:val="20"/>
                <w:szCs w:val="20"/>
              </w:rPr>
              <w:t>SVEUKUPNO</w:t>
            </w:r>
          </w:p>
        </w:tc>
        <w:tc>
          <w:tcPr>
            <w:tcW w:w="1984" w:type="dxa"/>
            <w:shd w:val="clear" w:color="auto" w:fill="auto"/>
            <w:vAlign w:val="bottom"/>
            <w:hideMark/>
          </w:tcPr>
          <w:p w:rsidR="00F64206" w:rsidRPr="00043248" w:rsidRDefault="00F64206" w:rsidP="00DD585F">
            <w:pPr>
              <w:jc w:val="right"/>
              <w:rPr>
                <w:b/>
                <w:bCs/>
                <w:color w:val="000000"/>
                <w:sz w:val="20"/>
                <w:szCs w:val="20"/>
              </w:rPr>
            </w:pPr>
            <w:r>
              <w:rPr>
                <w:b/>
                <w:bCs/>
                <w:color w:val="000000"/>
                <w:sz w:val="20"/>
                <w:szCs w:val="20"/>
              </w:rPr>
              <w:t>7.758.371,00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4101 GRADSKI MUZEJ U VARAŽDINU</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65.300,00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4102 GRADSKA KNJIŽNICA</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86.360,00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4103 HNK U VARAŽINU</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151.000,00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5102 DJEČJI VRTIĆ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363.125,00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5301 I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724.838,00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5302 II.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1.187.600,00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5303 III.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613.750,00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5304 IV.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678.102,00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5305 V.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434.600,00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5306 VI.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930.160,00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5307 VII. OŠ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611.140,00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5308 COO TOMISLAV ŠPOLJAR</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922.296,00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6101 JVP GRADA VARAŽDINA</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78.100,00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7001 JAVNA USTANOVA GRADSKI BAZENI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153.850,00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7002 JAVNA USTANOVA GRADSKI STANOVI</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728.150,00</w:t>
            </w:r>
          </w:p>
        </w:tc>
      </w:tr>
      <w:tr w:rsidR="00F64206" w:rsidRPr="00B3674C" w:rsidTr="00DD585F">
        <w:trPr>
          <w:trHeight w:val="259"/>
        </w:trPr>
        <w:tc>
          <w:tcPr>
            <w:tcW w:w="7240" w:type="dxa"/>
            <w:shd w:val="clear" w:color="auto" w:fill="auto"/>
            <w:vAlign w:val="bottom"/>
            <w:hideMark/>
          </w:tcPr>
          <w:p w:rsidR="00F64206" w:rsidRPr="00043248" w:rsidRDefault="00F64206" w:rsidP="00DD585F">
            <w:pPr>
              <w:rPr>
                <w:bCs/>
                <w:color w:val="000000"/>
                <w:sz w:val="20"/>
                <w:szCs w:val="20"/>
              </w:rPr>
            </w:pPr>
            <w:r w:rsidRPr="00043248">
              <w:rPr>
                <w:bCs/>
                <w:color w:val="000000"/>
                <w:sz w:val="20"/>
                <w:szCs w:val="20"/>
              </w:rPr>
              <w:t>Uprava: 7004 KONCERTNI URED VARAŽDIN</w:t>
            </w:r>
          </w:p>
        </w:tc>
        <w:tc>
          <w:tcPr>
            <w:tcW w:w="1984" w:type="dxa"/>
            <w:shd w:val="clear" w:color="auto" w:fill="auto"/>
            <w:vAlign w:val="bottom"/>
            <w:hideMark/>
          </w:tcPr>
          <w:p w:rsidR="00F64206" w:rsidRPr="00043248" w:rsidRDefault="00F64206" w:rsidP="00DD585F">
            <w:pPr>
              <w:jc w:val="right"/>
              <w:rPr>
                <w:bCs/>
                <w:color w:val="000000"/>
                <w:sz w:val="20"/>
                <w:szCs w:val="20"/>
              </w:rPr>
            </w:pPr>
            <w:r>
              <w:rPr>
                <w:bCs/>
                <w:color w:val="000000"/>
                <w:sz w:val="20"/>
                <w:szCs w:val="20"/>
              </w:rPr>
              <w:t>30.000,00</w:t>
            </w:r>
          </w:p>
        </w:tc>
      </w:tr>
    </w:tbl>
    <w:p w:rsidR="00F64206" w:rsidRDefault="00F64206" w:rsidP="00F64206"/>
    <w:p w:rsidR="00F64206" w:rsidRDefault="00F64206" w:rsidP="00F64206">
      <w:pPr>
        <w:rPr>
          <w:b/>
        </w:rPr>
      </w:pPr>
      <w:r>
        <w:rPr>
          <w:b/>
        </w:rPr>
        <w:t xml:space="preserve">VIŠAK PRIHODA </w:t>
      </w:r>
    </w:p>
    <w:p w:rsidR="00F64206" w:rsidRDefault="00F64206" w:rsidP="00F64206">
      <w:pPr>
        <w:rPr>
          <w:b/>
        </w:rPr>
      </w:pPr>
    </w:p>
    <w:p w:rsidR="00F64206" w:rsidRPr="002E1BBD" w:rsidRDefault="00F64206" w:rsidP="00F64206">
      <w:pPr>
        <w:jc w:val="both"/>
      </w:pPr>
      <w:r w:rsidRPr="002E1BBD">
        <w:t xml:space="preserve">Višak prihoda planiran je u iznosu od </w:t>
      </w:r>
      <w:r>
        <w:t>2.642.987,31 EUR, od čega preneseni višak primitaka od zaduživanja iz 2021. od izdanja obveznica iznosi 1.328.000,00 EUR, preneseni višak od namjenskih prihoda od komunalnog doprinosa iznosi 1.145.841,31 EUR, dok je višak proračunskih korisnika 169.146,00 EUR.</w:t>
      </w:r>
    </w:p>
    <w:p w:rsidR="00F64206" w:rsidRPr="0015329C" w:rsidRDefault="00F64206" w:rsidP="00F6420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984"/>
      </w:tblGrid>
      <w:tr w:rsidR="00F64206" w:rsidRPr="006C1A7C" w:rsidTr="00DD585F">
        <w:trPr>
          <w:trHeight w:hRule="exact" w:val="824"/>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06" w:rsidRPr="006C1A7C" w:rsidRDefault="00F64206" w:rsidP="00DD585F">
            <w:pPr>
              <w:jc w:val="center"/>
              <w:rPr>
                <w:sz w:val="20"/>
                <w:szCs w:val="20"/>
              </w:rPr>
            </w:pPr>
            <w:r w:rsidRPr="00B3674C">
              <w:rPr>
                <w:bCs/>
                <w:color w:val="000000"/>
                <w:sz w:val="18"/>
                <w:szCs w:val="18"/>
              </w:rPr>
              <w:t>Oznaka</w:t>
            </w:r>
          </w:p>
        </w:tc>
        <w:tc>
          <w:tcPr>
            <w:tcW w:w="1984" w:type="dxa"/>
            <w:tcBorders>
              <w:top w:val="single" w:sz="4" w:space="0" w:color="auto"/>
              <w:left w:val="single" w:sz="4" w:space="0" w:color="auto"/>
              <w:bottom w:val="single" w:sz="4" w:space="0" w:color="auto"/>
              <w:right w:val="single" w:sz="4" w:space="0" w:color="auto"/>
            </w:tcBorders>
            <w:vAlign w:val="center"/>
          </w:tcPr>
          <w:p w:rsidR="00F64206" w:rsidRPr="00043248" w:rsidRDefault="00F64206" w:rsidP="00DD585F">
            <w:pPr>
              <w:jc w:val="center"/>
              <w:rPr>
                <w:bCs/>
                <w:color w:val="000000"/>
                <w:sz w:val="20"/>
                <w:szCs w:val="20"/>
              </w:rPr>
            </w:pPr>
            <w:r w:rsidRPr="00043248">
              <w:rPr>
                <w:bCs/>
                <w:color w:val="000000"/>
                <w:sz w:val="20"/>
                <w:szCs w:val="20"/>
              </w:rPr>
              <w:t>Plan</w:t>
            </w:r>
          </w:p>
          <w:p w:rsidR="00F64206" w:rsidRPr="00043248" w:rsidRDefault="00F64206" w:rsidP="00DD585F">
            <w:pPr>
              <w:jc w:val="center"/>
              <w:rPr>
                <w:bCs/>
                <w:color w:val="000000"/>
                <w:sz w:val="20"/>
                <w:szCs w:val="20"/>
              </w:rPr>
            </w:pPr>
            <w:r w:rsidRPr="00043248">
              <w:rPr>
                <w:bCs/>
                <w:color w:val="000000"/>
                <w:sz w:val="20"/>
                <w:szCs w:val="20"/>
              </w:rPr>
              <w:t>1.1.-</w:t>
            </w:r>
            <w:r>
              <w:rPr>
                <w:bCs/>
                <w:color w:val="000000"/>
                <w:sz w:val="20"/>
                <w:szCs w:val="20"/>
              </w:rPr>
              <w:t>30.6</w:t>
            </w:r>
            <w:r w:rsidRPr="00043248">
              <w:rPr>
                <w:bCs/>
                <w:color w:val="000000"/>
                <w:sz w:val="20"/>
                <w:szCs w:val="20"/>
              </w:rPr>
              <w:t>.2023.</w:t>
            </w:r>
          </w:p>
          <w:p w:rsidR="00F64206" w:rsidRPr="006C1A7C" w:rsidRDefault="00F64206" w:rsidP="00DD585F">
            <w:pPr>
              <w:jc w:val="center"/>
              <w:rPr>
                <w:sz w:val="20"/>
                <w:szCs w:val="20"/>
              </w:rPr>
            </w:pPr>
            <w:r w:rsidRPr="00043248">
              <w:rPr>
                <w:bCs/>
                <w:color w:val="000000"/>
                <w:sz w:val="20"/>
                <w:szCs w:val="20"/>
              </w:rPr>
              <w:t>EUR</w:t>
            </w:r>
          </w:p>
        </w:tc>
      </w:tr>
      <w:tr w:rsidR="00F64206" w:rsidRPr="006C1A7C" w:rsidTr="00DD585F">
        <w:trPr>
          <w:trHeight w:hRule="exact" w:val="284"/>
        </w:trPr>
        <w:tc>
          <w:tcPr>
            <w:tcW w:w="7230" w:type="dxa"/>
            <w:shd w:val="clear" w:color="auto" w:fill="auto"/>
            <w:vAlign w:val="center"/>
            <w:hideMark/>
          </w:tcPr>
          <w:p w:rsidR="00F64206" w:rsidRPr="006C1A7C" w:rsidRDefault="00F64206" w:rsidP="00DD585F">
            <w:pPr>
              <w:rPr>
                <w:sz w:val="20"/>
                <w:szCs w:val="20"/>
              </w:rPr>
            </w:pPr>
            <w:r w:rsidRPr="006C1A7C">
              <w:rPr>
                <w:sz w:val="20"/>
                <w:szCs w:val="20"/>
              </w:rPr>
              <w:t>VIŠAK PRIHODA PRORAČUNSKIH KORISNIKA</w:t>
            </w:r>
          </w:p>
        </w:tc>
        <w:tc>
          <w:tcPr>
            <w:tcW w:w="1984" w:type="dxa"/>
            <w:vAlign w:val="bottom"/>
          </w:tcPr>
          <w:p w:rsidR="00F64206" w:rsidRPr="006C1A7C" w:rsidRDefault="00F64206" w:rsidP="00DD585F">
            <w:pPr>
              <w:jc w:val="right"/>
              <w:rPr>
                <w:color w:val="000000"/>
                <w:sz w:val="20"/>
                <w:szCs w:val="20"/>
              </w:rPr>
            </w:pPr>
            <w:r w:rsidRPr="006C1A7C">
              <w:rPr>
                <w:color w:val="000000"/>
                <w:sz w:val="20"/>
                <w:szCs w:val="20"/>
              </w:rPr>
              <w:t>169.146,00</w:t>
            </w:r>
          </w:p>
        </w:tc>
      </w:tr>
      <w:tr w:rsidR="00F64206" w:rsidRPr="006C1A7C" w:rsidTr="00DD585F">
        <w:trPr>
          <w:trHeight w:hRule="exact" w:val="284"/>
        </w:trPr>
        <w:tc>
          <w:tcPr>
            <w:tcW w:w="7230" w:type="dxa"/>
            <w:shd w:val="clear" w:color="auto" w:fill="auto"/>
            <w:vAlign w:val="center"/>
            <w:hideMark/>
          </w:tcPr>
          <w:p w:rsidR="00F64206" w:rsidRPr="006C1A7C" w:rsidRDefault="00F64206" w:rsidP="00DD585F">
            <w:pPr>
              <w:rPr>
                <w:sz w:val="20"/>
                <w:szCs w:val="20"/>
              </w:rPr>
            </w:pPr>
            <w:r w:rsidRPr="006C1A7C">
              <w:rPr>
                <w:sz w:val="20"/>
                <w:szCs w:val="20"/>
              </w:rPr>
              <w:t>VIŠAK PRIMITAKA PRORAČUNA  IZ PRETHODNE GODINE- OBVEZNICE</w:t>
            </w:r>
          </w:p>
        </w:tc>
        <w:tc>
          <w:tcPr>
            <w:tcW w:w="1984" w:type="dxa"/>
            <w:vAlign w:val="bottom"/>
          </w:tcPr>
          <w:p w:rsidR="00F64206" w:rsidRPr="006C1A7C" w:rsidRDefault="00F64206" w:rsidP="00DD585F">
            <w:pPr>
              <w:jc w:val="right"/>
              <w:rPr>
                <w:color w:val="000000"/>
                <w:sz w:val="20"/>
                <w:szCs w:val="20"/>
              </w:rPr>
            </w:pPr>
            <w:r w:rsidRPr="006C1A7C">
              <w:rPr>
                <w:color w:val="000000"/>
                <w:sz w:val="20"/>
                <w:szCs w:val="20"/>
              </w:rPr>
              <w:t>1.328.000,00</w:t>
            </w:r>
          </w:p>
        </w:tc>
      </w:tr>
      <w:tr w:rsidR="00F64206" w:rsidRPr="006C1A7C" w:rsidTr="00DD585F">
        <w:trPr>
          <w:trHeight w:hRule="exact" w:val="284"/>
        </w:trPr>
        <w:tc>
          <w:tcPr>
            <w:tcW w:w="7230" w:type="dxa"/>
            <w:shd w:val="clear" w:color="auto" w:fill="auto"/>
            <w:vAlign w:val="center"/>
            <w:hideMark/>
          </w:tcPr>
          <w:p w:rsidR="00F64206" w:rsidRPr="006C1A7C" w:rsidRDefault="00F64206" w:rsidP="00DD585F">
            <w:pPr>
              <w:rPr>
                <w:sz w:val="20"/>
                <w:szCs w:val="20"/>
              </w:rPr>
            </w:pPr>
            <w:r w:rsidRPr="006C1A7C">
              <w:rPr>
                <w:sz w:val="20"/>
                <w:szCs w:val="20"/>
              </w:rPr>
              <w:t>VIŠAK PRIMITAKA PRORAČUNA  IZ PRETHODNE GODINE- NAMJENSKI PRIHODI</w:t>
            </w:r>
          </w:p>
        </w:tc>
        <w:tc>
          <w:tcPr>
            <w:tcW w:w="1984" w:type="dxa"/>
            <w:vAlign w:val="bottom"/>
          </w:tcPr>
          <w:p w:rsidR="00F64206" w:rsidRPr="006C1A7C" w:rsidRDefault="00F64206" w:rsidP="00DD585F">
            <w:pPr>
              <w:jc w:val="right"/>
              <w:rPr>
                <w:color w:val="000000"/>
                <w:sz w:val="20"/>
                <w:szCs w:val="20"/>
              </w:rPr>
            </w:pPr>
            <w:r w:rsidRPr="006C1A7C">
              <w:rPr>
                <w:color w:val="000000"/>
                <w:sz w:val="20"/>
                <w:szCs w:val="20"/>
              </w:rPr>
              <w:t>1.145.841,31</w:t>
            </w:r>
          </w:p>
        </w:tc>
      </w:tr>
      <w:tr w:rsidR="00F64206" w:rsidRPr="006C1A7C" w:rsidTr="00DD585F">
        <w:trPr>
          <w:trHeight w:hRule="exact" w:val="284"/>
        </w:trPr>
        <w:tc>
          <w:tcPr>
            <w:tcW w:w="7230" w:type="dxa"/>
            <w:shd w:val="clear" w:color="auto" w:fill="auto"/>
            <w:vAlign w:val="center"/>
            <w:hideMark/>
          </w:tcPr>
          <w:p w:rsidR="00F64206" w:rsidRPr="00043248" w:rsidRDefault="00F64206" w:rsidP="00DD585F">
            <w:pPr>
              <w:rPr>
                <w:b/>
                <w:sz w:val="20"/>
                <w:szCs w:val="20"/>
              </w:rPr>
            </w:pPr>
            <w:r w:rsidRPr="00043248">
              <w:rPr>
                <w:b/>
                <w:sz w:val="20"/>
                <w:szCs w:val="20"/>
              </w:rPr>
              <w:t xml:space="preserve">UKUPNO </w:t>
            </w:r>
          </w:p>
        </w:tc>
        <w:tc>
          <w:tcPr>
            <w:tcW w:w="1984" w:type="dxa"/>
            <w:vAlign w:val="center"/>
          </w:tcPr>
          <w:p w:rsidR="00F64206" w:rsidRPr="00043248" w:rsidRDefault="00F64206" w:rsidP="00DD585F">
            <w:pPr>
              <w:jc w:val="right"/>
              <w:rPr>
                <w:b/>
                <w:color w:val="000000"/>
                <w:sz w:val="20"/>
                <w:szCs w:val="20"/>
              </w:rPr>
            </w:pPr>
            <w:r w:rsidRPr="00043248">
              <w:rPr>
                <w:b/>
                <w:color w:val="000000"/>
                <w:sz w:val="20"/>
                <w:szCs w:val="20"/>
              </w:rPr>
              <w:t>2.642.987,31</w:t>
            </w:r>
          </w:p>
        </w:tc>
      </w:tr>
    </w:tbl>
    <w:p w:rsidR="00F64206" w:rsidRDefault="00F64206" w:rsidP="00F64206">
      <w:pPr>
        <w:rPr>
          <w:b/>
        </w:rPr>
      </w:pPr>
    </w:p>
    <w:p w:rsidR="00F64206" w:rsidRDefault="00F64206" w:rsidP="00F64206">
      <w:pPr>
        <w:rPr>
          <w:b/>
        </w:rPr>
      </w:pPr>
    </w:p>
    <w:p w:rsidR="00F64206" w:rsidRPr="004B4720" w:rsidRDefault="00F64206" w:rsidP="00F64206">
      <w:pPr>
        <w:rPr>
          <w:b/>
        </w:rPr>
      </w:pPr>
      <w:r w:rsidRPr="004B4720">
        <w:rPr>
          <w:b/>
        </w:rPr>
        <w:t>PROCJENA RASHODA I IZDATAKA</w:t>
      </w:r>
    </w:p>
    <w:p w:rsidR="00F64206" w:rsidRPr="0015329C" w:rsidRDefault="00F64206" w:rsidP="00F64206"/>
    <w:p w:rsidR="00F64206" w:rsidRDefault="00F64206" w:rsidP="00F64206">
      <w:pPr>
        <w:jc w:val="both"/>
      </w:pPr>
      <w:r>
        <w:t xml:space="preserve">U razdoblju </w:t>
      </w:r>
      <w:r w:rsidRPr="0015329C">
        <w:t xml:space="preserve">od 1. siječnja do </w:t>
      </w:r>
      <w:r>
        <w:t>30. lipnja</w:t>
      </w:r>
      <w:r w:rsidRPr="0015329C">
        <w:t xml:space="preserve"> </w:t>
      </w:r>
      <w:r>
        <w:t xml:space="preserve">2023. godine </w:t>
      </w:r>
      <w:r w:rsidRPr="0015329C">
        <w:t xml:space="preserve">prema odredbama Zakona o proračunu nastavljaju se financirati isključivo oni programi, aktivnosti i projekti koji su neophodni za obavljanje poslova i funkcija Grada Varaždina  i proračunskih korisnika te prava primatelja sredstava proračuna utvrđena zakonima i drugim propisima. </w:t>
      </w:r>
    </w:p>
    <w:p w:rsidR="00F64206" w:rsidRPr="00AB20DB" w:rsidRDefault="00F64206" w:rsidP="00F64206"/>
    <w:p w:rsidR="00F64206" w:rsidRDefault="00F64206" w:rsidP="00F64206">
      <w:pPr>
        <w:pStyle w:val="Default"/>
        <w:jc w:val="both"/>
        <w:rPr>
          <w:b/>
        </w:rPr>
      </w:pPr>
    </w:p>
    <w:p w:rsidR="00F64206" w:rsidRDefault="00F64206" w:rsidP="00F64206">
      <w:pPr>
        <w:pStyle w:val="Default"/>
        <w:jc w:val="both"/>
        <w:rPr>
          <w:b/>
        </w:rPr>
      </w:pPr>
    </w:p>
    <w:p w:rsidR="00F64206" w:rsidRDefault="00F64206" w:rsidP="00F64206">
      <w:pPr>
        <w:pStyle w:val="Default"/>
        <w:jc w:val="both"/>
        <w:rPr>
          <w:b/>
        </w:rPr>
      </w:pPr>
    </w:p>
    <w:p w:rsidR="00F64206" w:rsidRPr="004B4720" w:rsidRDefault="00F64206" w:rsidP="00F64206">
      <w:pPr>
        <w:pStyle w:val="Default"/>
        <w:jc w:val="both"/>
        <w:rPr>
          <w:b/>
        </w:rPr>
      </w:pPr>
      <w:r w:rsidRPr="004B4720">
        <w:rPr>
          <w:b/>
        </w:rPr>
        <w:lastRenderedPageBreak/>
        <w:t>OBRAZLOŽENJE RASHODA PO EKONOMSKOJ KLASIFIKACIJI</w:t>
      </w:r>
    </w:p>
    <w:p w:rsidR="00F64206" w:rsidRDefault="00F64206" w:rsidP="00F64206">
      <w:pPr>
        <w:pStyle w:val="Default"/>
        <w:jc w:val="both"/>
      </w:pPr>
    </w:p>
    <w:p w:rsidR="00F64206" w:rsidRPr="00230F8B" w:rsidRDefault="00F64206" w:rsidP="00F64206">
      <w:pPr>
        <w:jc w:val="both"/>
        <w:rPr>
          <w:rFonts w:eastAsia="Times New Roman"/>
          <w:color w:val="000000"/>
        </w:rPr>
      </w:pPr>
      <w:r w:rsidRPr="00230F8B">
        <w:t xml:space="preserve">Ukupni rashodi i izdaci u razdoblju od 1. siječnja do 30.lipnja 2023. godine planirani su u visini od </w:t>
      </w:r>
      <w:r w:rsidRPr="00230F8B">
        <w:rPr>
          <w:rFonts w:eastAsia="Times New Roman"/>
          <w:color w:val="000000"/>
        </w:rPr>
        <w:t>31.650.793,81</w:t>
      </w:r>
      <w:r w:rsidRPr="00230F8B">
        <w:t xml:space="preserve"> </w:t>
      </w:r>
      <w:r w:rsidRPr="00230F8B">
        <w:rPr>
          <w:bCs/>
        </w:rPr>
        <w:t xml:space="preserve">EUR, od čega su Rashodi poslovanja (3) planirani u iznosu od </w:t>
      </w:r>
      <w:r w:rsidRPr="00230F8B">
        <w:rPr>
          <w:rFonts w:eastAsia="Times New Roman"/>
          <w:color w:val="000000"/>
        </w:rPr>
        <w:t>24.283.286,16</w:t>
      </w:r>
      <w:r w:rsidRPr="00230F8B">
        <w:t xml:space="preserve"> EUR, Rashodi za nabavu nefinancijske imovine (4) u iznosu od 7.056.777,65 EUR i Izdaci za financijsku imovinu i otplate zajma (5) </w:t>
      </w:r>
      <w:r w:rsidRPr="00230F8B">
        <w:rPr>
          <w:rFonts w:eastAsia="Times New Roman"/>
          <w:color w:val="000000"/>
        </w:rPr>
        <w:t>310.730,00</w:t>
      </w:r>
      <w:r w:rsidRPr="00230F8B">
        <w:t xml:space="preserve"> EUR. </w:t>
      </w:r>
    </w:p>
    <w:p w:rsidR="00F64206" w:rsidRPr="00230F8B" w:rsidRDefault="00F64206" w:rsidP="00F64206">
      <w:pPr>
        <w:pStyle w:val="Default"/>
        <w:jc w:val="both"/>
      </w:pPr>
    </w:p>
    <w:p w:rsidR="00F64206" w:rsidRDefault="00F64206" w:rsidP="00F64206">
      <w:pPr>
        <w:jc w:val="both"/>
      </w:pPr>
      <w:r w:rsidRPr="00230F8B">
        <w:t>Skupina 31 - Rashodi za zaposlene u odjelima gradske uprave i kod proračunskih korisnika za razdoblje od 1. siječnja do 30.</w:t>
      </w:r>
      <w:r>
        <w:t xml:space="preserve"> </w:t>
      </w:r>
      <w:r w:rsidRPr="00230F8B">
        <w:t>lipnja  2023. godine planirani</w:t>
      </w:r>
      <w:r>
        <w:t xml:space="preserve"> su</w:t>
      </w:r>
      <w:r w:rsidRPr="00230F8B">
        <w:t xml:space="preserve"> u visini </w:t>
      </w:r>
      <w:r w:rsidRPr="00230F8B">
        <w:rPr>
          <w:rFonts w:eastAsia="Times New Roman"/>
          <w:color w:val="000000"/>
        </w:rPr>
        <w:t xml:space="preserve">11.004.010,00 </w:t>
      </w:r>
      <w:r w:rsidRPr="00230F8B">
        <w:rPr>
          <w:bCs/>
          <w:color w:val="000000"/>
        </w:rPr>
        <w:t xml:space="preserve"> EUR</w:t>
      </w:r>
      <w:r>
        <w:t>.</w:t>
      </w:r>
    </w:p>
    <w:p w:rsidR="00F64206" w:rsidRPr="00230F8B" w:rsidRDefault="00F64206" w:rsidP="00F64206">
      <w:pPr>
        <w:jc w:val="both"/>
        <w:rPr>
          <w:rFonts w:eastAsia="Times New Roman"/>
          <w:color w:val="000000"/>
        </w:rPr>
      </w:pPr>
      <w:r>
        <w:t>Planirana su sredstva za i</w:t>
      </w:r>
      <w:r w:rsidRPr="00230F8B">
        <w:t>splat</w:t>
      </w:r>
      <w:r>
        <w:t>u</w:t>
      </w:r>
      <w:r w:rsidRPr="00230F8B">
        <w:t xml:space="preserve"> plaća i ostalih materijalnih prava zaposlenih službenika i namještenika Grada Varaždin, zaposlenih u 10 ustanova i 8 osnovnih škola</w:t>
      </w:r>
      <w:r>
        <w:t>n i to</w:t>
      </w:r>
      <w:r w:rsidRPr="00230F8B">
        <w:t xml:space="preserve"> najvećim dijelom iz općih prihoda i primitaka i sredstava državnog proračuna sa ciljem izvršavanja zakonskih odredbi i kolektivnih ugovora. </w:t>
      </w:r>
    </w:p>
    <w:p w:rsidR="00F64206" w:rsidRPr="00230F8B" w:rsidRDefault="00F64206" w:rsidP="00F64206">
      <w:pPr>
        <w:pStyle w:val="Tijeloteksta"/>
        <w:rPr>
          <w:szCs w:val="24"/>
        </w:rPr>
      </w:pPr>
    </w:p>
    <w:p w:rsidR="00F64206" w:rsidRPr="00230F8B" w:rsidRDefault="00F64206" w:rsidP="00F64206">
      <w:pPr>
        <w:jc w:val="both"/>
        <w:rPr>
          <w:rFonts w:eastAsia="Times New Roman"/>
          <w:color w:val="000000"/>
        </w:rPr>
      </w:pPr>
      <w:r w:rsidRPr="00230F8B">
        <w:t xml:space="preserve">Skupina 32 - Materijalni rashodi gradske uprave i proračunskih korisnika planirani su u iznosu od </w:t>
      </w:r>
      <w:r w:rsidRPr="00230F8B">
        <w:rPr>
          <w:rFonts w:eastAsia="Times New Roman"/>
          <w:color w:val="000000"/>
        </w:rPr>
        <w:t>10.106.103,35</w:t>
      </w:r>
      <w:r w:rsidRPr="00230F8B">
        <w:rPr>
          <w:bCs/>
          <w:color w:val="000000"/>
        </w:rPr>
        <w:t xml:space="preserve"> EUR</w:t>
      </w:r>
      <w:r>
        <w:rPr>
          <w:bCs/>
          <w:color w:val="000000"/>
        </w:rPr>
        <w:t>. Z</w:t>
      </w:r>
      <w:r w:rsidRPr="00230F8B">
        <w:t xml:space="preserve">a Naknade troškova zaposlenima </w:t>
      </w:r>
      <w:r w:rsidRPr="00230F8B">
        <w:rPr>
          <w:rFonts w:eastAsia="Times New Roman"/>
          <w:color w:val="000000"/>
        </w:rPr>
        <w:t>503.946,00</w:t>
      </w:r>
      <w:r w:rsidRPr="00230F8B">
        <w:t xml:space="preserve"> EUR, </w:t>
      </w:r>
      <w:r>
        <w:t>za Rashode</w:t>
      </w:r>
      <w:r w:rsidRPr="00230F8B">
        <w:t xml:space="preserve"> za materijal i energiju </w:t>
      </w:r>
      <w:r w:rsidRPr="00230F8B">
        <w:rPr>
          <w:rFonts w:eastAsia="Times New Roman"/>
          <w:color w:val="000000"/>
        </w:rPr>
        <w:t>2.115.640,39</w:t>
      </w:r>
      <w:r w:rsidRPr="00230F8B">
        <w:t xml:space="preserve"> EUR, </w:t>
      </w:r>
      <w:r>
        <w:t>za Rashode</w:t>
      </w:r>
      <w:r w:rsidRPr="00230F8B">
        <w:t xml:space="preserve"> za usluge </w:t>
      </w:r>
      <w:r w:rsidRPr="00230F8B">
        <w:rPr>
          <w:rFonts w:eastAsia="Times New Roman"/>
          <w:color w:val="000000"/>
        </w:rPr>
        <w:t>7.093.488,96</w:t>
      </w:r>
      <w:r w:rsidRPr="00230F8B">
        <w:t xml:space="preserve"> EUR, </w:t>
      </w:r>
      <w:r>
        <w:t xml:space="preserve">za </w:t>
      </w:r>
      <w:r w:rsidRPr="00230F8B">
        <w:t xml:space="preserve">Naknade troškova osobama izvan radnog odnosa </w:t>
      </w:r>
      <w:r w:rsidRPr="00230F8B">
        <w:rPr>
          <w:rFonts w:eastAsia="Times New Roman"/>
          <w:color w:val="000000"/>
        </w:rPr>
        <w:t>10.666,00</w:t>
      </w:r>
      <w:r w:rsidRPr="00230F8B">
        <w:t xml:space="preserve"> EUR i </w:t>
      </w:r>
      <w:r>
        <w:t xml:space="preserve">za </w:t>
      </w:r>
      <w:r w:rsidRPr="00230F8B">
        <w:t>Ostal</w:t>
      </w:r>
      <w:r>
        <w:t>e</w:t>
      </w:r>
      <w:r w:rsidRPr="00230F8B">
        <w:t xml:space="preserve"> nespomenut</w:t>
      </w:r>
      <w:r>
        <w:t>e</w:t>
      </w:r>
      <w:r w:rsidRPr="00230F8B">
        <w:t xml:space="preserve"> rashod</w:t>
      </w:r>
      <w:r>
        <w:t xml:space="preserve">e </w:t>
      </w:r>
      <w:r w:rsidRPr="00230F8B">
        <w:t xml:space="preserve">poslovanja </w:t>
      </w:r>
      <w:r w:rsidRPr="00230F8B">
        <w:rPr>
          <w:rFonts w:eastAsia="Times New Roman"/>
          <w:color w:val="000000"/>
        </w:rPr>
        <w:t>382.362,00</w:t>
      </w:r>
      <w:r>
        <w:t xml:space="preserve"> EUR</w:t>
      </w:r>
      <w:r w:rsidRPr="00230F8B">
        <w:t>.</w:t>
      </w:r>
    </w:p>
    <w:p w:rsidR="00F64206" w:rsidRPr="00230F8B" w:rsidRDefault="00F64206" w:rsidP="00F64206">
      <w:pPr>
        <w:pStyle w:val="Tijeloteksta"/>
        <w:ind w:firstLine="720"/>
        <w:rPr>
          <w:szCs w:val="24"/>
        </w:rPr>
      </w:pPr>
    </w:p>
    <w:p w:rsidR="00F64206" w:rsidRPr="00230F8B" w:rsidRDefault="00F64206" w:rsidP="00F64206">
      <w:pPr>
        <w:jc w:val="both"/>
        <w:rPr>
          <w:rFonts w:eastAsia="Times New Roman"/>
          <w:color w:val="000000"/>
        </w:rPr>
      </w:pPr>
      <w:r w:rsidRPr="00230F8B">
        <w:t xml:space="preserve">Skupina 34 - Financijski rashodi koji uključuju otplatu kamata te usluge banaka i platnog prometa planiraju se u iznosu </w:t>
      </w:r>
      <w:r w:rsidRPr="00230F8B">
        <w:rPr>
          <w:rFonts w:eastAsia="Times New Roman"/>
          <w:color w:val="000000"/>
        </w:rPr>
        <w:t xml:space="preserve">136.560,03 </w:t>
      </w:r>
      <w:r w:rsidRPr="00230F8B">
        <w:rPr>
          <w:bCs/>
          <w:color w:val="000000"/>
        </w:rPr>
        <w:t xml:space="preserve"> EUR od čega se na otplatu kamata postojećih kredita i zajmova odnosi 9.940,00 EUR, za plaćanje 4. kupona</w:t>
      </w:r>
      <w:r>
        <w:rPr>
          <w:bCs/>
          <w:color w:val="000000"/>
        </w:rPr>
        <w:t xml:space="preserve"> (kamata)</w:t>
      </w:r>
      <w:r w:rsidRPr="00230F8B">
        <w:rPr>
          <w:bCs/>
          <w:color w:val="000000"/>
        </w:rPr>
        <w:t xml:space="preserve">  za izdane obveznice planira se  iznos od 73.400 EUR  i 36.654,03 EUR na ostale financijske rashode.</w:t>
      </w:r>
      <w:r w:rsidRPr="00230F8B">
        <w:t xml:space="preserve"> </w:t>
      </w:r>
    </w:p>
    <w:p w:rsidR="00F64206" w:rsidRPr="00230F8B" w:rsidRDefault="00F64206" w:rsidP="00F64206">
      <w:pPr>
        <w:pStyle w:val="Tijeloteksta"/>
        <w:ind w:firstLine="720"/>
        <w:rPr>
          <w:szCs w:val="24"/>
        </w:rPr>
      </w:pPr>
    </w:p>
    <w:p w:rsidR="00F64206" w:rsidRPr="00230F8B" w:rsidRDefault="00F64206" w:rsidP="00F64206">
      <w:pPr>
        <w:jc w:val="both"/>
        <w:rPr>
          <w:rFonts w:eastAsia="Times New Roman"/>
          <w:color w:val="000000"/>
        </w:rPr>
      </w:pPr>
      <w:r w:rsidRPr="00230F8B">
        <w:t xml:space="preserve">Skupina 35 - Rashodi za subvencije planirani su u iznosu od </w:t>
      </w:r>
      <w:r w:rsidRPr="00230F8B">
        <w:rPr>
          <w:rFonts w:eastAsia="Times New Roman"/>
          <w:color w:val="000000"/>
        </w:rPr>
        <w:t>226.701,78</w:t>
      </w:r>
      <w:r w:rsidRPr="00230F8B">
        <w:rPr>
          <w:bCs/>
          <w:color w:val="000000"/>
        </w:rPr>
        <w:t xml:space="preserve"> EUR i to najvećim dijelom za subvenciju javnog gradskog prijevoza 118.101,78 EUR, 95.600,00 EUR za subvencije gospodarskim subjektima i institucijama i 13.00</w:t>
      </w:r>
      <w:r>
        <w:rPr>
          <w:bCs/>
          <w:color w:val="000000"/>
        </w:rPr>
        <w:t>0</w:t>
      </w:r>
      <w:r w:rsidRPr="00230F8B">
        <w:rPr>
          <w:bCs/>
          <w:color w:val="000000"/>
        </w:rPr>
        <w:t xml:space="preserve">,00 EUR subvencija </w:t>
      </w:r>
      <w:proofErr w:type="spellStart"/>
      <w:r>
        <w:rPr>
          <w:bCs/>
          <w:color w:val="000000"/>
        </w:rPr>
        <w:t>u</w:t>
      </w:r>
      <w:r w:rsidRPr="00230F8B">
        <w:rPr>
          <w:bCs/>
          <w:color w:val="000000"/>
        </w:rPr>
        <w:t>EU</w:t>
      </w:r>
      <w:proofErr w:type="spellEnd"/>
      <w:r w:rsidRPr="00230F8B">
        <w:rPr>
          <w:bCs/>
          <w:color w:val="000000"/>
        </w:rPr>
        <w:t xml:space="preserve"> projektu pomoćnici u nastavi-PONOS III</w:t>
      </w:r>
      <w:r w:rsidRPr="00230F8B">
        <w:t xml:space="preserve">. </w:t>
      </w:r>
    </w:p>
    <w:p w:rsidR="00F64206" w:rsidRPr="00230F8B" w:rsidRDefault="00F64206" w:rsidP="00F64206">
      <w:pPr>
        <w:pStyle w:val="Tijeloteksta"/>
        <w:ind w:firstLine="720"/>
        <w:rPr>
          <w:szCs w:val="24"/>
        </w:rPr>
      </w:pPr>
    </w:p>
    <w:p w:rsidR="00F64206" w:rsidRPr="00230F8B" w:rsidRDefault="00F64206" w:rsidP="00F64206">
      <w:pPr>
        <w:jc w:val="both"/>
        <w:rPr>
          <w:rFonts w:eastAsia="Times New Roman"/>
          <w:color w:val="000000"/>
        </w:rPr>
      </w:pPr>
      <w:r w:rsidRPr="00230F8B">
        <w:t xml:space="preserve">Skupina 36 – Pomoći dane u inozemstvo i unutar općeg proračuna – planirane su u iznosu </w:t>
      </w:r>
      <w:r w:rsidRPr="00230F8B">
        <w:rPr>
          <w:rFonts w:eastAsia="Times New Roman"/>
          <w:color w:val="000000"/>
        </w:rPr>
        <w:t>45.320,00</w:t>
      </w:r>
      <w:r w:rsidRPr="00230F8B">
        <w:rPr>
          <w:bCs/>
          <w:color w:val="000000"/>
        </w:rPr>
        <w:t xml:space="preserve"> EUR, </w:t>
      </w:r>
      <w:r w:rsidRPr="00230F8B">
        <w:rPr>
          <w:iCs/>
        </w:rPr>
        <w:t xml:space="preserve">a odnose na troškove </w:t>
      </w:r>
      <w:proofErr w:type="spellStart"/>
      <w:r w:rsidRPr="00230F8B">
        <w:rPr>
          <w:iCs/>
        </w:rPr>
        <w:t>monitoringa</w:t>
      </w:r>
      <w:proofErr w:type="spellEnd"/>
      <w:r w:rsidRPr="00230F8B">
        <w:rPr>
          <w:iCs/>
        </w:rPr>
        <w:t xml:space="preserve"> za deponij u </w:t>
      </w:r>
      <w:proofErr w:type="spellStart"/>
      <w:r w:rsidRPr="00230F8B">
        <w:rPr>
          <w:iCs/>
        </w:rPr>
        <w:t>Knegincu</w:t>
      </w:r>
      <w:proofErr w:type="spellEnd"/>
      <w:r w:rsidRPr="00230F8B">
        <w:rPr>
          <w:iCs/>
        </w:rPr>
        <w:t>, za sufinanciranje najma dvorana srednjih škola i ostale programe zdravstvene zaštite i socijalne skrbi</w:t>
      </w:r>
      <w:r w:rsidRPr="00230F8B">
        <w:rPr>
          <w:bCs/>
          <w:color w:val="000000"/>
        </w:rPr>
        <w:t>.</w:t>
      </w:r>
    </w:p>
    <w:p w:rsidR="00F64206" w:rsidRPr="00230F8B" w:rsidRDefault="00F64206" w:rsidP="00F64206">
      <w:pPr>
        <w:pStyle w:val="Tijeloteksta"/>
        <w:rPr>
          <w:szCs w:val="24"/>
        </w:rPr>
      </w:pPr>
      <w:r w:rsidRPr="00230F8B">
        <w:rPr>
          <w:szCs w:val="24"/>
        </w:rPr>
        <w:t xml:space="preserve"> </w:t>
      </w:r>
    </w:p>
    <w:p w:rsidR="00F64206" w:rsidRPr="00F64206" w:rsidRDefault="00F64206" w:rsidP="00F64206">
      <w:pPr>
        <w:jc w:val="both"/>
      </w:pPr>
      <w:r w:rsidRPr="00230F8B">
        <w:t xml:space="preserve">Skupina 37 - Naknade građanima i kućanstvima planiraju se u visini </w:t>
      </w:r>
      <w:r w:rsidRPr="00230F8B">
        <w:rPr>
          <w:rFonts w:eastAsia="Times New Roman"/>
          <w:color w:val="000000"/>
        </w:rPr>
        <w:t>523.943,00</w:t>
      </w:r>
      <w:r w:rsidRPr="00230F8B">
        <w:rPr>
          <w:bCs/>
          <w:color w:val="000000"/>
        </w:rPr>
        <w:t xml:space="preserve"> EUR</w:t>
      </w:r>
      <w:r w:rsidRPr="00230F8B">
        <w:t>, a najvećim dijelom se odnose na stipendije učenicima i studentima</w:t>
      </w:r>
      <w:r>
        <w:t xml:space="preserve"> te programa u socijalnoj skrbi i zdravstvu.</w:t>
      </w:r>
    </w:p>
    <w:p w:rsidR="00F64206" w:rsidRPr="00230F8B" w:rsidRDefault="00F64206" w:rsidP="00F64206">
      <w:pPr>
        <w:pStyle w:val="Tijeloteksta"/>
        <w:ind w:firstLine="720"/>
        <w:rPr>
          <w:szCs w:val="24"/>
        </w:rPr>
      </w:pPr>
    </w:p>
    <w:p w:rsidR="00F64206" w:rsidRPr="00230F8B" w:rsidRDefault="00F64206" w:rsidP="00F64206">
      <w:pPr>
        <w:jc w:val="both"/>
        <w:rPr>
          <w:rFonts w:eastAsia="Times New Roman"/>
          <w:color w:val="000000"/>
        </w:rPr>
      </w:pPr>
      <w:r w:rsidRPr="00230F8B">
        <w:t xml:space="preserve">Skupina 38 - Ostali rashodi planiraju se u iznosu od </w:t>
      </w:r>
      <w:r w:rsidRPr="00230F8B">
        <w:rPr>
          <w:rFonts w:eastAsia="Times New Roman"/>
          <w:color w:val="000000"/>
        </w:rPr>
        <w:t>2.240.648,00</w:t>
      </w:r>
      <w:r w:rsidRPr="00230F8B">
        <w:t xml:space="preserve"> EUR i to najviše u području društvenih djelatnosti za programe predškolskog odgoja i javnih potreba u sportu, unapređenja obrazovanja, program civilnog društva i socijalne skrbi, civilne zaštite i dobrovoljnog vatrogastva</w:t>
      </w:r>
    </w:p>
    <w:p w:rsidR="00F64206" w:rsidRPr="00230F8B" w:rsidRDefault="00F64206" w:rsidP="00F64206">
      <w:pPr>
        <w:jc w:val="both"/>
        <w:rPr>
          <w:rFonts w:eastAsia="Times New Roman"/>
          <w:color w:val="000000"/>
        </w:rPr>
      </w:pPr>
      <w:r w:rsidRPr="00230F8B">
        <w:t xml:space="preserve">Skupina 4 - </w:t>
      </w:r>
      <w:r w:rsidRPr="00230F8B">
        <w:rPr>
          <w:color w:val="000000"/>
        </w:rPr>
        <w:t>Rashodi za nabavu nefinancijske imovine</w:t>
      </w:r>
      <w:r w:rsidRPr="00230F8B">
        <w:t xml:space="preserve"> planirani su u iznosu od </w:t>
      </w:r>
      <w:r w:rsidRPr="00230F8B">
        <w:rPr>
          <w:rFonts w:eastAsia="Times New Roman"/>
          <w:color w:val="000000"/>
        </w:rPr>
        <w:t>7.056.777,65</w:t>
      </w:r>
      <w:r>
        <w:rPr>
          <w:rFonts w:eastAsia="Times New Roman"/>
          <w:color w:val="000000"/>
        </w:rPr>
        <w:t xml:space="preserve"> </w:t>
      </w:r>
      <w:r w:rsidRPr="00230F8B">
        <w:rPr>
          <w:color w:val="000000"/>
        </w:rPr>
        <w:t xml:space="preserve"> EUR</w:t>
      </w:r>
      <w:r>
        <w:rPr>
          <w:color w:val="000000"/>
        </w:rPr>
        <w:t xml:space="preserve">. </w:t>
      </w:r>
      <w:r w:rsidRPr="00230F8B">
        <w:t xml:space="preserve">Preuzete obveze po kapitalnim projektima </w:t>
      </w:r>
      <w:r>
        <w:t xml:space="preserve">iz prošle godine </w:t>
      </w:r>
      <w:r w:rsidRPr="00230F8B">
        <w:t>čine najveći dio rashoda  za nabavu proizvedene dugotrajne imovine</w:t>
      </w:r>
      <w:r>
        <w:t xml:space="preserve">. To su Izgradnja </w:t>
      </w:r>
      <w:proofErr w:type="spellStart"/>
      <w:r>
        <w:t>Sortirnice</w:t>
      </w:r>
      <w:proofErr w:type="spellEnd"/>
      <w:r>
        <w:t xml:space="preserve"> 1.241.200 EUR, I</w:t>
      </w:r>
      <w:r w:rsidRPr="00230F8B">
        <w:t xml:space="preserve">zgradnju </w:t>
      </w:r>
      <w:proofErr w:type="spellStart"/>
      <w:r w:rsidRPr="00230F8B">
        <w:t>reciklažnog</w:t>
      </w:r>
      <w:proofErr w:type="spellEnd"/>
      <w:r w:rsidRPr="00230F8B">
        <w:t xml:space="preserve"> dvorišta</w:t>
      </w:r>
      <w:r>
        <w:t xml:space="preserve"> 1.001.000 EUR, Postava </w:t>
      </w:r>
      <w:proofErr w:type="spellStart"/>
      <w:r>
        <w:t>polupodzemnih</w:t>
      </w:r>
      <w:proofErr w:type="spellEnd"/>
      <w:r>
        <w:t xml:space="preserve"> spremnika 1.633.400 EUR, E</w:t>
      </w:r>
      <w:r w:rsidRPr="00230F8B">
        <w:t>nergetsku obnov</w:t>
      </w:r>
      <w:r>
        <w:t>a</w:t>
      </w:r>
      <w:r w:rsidRPr="00230F8B">
        <w:t xml:space="preserve"> gradske vijećnice </w:t>
      </w:r>
      <w:r>
        <w:t>964.400 EUR. Javna ustanova Gradski stanovi planira izgradnju stanova u iznosu 687.000 EUR.</w:t>
      </w:r>
    </w:p>
    <w:p w:rsidR="00F64206" w:rsidRPr="00230F8B" w:rsidRDefault="00F64206" w:rsidP="00F64206">
      <w:pPr>
        <w:tabs>
          <w:tab w:val="left" w:pos="1418"/>
        </w:tabs>
      </w:pPr>
    </w:p>
    <w:p w:rsidR="00F64206" w:rsidRPr="00230F8B" w:rsidRDefault="00F64206" w:rsidP="00F64206">
      <w:pPr>
        <w:rPr>
          <w:rFonts w:eastAsia="Times New Roman"/>
          <w:color w:val="000000"/>
        </w:rPr>
      </w:pPr>
      <w:r w:rsidRPr="00230F8B">
        <w:t xml:space="preserve">Skupina 5 – Izdaci za otplatu glavnice primljenih zajmova u iznosu </w:t>
      </w:r>
      <w:r w:rsidRPr="00230F8B">
        <w:rPr>
          <w:rFonts w:eastAsia="Times New Roman"/>
          <w:color w:val="000000"/>
        </w:rPr>
        <w:t xml:space="preserve">310.730,00 </w:t>
      </w:r>
      <w:r w:rsidRPr="00230F8B">
        <w:t xml:space="preserve"> EUR </w:t>
      </w:r>
      <w:r>
        <w:t xml:space="preserve">odnose se na otplatu </w:t>
      </w:r>
      <w:r w:rsidRPr="00230F8B">
        <w:t xml:space="preserve"> glavnice postojećih kredita: energetska obnova II. i V. osnovne škole Varaždin, opreme JVP i kredita za refinanciranje kreditnih zaduženja Grada.</w:t>
      </w:r>
    </w:p>
    <w:p w:rsidR="00F64206" w:rsidRPr="00230F8B" w:rsidRDefault="00F64206" w:rsidP="00F64206">
      <w:pPr>
        <w:tabs>
          <w:tab w:val="left" w:pos="1418"/>
        </w:tabs>
      </w:pPr>
    </w:p>
    <w:p w:rsidR="00F64206" w:rsidRPr="00230F8B" w:rsidRDefault="00F64206" w:rsidP="00F64206"/>
    <w:p w:rsidR="00F64206" w:rsidRPr="00230F8B" w:rsidRDefault="00F64206" w:rsidP="00F64206">
      <w:pPr>
        <w:jc w:val="both"/>
        <w:rPr>
          <w:b/>
        </w:rPr>
      </w:pPr>
    </w:p>
    <w:p w:rsidR="00F64206" w:rsidRPr="00230F8B" w:rsidRDefault="00F64206" w:rsidP="00F64206">
      <w:pPr>
        <w:jc w:val="both"/>
        <w:rPr>
          <w:b/>
        </w:rPr>
      </w:pPr>
    </w:p>
    <w:p w:rsidR="00F64206" w:rsidRPr="00230F8B" w:rsidRDefault="00F64206" w:rsidP="00F64206">
      <w:pPr>
        <w:jc w:val="both"/>
        <w:rPr>
          <w:b/>
        </w:rPr>
      </w:pPr>
    </w:p>
    <w:p w:rsidR="00F64206" w:rsidRDefault="00F64206" w:rsidP="00F64206">
      <w:pPr>
        <w:rPr>
          <w:b/>
          <w:sz w:val="28"/>
          <w:szCs w:val="28"/>
        </w:rPr>
      </w:pPr>
    </w:p>
    <w:p w:rsidR="00F64206" w:rsidRDefault="00F64206" w:rsidP="00F64206">
      <w:pPr>
        <w:jc w:val="center"/>
        <w:rPr>
          <w:b/>
          <w:sz w:val="28"/>
          <w:szCs w:val="28"/>
        </w:rPr>
      </w:pPr>
      <w:r w:rsidRPr="004D594C">
        <w:rPr>
          <w:b/>
          <w:sz w:val="28"/>
          <w:szCs w:val="28"/>
        </w:rPr>
        <w:t>Obrazloženje</w:t>
      </w:r>
      <w:r>
        <w:rPr>
          <w:b/>
          <w:sz w:val="28"/>
          <w:szCs w:val="28"/>
        </w:rPr>
        <w:t xml:space="preserve"> programa i aktivnosti </w:t>
      </w:r>
      <w:r w:rsidRPr="004D594C">
        <w:rPr>
          <w:b/>
          <w:sz w:val="28"/>
          <w:szCs w:val="28"/>
        </w:rPr>
        <w:t xml:space="preserve"> uz Odluku o financiranju nužnih rashoda i izdataka za razdoblje 01. siječnja do </w:t>
      </w:r>
      <w:r>
        <w:rPr>
          <w:b/>
          <w:sz w:val="28"/>
          <w:szCs w:val="28"/>
        </w:rPr>
        <w:t>30.lipnja</w:t>
      </w:r>
      <w:r w:rsidRPr="004D594C">
        <w:rPr>
          <w:b/>
          <w:sz w:val="28"/>
          <w:szCs w:val="28"/>
        </w:rPr>
        <w:t xml:space="preserve"> 2023. </w:t>
      </w:r>
      <w:r>
        <w:rPr>
          <w:b/>
          <w:sz w:val="28"/>
          <w:szCs w:val="28"/>
        </w:rPr>
        <w:t>g</w:t>
      </w:r>
      <w:r w:rsidRPr="004D594C">
        <w:rPr>
          <w:b/>
          <w:sz w:val="28"/>
          <w:szCs w:val="28"/>
        </w:rPr>
        <w:t>odine</w:t>
      </w:r>
      <w:r>
        <w:rPr>
          <w:b/>
          <w:sz w:val="28"/>
          <w:szCs w:val="28"/>
        </w:rPr>
        <w:t xml:space="preserve"> iz nadležnosti upravnih odjela Grada Varaždina</w:t>
      </w:r>
    </w:p>
    <w:p w:rsidR="00F64206" w:rsidRDefault="00F64206" w:rsidP="00F64206">
      <w:pPr>
        <w:jc w:val="both"/>
        <w:rPr>
          <w:b/>
        </w:rPr>
      </w:pPr>
    </w:p>
    <w:p w:rsidR="00F64206" w:rsidRDefault="00F64206" w:rsidP="00F64206">
      <w:pPr>
        <w:jc w:val="both"/>
        <w:rPr>
          <w:b/>
        </w:rPr>
      </w:pPr>
    </w:p>
    <w:p w:rsidR="00F64206" w:rsidRDefault="00F64206" w:rsidP="00F64206"/>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F64206" w:rsidRDefault="00F64206" w:rsidP="00F64206">
      <w:pPr>
        <w:pStyle w:val="Bezproreda"/>
        <w:rPr>
          <w:rFonts w:ascii="Times New Roman" w:hAnsi="Times New Roman"/>
          <w:sz w:val="24"/>
          <w:szCs w:val="24"/>
        </w:rPr>
      </w:pPr>
    </w:p>
    <w:p w:rsidR="006D3A21" w:rsidRDefault="006D3A21" w:rsidP="00AC5404">
      <w:pPr>
        <w:pStyle w:val="Bezproreda"/>
        <w:tabs>
          <w:tab w:val="left" w:pos="0"/>
        </w:tabs>
        <w:rPr>
          <w:rFonts w:ascii="Times New Roman" w:hAnsi="Times New Roman"/>
          <w:b/>
          <w:sz w:val="24"/>
          <w:szCs w:val="24"/>
        </w:rPr>
      </w:pPr>
    </w:p>
    <w:p w:rsidR="006D3A21" w:rsidRDefault="005B5E61" w:rsidP="006D3A21">
      <w:pPr>
        <w:pStyle w:val="Bezproreda"/>
        <w:tabs>
          <w:tab w:val="left" w:pos="0"/>
        </w:tabs>
        <w:ind w:left="1418" w:hanging="1418"/>
        <w:jc w:val="center"/>
        <w:rPr>
          <w:rFonts w:ascii="Times New Roman" w:hAnsi="Times New Roman"/>
          <w:b/>
          <w:sz w:val="24"/>
          <w:szCs w:val="24"/>
        </w:rPr>
      </w:pPr>
      <w:r w:rsidRPr="00866C46">
        <w:rPr>
          <w:rFonts w:ascii="Times New Roman" w:hAnsi="Times New Roman"/>
          <w:b/>
          <w:sz w:val="24"/>
          <w:szCs w:val="24"/>
        </w:rPr>
        <w:lastRenderedPageBreak/>
        <w:t xml:space="preserve">Obrazloženje uz </w:t>
      </w:r>
      <w:r w:rsidR="00866C46">
        <w:rPr>
          <w:rFonts w:ascii="Times New Roman" w:hAnsi="Times New Roman"/>
          <w:b/>
          <w:sz w:val="24"/>
          <w:szCs w:val="24"/>
        </w:rPr>
        <w:t xml:space="preserve">Odluku </w:t>
      </w:r>
      <w:r w:rsidR="00DF46E8" w:rsidRPr="00866C46">
        <w:rPr>
          <w:rFonts w:ascii="Times New Roman" w:hAnsi="Times New Roman"/>
          <w:b/>
          <w:sz w:val="24"/>
          <w:szCs w:val="24"/>
        </w:rPr>
        <w:t>o financiranju</w:t>
      </w:r>
      <w:r w:rsidRPr="00866C46">
        <w:rPr>
          <w:rFonts w:ascii="Times New Roman" w:hAnsi="Times New Roman"/>
          <w:b/>
          <w:sz w:val="24"/>
          <w:szCs w:val="24"/>
        </w:rPr>
        <w:t xml:space="preserve"> </w:t>
      </w:r>
      <w:r w:rsidR="00DF46E8" w:rsidRPr="00866C46">
        <w:rPr>
          <w:rFonts w:ascii="Times New Roman" w:hAnsi="Times New Roman"/>
          <w:b/>
          <w:sz w:val="24"/>
          <w:szCs w:val="24"/>
        </w:rPr>
        <w:t>nužnih rashoda</w:t>
      </w:r>
      <w:r w:rsidR="00866C46">
        <w:rPr>
          <w:rFonts w:ascii="Times New Roman" w:hAnsi="Times New Roman"/>
          <w:b/>
          <w:sz w:val="24"/>
          <w:szCs w:val="24"/>
        </w:rPr>
        <w:t xml:space="preserve"> i izdataka </w:t>
      </w:r>
    </w:p>
    <w:p w:rsidR="006D3A21" w:rsidRDefault="00866C46" w:rsidP="006D3A21">
      <w:pPr>
        <w:pStyle w:val="Bezproreda"/>
        <w:tabs>
          <w:tab w:val="left" w:pos="0"/>
        </w:tabs>
        <w:ind w:left="1418" w:hanging="1418"/>
        <w:jc w:val="center"/>
        <w:rPr>
          <w:rFonts w:ascii="Times New Roman" w:hAnsi="Times New Roman"/>
          <w:b/>
          <w:sz w:val="24"/>
          <w:szCs w:val="24"/>
        </w:rPr>
      </w:pPr>
      <w:r>
        <w:rPr>
          <w:rFonts w:ascii="Times New Roman" w:hAnsi="Times New Roman"/>
          <w:b/>
          <w:sz w:val="24"/>
          <w:szCs w:val="24"/>
        </w:rPr>
        <w:t>za razdoblje 01. siječnja do 3</w:t>
      </w:r>
      <w:r w:rsidR="001B1127">
        <w:rPr>
          <w:rFonts w:ascii="Times New Roman" w:hAnsi="Times New Roman"/>
          <w:b/>
          <w:sz w:val="24"/>
          <w:szCs w:val="24"/>
        </w:rPr>
        <w:t>0</w:t>
      </w:r>
      <w:r>
        <w:rPr>
          <w:rFonts w:ascii="Times New Roman" w:hAnsi="Times New Roman"/>
          <w:b/>
          <w:sz w:val="24"/>
          <w:szCs w:val="24"/>
        </w:rPr>
        <w:t xml:space="preserve">. </w:t>
      </w:r>
      <w:r w:rsidR="001B1127">
        <w:rPr>
          <w:rFonts w:ascii="Times New Roman" w:hAnsi="Times New Roman"/>
          <w:b/>
          <w:sz w:val="24"/>
          <w:szCs w:val="24"/>
        </w:rPr>
        <w:t>lipnja</w:t>
      </w:r>
      <w:r>
        <w:rPr>
          <w:rFonts w:ascii="Times New Roman" w:hAnsi="Times New Roman"/>
          <w:b/>
          <w:sz w:val="24"/>
          <w:szCs w:val="24"/>
        </w:rPr>
        <w:t xml:space="preserve"> 2023. </w:t>
      </w:r>
      <w:r w:rsidR="006D3A21">
        <w:rPr>
          <w:rFonts w:ascii="Times New Roman" w:hAnsi="Times New Roman"/>
          <w:b/>
          <w:sz w:val="24"/>
          <w:szCs w:val="24"/>
        </w:rPr>
        <w:t>g</w:t>
      </w:r>
      <w:r>
        <w:rPr>
          <w:rFonts w:ascii="Times New Roman" w:hAnsi="Times New Roman"/>
          <w:b/>
          <w:sz w:val="24"/>
          <w:szCs w:val="24"/>
        </w:rPr>
        <w:t>odine</w:t>
      </w:r>
      <w:r w:rsidR="006D3A21">
        <w:rPr>
          <w:rFonts w:ascii="Times New Roman" w:hAnsi="Times New Roman"/>
          <w:b/>
          <w:sz w:val="24"/>
          <w:szCs w:val="24"/>
        </w:rPr>
        <w:t xml:space="preserve"> iz nadležnosti</w:t>
      </w:r>
    </w:p>
    <w:p w:rsidR="005B5E61" w:rsidRPr="00A90CE7" w:rsidRDefault="006D3A21" w:rsidP="006D3A21">
      <w:pPr>
        <w:pStyle w:val="Bezproreda"/>
        <w:tabs>
          <w:tab w:val="left" w:pos="0"/>
        </w:tabs>
        <w:ind w:left="1418" w:hanging="1418"/>
        <w:jc w:val="center"/>
        <w:rPr>
          <w:rFonts w:ascii="Times New Roman" w:hAnsi="Times New Roman"/>
          <w:sz w:val="24"/>
          <w:szCs w:val="24"/>
        </w:rPr>
      </w:pPr>
      <w:r w:rsidRPr="00A90CE7">
        <w:rPr>
          <w:rFonts w:ascii="Times New Roman" w:hAnsi="Times New Roman"/>
          <w:sz w:val="24"/>
          <w:szCs w:val="24"/>
        </w:rPr>
        <w:t>Upravn</w:t>
      </w:r>
      <w:r>
        <w:rPr>
          <w:rFonts w:ascii="Times New Roman" w:hAnsi="Times New Roman"/>
          <w:sz w:val="24"/>
          <w:szCs w:val="24"/>
        </w:rPr>
        <w:t>og</w:t>
      </w:r>
      <w:r w:rsidRPr="00A90CE7">
        <w:rPr>
          <w:rFonts w:ascii="Times New Roman" w:hAnsi="Times New Roman"/>
          <w:sz w:val="24"/>
          <w:szCs w:val="24"/>
        </w:rPr>
        <w:t xml:space="preserve"> odjel</w:t>
      </w:r>
      <w:r>
        <w:rPr>
          <w:rFonts w:ascii="Times New Roman" w:hAnsi="Times New Roman"/>
          <w:sz w:val="24"/>
          <w:szCs w:val="24"/>
        </w:rPr>
        <w:t>a</w:t>
      </w:r>
      <w:r w:rsidRPr="00A90CE7">
        <w:rPr>
          <w:rFonts w:ascii="Times New Roman" w:hAnsi="Times New Roman"/>
          <w:sz w:val="24"/>
          <w:szCs w:val="24"/>
        </w:rPr>
        <w:t xml:space="preserve"> za poslove gradonačelnika i gradskog vijeća</w:t>
      </w:r>
    </w:p>
    <w:p w:rsidR="006D3A21" w:rsidRDefault="006D3A21" w:rsidP="00AB6854">
      <w:pPr>
        <w:pStyle w:val="Bezproreda"/>
        <w:jc w:val="both"/>
        <w:rPr>
          <w:rFonts w:ascii="Times New Roman" w:eastAsia="Times New Roman" w:hAnsi="Times New Roman"/>
          <w:sz w:val="24"/>
          <w:szCs w:val="24"/>
        </w:rPr>
      </w:pPr>
    </w:p>
    <w:p w:rsidR="00332A4D" w:rsidRPr="00A90CE7" w:rsidRDefault="005B5E61" w:rsidP="00AB6854">
      <w:pPr>
        <w:pStyle w:val="Bezproreda"/>
        <w:jc w:val="both"/>
        <w:rPr>
          <w:rStyle w:val="normalchar"/>
          <w:rFonts w:ascii="Times New Roman" w:hAnsi="Times New Roman"/>
          <w:bCs/>
          <w:sz w:val="24"/>
          <w:szCs w:val="24"/>
        </w:rPr>
      </w:pPr>
      <w:r w:rsidRPr="00A90CE7">
        <w:rPr>
          <w:rFonts w:ascii="Times New Roman" w:eastAsia="Times New Roman" w:hAnsi="Times New Roman"/>
          <w:sz w:val="24"/>
          <w:szCs w:val="24"/>
        </w:rPr>
        <w:t>U</w:t>
      </w:r>
      <w:r w:rsidRPr="00AF0826">
        <w:rPr>
          <w:rFonts w:ascii="Times New Roman" w:eastAsia="Times New Roman" w:hAnsi="Times New Roman"/>
          <w:sz w:val="24"/>
          <w:szCs w:val="24"/>
        </w:rPr>
        <w:t xml:space="preserve"> </w:t>
      </w:r>
      <w:r w:rsidR="00AF0826" w:rsidRPr="00AF0826">
        <w:rPr>
          <w:rFonts w:ascii="Times New Roman" w:hAnsi="Times New Roman"/>
          <w:sz w:val="24"/>
          <w:szCs w:val="24"/>
        </w:rPr>
        <w:t xml:space="preserve">Odluci o financiranju nužnih rashoda i izdataka za razdoblje 01. siječnja do </w:t>
      </w:r>
      <w:r w:rsidR="001B1127">
        <w:rPr>
          <w:rFonts w:ascii="Times New Roman" w:hAnsi="Times New Roman"/>
          <w:sz w:val="24"/>
          <w:szCs w:val="24"/>
        </w:rPr>
        <w:t>30</w:t>
      </w:r>
      <w:r w:rsidR="00AF0826" w:rsidRPr="00AF0826">
        <w:rPr>
          <w:rFonts w:ascii="Times New Roman" w:hAnsi="Times New Roman"/>
          <w:sz w:val="24"/>
          <w:szCs w:val="24"/>
        </w:rPr>
        <w:t xml:space="preserve">. </w:t>
      </w:r>
      <w:r w:rsidR="001B1127">
        <w:rPr>
          <w:rFonts w:ascii="Times New Roman" w:hAnsi="Times New Roman"/>
          <w:sz w:val="24"/>
          <w:szCs w:val="24"/>
        </w:rPr>
        <w:t>lipnja</w:t>
      </w:r>
      <w:r w:rsidR="00AF0826" w:rsidRPr="00AF0826">
        <w:rPr>
          <w:rFonts w:ascii="Times New Roman" w:hAnsi="Times New Roman"/>
          <w:sz w:val="24"/>
          <w:szCs w:val="24"/>
        </w:rPr>
        <w:t xml:space="preserve"> 2023. godine </w:t>
      </w:r>
      <w:r w:rsidR="00AB6854" w:rsidRPr="00A90CE7">
        <w:rPr>
          <w:rFonts w:ascii="Times New Roman" w:eastAsia="Times New Roman" w:hAnsi="Times New Roman"/>
          <w:sz w:val="24"/>
          <w:szCs w:val="24"/>
        </w:rPr>
        <w:t xml:space="preserve">Razdjel: 410 organiziran je kroz četiri (4) organizacijske jedinice (Glave), kako </w:t>
      </w:r>
      <w:r w:rsidR="00AB6854" w:rsidRPr="00A90CE7">
        <w:rPr>
          <w:rStyle w:val="normalchar"/>
          <w:rFonts w:ascii="Times New Roman" w:hAnsi="Times New Roman"/>
          <w:bCs/>
          <w:sz w:val="24"/>
          <w:szCs w:val="24"/>
        </w:rPr>
        <w:t>slijedi</w:t>
      </w:r>
      <w:r w:rsidR="00AB6854">
        <w:rPr>
          <w:rFonts w:ascii="Times New Roman" w:hAnsi="Times New Roman"/>
          <w:sz w:val="24"/>
          <w:szCs w:val="24"/>
        </w:rPr>
        <w:t>:</w:t>
      </w:r>
    </w:p>
    <w:p w:rsidR="002A78E1" w:rsidRPr="00A90CE7" w:rsidRDefault="002A78E1" w:rsidP="002A78E1">
      <w:pPr>
        <w:pStyle w:val="Bezproreda"/>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8"/>
        <w:gridCol w:w="2468"/>
      </w:tblGrid>
      <w:tr w:rsidR="00DF46E8" w:rsidRPr="00A90CE7" w:rsidTr="00DF46E8">
        <w:tc>
          <w:tcPr>
            <w:tcW w:w="4740" w:type="dxa"/>
            <w:shd w:val="clear" w:color="auto" w:fill="BFBFBF"/>
          </w:tcPr>
          <w:p w:rsidR="00DF46E8" w:rsidRPr="00A90CE7" w:rsidRDefault="00DF46E8" w:rsidP="002A78E1">
            <w:pPr>
              <w:pStyle w:val="Bezproreda"/>
              <w:jc w:val="both"/>
              <w:rPr>
                <w:rStyle w:val="normalchar"/>
                <w:rFonts w:ascii="Times New Roman" w:hAnsi="Times New Roman"/>
                <w:b/>
                <w:bCs/>
                <w:sz w:val="24"/>
                <w:szCs w:val="24"/>
              </w:rPr>
            </w:pPr>
            <w:r w:rsidRPr="00A90CE7">
              <w:rPr>
                <w:rStyle w:val="normalchar"/>
                <w:rFonts w:ascii="Times New Roman" w:hAnsi="Times New Roman"/>
                <w:b/>
                <w:bCs/>
                <w:sz w:val="24"/>
                <w:szCs w:val="24"/>
              </w:rPr>
              <w:t>Glava</w:t>
            </w:r>
          </w:p>
        </w:tc>
        <w:tc>
          <w:tcPr>
            <w:tcW w:w="1716" w:type="dxa"/>
            <w:shd w:val="clear" w:color="auto" w:fill="BFBFBF"/>
          </w:tcPr>
          <w:p w:rsidR="00DF46E8" w:rsidRPr="00A90CE7" w:rsidRDefault="00DF46E8" w:rsidP="00DF46E8">
            <w:pPr>
              <w:pStyle w:val="Bezproreda"/>
              <w:jc w:val="center"/>
              <w:rPr>
                <w:rStyle w:val="normalchar"/>
                <w:rFonts w:ascii="Times New Roman" w:hAnsi="Times New Roman"/>
                <w:b/>
                <w:bCs/>
                <w:sz w:val="24"/>
                <w:szCs w:val="24"/>
              </w:rPr>
            </w:pPr>
            <w:r w:rsidRPr="00A90CE7">
              <w:rPr>
                <w:rStyle w:val="normalchar"/>
                <w:rFonts w:ascii="Times New Roman" w:hAnsi="Times New Roman"/>
                <w:b/>
                <w:bCs/>
                <w:sz w:val="24"/>
                <w:szCs w:val="24"/>
              </w:rPr>
              <w:t>Plan</w:t>
            </w:r>
            <w:r w:rsidR="00D647EE">
              <w:rPr>
                <w:rStyle w:val="normalchar"/>
                <w:rFonts w:ascii="Times New Roman" w:hAnsi="Times New Roman"/>
                <w:b/>
                <w:bCs/>
                <w:sz w:val="24"/>
                <w:szCs w:val="24"/>
              </w:rPr>
              <w:t xml:space="preserve"> 1.-6</w:t>
            </w:r>
            <w:r>
              <w:rPr>
                <w:rStyle w:val="normalchar"/>
                <w:rFonts w:ascii="Times New Roman" w:hAnsi="Times New Roman"/>
                <w:b/>
                <w:bCs/>
                <w:sz w:val="24"/>
                <w:szCs w:val="24"/>
              </w:rPr>
              <w:t xml:space="preserve">. mjesec </w:t>
            </w:r>
            <w:r w:rsidRPr="00A90CE7">
              <w:rPr>
                <w:rStyle w:val="normalchar"/>
                <w:rFonts w:ascii="Times New Roman" w:hAnsi="Times New Roman"/>
                <w:b/>
                <w:bCs/>
                <w:sz w:val="24"/>
                <w:szCs w:val="24"/>
              </w:rPr>
              <w:t>202</w:t>
            </w:r>
            <w:r>
              <w:rPr>
                <w:rStyle w:val="normalchar"/>
                <w:rFonts w:ascii="Times New Roman" w:hAnsi="Times New Roman"/>
                <w:b/>
                <w:bCs/>
                <w:sz w:val="24"/>
                <w:szCs w:val="24"/>
              </w:rPr>
              <w:t>3</w:t>
            </w:r>
            <w:r w:rsidRPr="00A90CE7">
              <w:rPr>
                <w:rStyle w:val="normalchar"/>
                <w:rFonts w:ascii="Times New Roman" w:hAnsi="Times New Roman"/>
                <w:b/>
                <w:bCs/>
                <w:sz w:val="24"/>
                <w:szCs w:val="24"/>
              </w:rPr>
              <w:t>.</w:t>
            </w:r>
          </w:p>
        </w:tc>
      </w:tr>
      <w:tr w:rsidR="00DF46E8" w:rsidRPr="00A90CE7" w:rsidTr="00DF46E8">
        <w:tc>
          <w:tcPr>
            <w:tcW w:w="4740" w:type="dxa"/>
          </w:tcPr>
          <w:p w:rsidR="00DF46E8" w:rsidRPr="00A90CE7" w:rsidRDefault="00DF46E8" w:rsidP="002A78E1">
            <w:pPr>
              <w:pStyle w:val="Bezproreda"/>
              <w:jc w:val="both"/>
              <w:rPr>
                <w:rStyle w:val="normalchar"/>
                <w:rFonts w:ascii="Times New Roman" w:hAnsi="Times New Roman"/>
                <w:bCs/>
                <w:sz w:val="24"/>
                <w:szCs w:val="24"/>
              </w:rPr>
            </w:pPr>
            <w:r w:rsidRPr="00A90CE7">
              <w:rPr>
                <w:rStyle w:val="normalchar"/>
                <w:rFonts w:ascii="Times New Roman" w:hAnsi="Times New Roman"/>
                <w:bCs/>
                <w:sz w:val="24"/>
                <w:szCs w:val="24"/>
              </w:rPr>
              <w:t>41001 GRADONAČELNIK</w:t>
            </w:r>
          </w:p>
        </w:tc>
        <w:tc>
          <w:tcPr>
            <w:tcW w:w="1716" w:type="dxa"/>
          </w:tcPr>
          <w:p w:rsidR="00DF46E8" w:rsidRPr="00A90CE7" w:rsidRDefault="001B1127" w:rsidP="001B1127">
            <w:pPr>
              <w:pStyle w:val="Bezproreda"/>
              <w:jc w:val="right"/>
              <w:rPr>
                <w:rStyle w:val="normalchar"/>
                <w:rFonts w:ascii="Times New Roman" w:hAnsi="Times New Roman"/>
                <w:bCs/>
                <w:sz w:val="24"/>
                <w:szCs w:val="24"/>
              </w:rPr>
            </w:pPr>
            <w:r>
              <w:rPr>
                <w:rStyle w:val="normalchar"/>
                <w:rFonts w:ascii="Times New Roman" w:hAnsi="Times New Roman"/>
                <w:sz w:val="24"/>
                <w:szCs w:val="24"/>
              </w:rPr>
              <w:t>97</w:t>
            </w:r>
            <w:r w:rsidR="00DF46E8">
              <w:rPr>
                <w:rStyle w:val="normalchar"/>
                <w:rFonts w:ascii="Times New Roman" w:hAnsi="Times New Roman"/>
                <w:sz w:val="24"/>
                <w:szCs w:val="24"/>
              </w:rPr>
              <w:t>.</w:t>
            </w:r>
            <w:r>
              <w:rPr>
                <w:rStyle w:val="normalchar"/>
                <w:rFonts w:ascii="Times New Roman" w:hAnsi="Times New Roman"/>
                <w:sz w:val="24"/>
                <w:szCs w:val="24"/>
              </w:rPr>
              <w:t>30</w:t>
            </w:r>
            <w:r w:rsidR="00C91A40">
              <w:rPr>
                <w:rStyle w:val="normalchar"/>
                <w:rFonts w:ascii="Times New Roman" w:hAnsi="Times New Roman"/>
                <w:sz w:val="24"/>
                <w:szCs w:val="24"/>
              </w:rPr>
              <w:t>0</w:t>
            </w:r>
            <w:r w:rsidR="00DF46E8">
              <w:rPr>
                <w:rStyle w:val="normalchar"/>
                <w:rFonts w:ascii="Times New Roman" w:hAnsi="Times New Roman"/>
                <w:sz w:val="24"/>
                <w:szCs w:val="24"/>
              </w:rPr>
              <w:t>,00 EUR</w:t>
            </w:r>
          </w:p>
        </w:tc>
      </w:tr>
      <w:tr w:rsidR="00DF46E8" w:rsidRPr="00A90CE7" w:rsidTr="00DF46E8">
        <w:tc>
          <w:tcPr>
            <w:tcW w:w="4740" w:type="dxa"/>
          </w:tcPr>
          <w:p w:rsidR="00DF46E8" w:rsidRPr="00A90CE7" w:rsidRDefault="00DF46E8" w:rsidP="002A78E1">
            <w:pPr>
              <w:pStyle w:val="Bezproreda"/>
              <w:jc w:val="both"/>
              <w:rPr>
                <w:rStyle w:val="normalchar"/>
                <w:rFonts w:ascii="Times New Roman" w:hAnsi="Times New Roman"/>
                <w:bCs/>
                <w:sz w:val="24"/>
                <w:szCs w:val="24"/>
              </w:rPr>
            </w:pPr>
            <w:r w:rsidRPr="00A90CE7">
              <w:rPr>
                <w:rStyle w:val="normalchar"/>
                <w:rFonts w:ascii="Times New Roman" w:hAnsi="Times New Roman"/>
                <w:bCs/>
                <w:sz w:val="24"/>
                <w:szCs w:val="24"/>
              </w:rPr>
              <w:t>41002 GRADSKO VIJEĆE</w:t>
            </w:r>
          </w:p>
        </w:tc>
        <w:tc>
          <w:tcPr>
            <w:tcW w:w="1716" w:type="dxa"/>
          </w:tcPr>
          <w:p w:rsidR="00DF46E8" w:rsidRPr="00A90CE7" w:rsidRDefault="001B1127" w:rsidP="001B1127">
            <w:pPr>
              <w:pStyle w:val="Bezproreda"/>
              <w:jc w:val="right"/>
              <w:rPr>
                <w:rFonts w:ascii="Times New Roman" w:hAnsi="Times New Roman"/>
                <w:sz w:val="24"/>
                <w:szCs w:val="24"/>
              </w:rPr>
            </w:pPr>
            <w:r>
              <w:rPr>
                <w:rStyle w:val="normalchar"/>
                <w:rFonts w:ascii="Times New Roman" w:hAnsi="Times New Roman"/>
                <w:bCs/>
                <w:sz w:val="24"/>
                <w:szCs w:val="24"/>
              </w:rPr>
              <w:t>1</w:t>
            </w:r>
            <w:r w:rsidR="00C91A40">
              <w:rPr>
                <w:rStyle w:val="normalchar"/>
                <w:rFonts w:ascii="Times New Roman" w:hAnsi="Times New Roman"/>
                <w:bCs/>
                <w:sz w:val="24"/>
                <w:szCs w:val="24"/>
              </w:rPr>
              <w:t>3</w:t>
            </w:r>
            <w:r>
              <w:rPr>
                <w:rStyle w:val="normalchar"/>
                <w:rFonts w:ascii="Times New Roman" w:hAnsi="Times New Roman"/>
                <w:bCs/>
                <w:sz w:val="24"/>
                <w:szCs w:val="24"/>
              </w:rPr>
              <w:t>1</w:t>
            </w:r>
            <w:r w:rsidR="00DF46E8" w:rsidRPr="00A90CE7">
              <w:rPr>
                <w:rStyle w:val="normalchar"/>
                <w:rFonts w:ascii="Times New Roman" w:hAnsi="Times New Roman"/>
                <w:bCs/>
                <w:sz w:val="24"/>
                <w:szCs w:val="24"/>
              </w:rPr>
              <w:t>.</w:t>
            </w:r>
            <w:r>
              <w:rPr>
                <w:rStyle w:val="normalchar"/>
                <w:rFonts w:ascii="Times New Roman" w:hAnsi="Times New Roman"/>
                <w:bCs/>
                <w:sz w:val="24"/>
                <w:szCs w:val="24"/>
              </w:rPr>
              <w:t>34</w:t>
            </w:r>
            <w:r w:rsidR="00C91A40">
              <w:rPr>
                <w:rStyle w:val="normalchar"/>
                <w:rFonts w:ascii="Times New Roman" w:hAnsi="Times New Roman"/>
                <w:bCs/>
                <w:sz w:val="24"/>
                <w:szCs w:val="24"/>
              </w:rPr>
              <w:t>0</w:t>
            </w:r>
            <w:r w:rsidR="00DF46E8" w:rsidRPr="00A90CE7">
              <w:rPr>
                <w:rStyle w:val="normalchar"/>
                <w:rFonts w:ascii="Times New Roman" w:hAnsi="Times New Roman"/>
                <w:bCs/>
                <w:sz w:val="24"/>
                <w:szCs w:val="24"/>
              </w:rPr>
              <w:t>,00</w:t>
            </w:r>
            <w:r w:rsidR="00DF46E8">
              <w:rPr>
                <w:rStyle w:val="normalchar"/>
                <w:rFonts w:ascii="Times New Roman" w:hAnsi="Times New Roman"/>
                <w:bCs/>
                <w:sz w:val="24"/>
                <w:szCs w:val="24"/>
              </w:rPr>
              <w:t xml:space="preserve"> EUR</w:t>
            </w:r>
          </w:p>
        </w:tc>
      </w:tr>
      <w:tr w:rsidR="00DF46E8" w:rsidRPr="00A90CE7" w:rsidTr="00DF46E8">
        <w:tc>
          <w:tcPr>
            <w:tcW w:w="4740" w:type="dxa"/>
          </w:tcPr>
          <w:p w:rsidR="00DF46E8" w:rsidRPr="00A90CE7" w:rsidRDefault="00DF46E8" w:rsidP="002A78E1">
            <w:pPr>
              <w:pStyle w:val="Bezproreda"/>
              <w:rPr>
                <w:rStyle w:val="normalchar"/>
                <w:rFonts w:ascii="Times New Roman" w:hAnsi="Times New Roman"/>
                <w:bCs/>
                <w:sz w:val="24"/>
                <w:szCs w:val="24"/>
              </w:rPr>
            </w:pPr>
            <w:r w:rsidRPr="00A90CE7">
              <w:rPr>
                <w:rFonts w:ascii="Times New Roman" w:hAnsi="Times New Roman"/>
                <w:sz w:val="24"/>
                <w:szCs w:val="24"/>
              </w:rPr>
              <w:t>41003 UPRAVNI ODJEL ZA POSLOVE GRADONAČELNIKA I GRADSKOG VIJEĆA</w:t>
            </w:r>
          </w:p>
        </w:tc>
        <w:tc>
          <w:tcPr>
            <w:tcW w:w="1716" w:type="dxa"/>
          </w:tcPr>
          <w:p w:rsidR="00DF46E8" w:rsidRPr="00A90CE7" w:rsidRDefault="001B1127" w:rsidP="000B4F5B">
            <w:pPr>
              <w:pStyle w:val="Bezproreda"/>
              <w:jc w:val="right"/>
              <w:rPr>
                <w:rStyle w:val="normalchar"/>
                <w:rFonts w:ascii="Times New Roman" w:hAnsi="Times New Roman"/>
                <w:bCs/>
                <w:sz w:val="24"/>
                <w:szCs w:val="24"/>
              </w:rPr>
            </w:pPr>
            <w:r>
              <w:rPr>
                <w:rStyle w:val="normalchar"/>
                <w:rFonts w:ascii="Times New Roman" w:hAnsi="Times New Roman"/>
                <w:bCs/>
                <w:sz w:val="24"/>
                <w:szCs w:val="24"/>
              </w:rPr>
              <w:t>406</w:t>
            </w:r>
            <w:r w:rsidR="00DF46E8" w:rsidRPr="00A90CE7">
              <w:rPr>
                <w:rStyle w:val="normalchar"/>
                <w:rFonts w:ascii="Times New Roman" w:hAnsi="Times New Roman"/>
                <w:bCs/>
                <w:sz w:val="24"/>
                <w:szCs w:val="24"/>
              </w:rPr>
              <w:t>.</w:t>
            </w:r>
            <w:r w:rsidR="000B4F5B">
              <w:rPr>
                <w:rStyle w:val="normalchar"/>
                <w:rFonts w:ascii="Times New Roman" w:hAnsi="Times New Roman"/>
                <w:bCs/>
                <w:sz w:val="24"/>
                <w:szCs w:val="24"/>
              </w:rPr>
              <w:t>057</w:t>
            </w:r>
            <w:r w:rsidR="00DF46E8" w:rsidRPr="00A90CE7">
              <w:rPr>
                <w:rStyle w:val="normalchar"/>
                <w:rFonts w:ascii="Times New Roman" w:hAnsi="Times New Roman"/>
                <w:bCs/>
                <w:sz w:val="24"/>
                <w:szCs w:val="24"/>
              </w:rPr>
              <w:t>,</w:t>
            </w:r>
            <w:r w:rsidR="000B4F5B">
              <w:rPr>
                <w:rStyle w:val="normalchar"/>
                <w:rFonts w:ascii="Times New Roman" w:hAnsi="Times New Roman"/>
                <w:bCs/>
                <w:sz w:val="24"/>
                <w:szCs w:val="24"/>
              </w:rPr>
              <w:t>93</w:t>
            </w:r>
            <w:r w:rsidR="00DF46E8">
              <w:rPr>
                <w:rStyle w:val="normalchar"/>
                <w:rFonts w:ascii="Times New Roman" w:hAnsi="Times New Roman"/>
                <w:bCs/>
                <w:sz w:val="24"/>
                <w:szCs w:val="24"/>
              </w:rPr>
              <w:t xml:space="preserve"> EUR</w:t>
            </w:r>
          </w:p>
        </w:tc>
      </w:tr>
      <w:tr w:rsidR="00DF46E8" w:rsidRPr="00A90CE7" w:rsidTr="00DF46E8">
        <w:tc>
          <w:tcPr>
            <w:tcW w:w="4740" w:type="dxa"/>
          </w:tcPr>
          <w:p w:rsidR="00DF46E8" w:rsidRPr="002A2F3F" w:rsidRDefault="00DF46E8" w:rsidP="002A78E1">
            <w:pPr>
              <w:pStyle w:val="Bezproreda"/>
              <w:rPr>
                <w:rFonts w:ascii="Times New Roman" w:hAnsi="Times New Roman"/>
                <w:sz w:val="24"/>
                <w:szCs w:val="24"/>
              </w:rPr>
            </w:pPr>
            <w:r w:rsidRPr="002A2F3F">
              <w:rPr>
                <w:rFonts w:ascii="Times New Roman" w:hAnsi="Times New Roman"/>
                <w:sz w:val="24"/>
                <w:szCs w:val="24"/>
              </w:rPr>
              <w:t>41080 JAVNA VATROGASNA POSTROJBA GRADA VARAŽDINA</w:t>
            </w:r>
          </w:p>
        </w:tc>
        <w:tc>
          <w:tcPr>
            <w:tcW w:w="1716" w:type="dxa"/>
          </w:tcPr>
          <w:p w:rsidR="00DF46E8" w:rsidRPr="002A2F3F" w:rsidRDefault="00D647EE" w:rsidP="00D647EE">
            <w:pPr>
              <w:pStyle w:val="Bezproreda"/>
              <w:jc w:val="right"/>
              <w:rPr>
                <w:rStyle w:val="normalchar"/>
                <w:rFonts w:ascii="Times New Roman" w:hAnsi="Times New Roman"/>
                <w:bCs/>
                <w:sz w:val="24"/>
                <w:szCs w:val="24"/>
              </w:rPr>
            </w:pPr>
            <w:r w:rsidRPr="00D647EE">
              <w:rPr>
                <w:rStyle w:val="normalchar"/>
                <w:rFonts w:ascii="Times New Roman" w:hAnsi="Times New Roman"/>
                <w:bCs/>
                <w:sz w:val="24"/>
                <w:szCs w:val="24"/>
              </w:rPr>
              <w:t>985.760,00 EUR</w:t>
            </w:r>
          </w:p>
        </w:tc>
      </w:tr>
    </w:tbl>
    <w:p w:rsidR="00A92AD1" w:rsidRPr="00A90CE7" w:rsidRDefault="00A92AD1" w:rsidP="002A78E1">
      <w:pPr>
        <w:pStyle w:val="Bezproreda"/>
        <w:jc w:val="both"/>
        <w:rPr>
          <w:rStyle w:val="normalcha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286"/>
      </w:tblGrid>
      <w:tr w:rsidR="002A78E1" w:rsidRPr="00A90CE7" w:rsidTr="002A78E1">
        <w:tc>
          <w:tcPr>
            <w:tcW w:w="9286" w:type="dxa"/>
            <w:shd w:val="clear" w:color="auto" w:fill="BFBFBF"/>
          </w:tcPr>
          <w:p w:rsidR="002A78E1" w:rsidRPr="00A90CE7" w:rsidRDefault="00A92AD1" w:rsidP="002A78E1">
            <w:pPr>
              <w:pStyle w:val="Bezproreda"/>
              <w:jc w:val="both"/>
              <w:rPr>
                <w:rStyle w:val="normalchar"/>
                <w:b/>
                <w:bCs/>
                <w:sz w:val="24"/>
                <w:szCs w:val="24"/>
              </w:rPr>
            </w:pPr>
            <w:r w:rsidRPr="00A90CE7">
              <w:rPr>
                <w:rStyle w:val="normalchar"/>
                <w:b/>
                <w:bCs/>
                <w:sz w:val="24"/>
                <w:szCs w:val="24"/>
              </w:rPr>
              <w:br w:type="page"/>
            </w:r>
            <w:r w:rsidR="002A78E1" w:rsidRPr="00A90CE7">
              <w:rPr>
                <w:rFonts w:ascii="Times New Roman" w:hAnsi="Times New Roman"/>
                <w:b/>
                <w:sz w:val="24"/>
                <w:szCs w:val="24"/>
              </w:rPr>
              <w:t>Glava: 41001 GRADONAČELNIK</w:t>
            </w:r>
          </w:p>
        </w:tc>
      </w:tr>
    </w:tbl>
    <w:p w:rsidR="002A78E1" w:rsidRPr="00A90CE7" w:rsidRDefault="002A78E1" w:rsidP="002A78E1">
      <w:pPr>
        <w:pStyle w:val="Bezproreda"/>
        <w:jc w:val="both"/>
        <w:rPr>
          <w:rFonts w:ascii="Times New Roman" w:hAnsi="Times New Roman"/>
          <w:b/>
          <w:sz w:val="24"/>
          <w:szCs w:val="24"/>
        </w:rPr>
      </w:pPr>
    </w:p>
    <w:p w:rsidR="002A78E1" w:rsidRPr="00A90CE7" w:rsidRDefault="002A78E1" w:rsidP="002A78E1">
      <w:pPr>
        <w:pStyle w:val="Bezproreda"/>
        <w:jc w:val="both"/>
        <w:rPr>
          <w:rFonts w:ascii="Times New Roman" w:hAnsi="Times New Roman"/>
          <w:b/>
          <w:sz w:val="24"/>
          <w:szCs w:val="24"/>
        </w:rPr>
      </w:pPr>
      <w:r w:rsidRPr="00A90CE7">
        <w:rPr>
          <w:rFonts w:ascii="Times New Roman" w:hAnsi="Times New Roman"/>
          <w:b/>
          <w:sz w:val="24"/>
          <w:szCs w:val="24"/>
        </w:rPr>
        <w:t>1. DJELOKRUG RADA GRADONAČELNIKA</w:t>
      </w:r>
    </w:p>
    <w:p w:rsidR="002A78E1" w:rsidRPr="00A90CE7" w:rsidRDefault="002A78E1" w:rsidP="002A78E1">
      <w:pPr>
        <w:pStyle w:val="Bezproreda"/>
        <w:jc w:val="both"/>
        <w:rPr>
          <w:rFonts w:ascii="Times New Roman" w:hAnsi="Times New Roman"/>
          <w:sz w:val="24"/>
          <w:szCs w:val="24"/>
        </w:rPr>
      </w:pPr>
    </w:p>
    <w:p w:rsidR="00010C10" w:rsidRDefault="00010C10" w:rsidP="00010C10">
      <w:pPr>
        <w:pStyle w:val="Bezproreda"/>
        <w:jc w:val="both"/>
        <w:rPr>
          <w:rFonts w:ascii="Times New Roman" w:hAnsi="Times New Roman"/>
          <w:sz w:val="24"/>
          <w:szCs w:val="24"/>
        </w:rPr>
      </w:pPr>
      <w:r w:rsidRPr="005B7161">
        <w:rPr>
          <w:rFonts w:ascii="Times New Roman" w:hAnsi="Times New Roman"/>
          <w:sz w:val="24"/>
          <w:szCs w:val="24"/>
        </w:rPr>
        <w:t xml:space="preserve">Djelokrug i ovlasti gradonačelnika utvrđeni su Zakonom o lokalnoj i područnoj (regionalnoj) samoupravi </w:t>
      </w:r>
      <w:r w:rsidRPr="006D21A5">
        <w:rPr>
          <w:rFonts w:ascii="Times New Roman" w:hAnsi="Times New Roman"/>
          <w:sz w:val="24"/>
          <w:szCs w:val="24"/>
        </w:rPr>
        <w:t xml:space="preserve">(„Narodne novine“ br. </w:t>
      </w:r>
      <w:hyperlink r:id="rId8" w:tooltip="zakon o lokalnoj i područnoj (regionalnoj) samoupravi" w:history="1">
        <w:r w:rsidRPr="006D21A5">
          <w:rPr>
            <w:rFonts w:ascii="Times New Roman" w:hAnsi="Times New Roman"/>
            <w:sz w:val="24"/>
            <w:szCs w:val="24"/>
          </w:rPr>
          <w:t>33/01</w:t>
        </w:r>
      </w:hyperlink>
      <w:r w:rsidRPr="006D21A5">
        <w:rPr>
          <w:rFonts w:ascii="Times New Roman" w:hAnsi="Times New Roman"/>
          <w:sz w:val="24"/>
          <w:szCs w:val="24"/>
        </w:rPr>
        <w:t xml:space="preserve">., </w:t>
      </w:r>
      <w:hyperlink r:id="rId9" w:tooltip="vjerodostojno tumačenje članka 31. stavka 1., članka 46. stavka 1. i 2., članka 53. stavka 4. i članka 90. stavka 1. zakona o lokalnoj i područnoj (regionalnoj) samoupravi (»narodne novine«, br. 33/01)" w:history="1">
        <w:r w:rsidRPr="006D21A5">
          <w:rPr>
            <w:rFonts w:ascii="Times New Roman" w:hAnsi="Times New Roman"/>
            <w:sz w:val="24"/>
            <w:szCs w:val="24"/>
          </w:rPr>
          <w:t>60/01</w:t>
        </w:r>
      </w:hyperlink>
      <w:r w:rsidRPr="006D21A5">
        <w:rPr>
          <w:rFonts w:ascii="Times New Roman" w:hAnsi="Times New Roman"/>
          <w:sz w:val="24"/>
          <w:szCs w:val="24"/>
        </w:rPr>
        <w:t xml:space="preserve">., </w:t>
      </w:r>
      <w:hyperlink r:id="rId10" w:tooltip="zakon o izmjenama i dopunama zakona o lokalnoj i područnoj (regionalnoj) samoupravi" w:history="1">
        <w:r w:rsidRPr="006D21A5">
          <w:rPr>
            <w:rFonts w:ascii="Times New Roman" w:hAnsi="Times New Roman"/>
            <w:sz w:val="24"/>
            <w:szCs w:val="24"/>
          </w:rPr>
          <w:t>129/05</w:t>
        </w:r>
      </w:hyperlink>
      <w:r w:rsidRPr="006D21A5">
        <w:rPr>
          <w:rFonts w:ascii="Times New Roman" w:hAnsi="Times New Roman"/>
          <w:sz w:val="24"/>
          <w:szCs w:val="24"/>
        </w:rPr>
        <w:t xml:space="preserve">., </w:t>
      </w:r>
      <w:hyperlink r:id="rId11" w:tooltip="zakon o izmjenama i dopunama zakona o lokalnoj i područnoj (regionalnoj) samoupravi" w:history="1">
        <w:r w:rsidRPr="006D21A5">
          <w:rPr>
            <w:rFonts w:ascii="Times New Roman" w:hAnsi="Times New Roman"/>
            <w:sz w:val="24"/>
            <w:szCs w:val="24"/>
          </w:rPr>
          <w:t>109/07</w:t>
        </w:r>
      </w:hyperlink>
      <w:r w:rsidRPr="006D21A5">
        <w:rPr>
          <w:rFonts w:ascii="Times New Roman" w:hAnsi="Times New Roman"/>
          <w:sz w:val="24"/>
          <w:szCs w:val="24"/>
        </w:rPr>
        <w:t xml:space="preserve">., </w:t>
      </w:r>
      <w:hyperlink r:id="rId12" w:tooltip="zakon o izmjenama i dopunama zakona o lokalnoj i područnoj (regionalnoj) samoupravi" w:history="1">
        <w:r w:rsidRPr="006D21A5">
          <w:rPr>
            <w:rFonts w:ascii="Times New Roman" w:hAnsi="Times New Roman"/>
            <w:sz w:val="24"/>
            <w:szCs w:val="24"/>
          </w:rPr>
          <w:t>125/08</w:t>
        </w:r>
      </w:hyperlink>
      <w:r w:rsidRPr="006D21A5">
        <w:rPr>
          <w:rFonts w:ascii="Times New Roman" w:hAnsi="Times New Roman"/>
          <w:sz w:val="24"/>
          <w:szCs w:val="24"/>
        </w:rPr>
        <w:t xml:space="preserve">., </w:t>
      </w:r>
      <w:hyperlink r:id="rId13" w:tooltip="zakon o izmjeni zakona o izmjenama i dopunama zakona o lokalnoj i područjoj (regionalnoj) samoupravi ( narodne novine , br. 125/08.)" w:history="1">
        <w:r w:rsidRPr="006D21A5">
          <w:rPr>
            <w:rFonts w:ascii="Times New Roman" w:hAnsi="Times New Roman"/>
            <w:sz w:val="24"/>
            <w:szCs w:val="24"/>
          </w:rPr>
          <w:t>36/09</w:t>
        </w:r>
      </w:hyperlink>
      <w:r w:rsidRPr="006D21A5">
        <w:rPr>
          <w:rFonts w:ascii="Times New Roman" w:hAnsi="Times New Roman"/>
          <w:sz w:val="24"/>
          <w:szCs w:val="24"/>
        </w:rPr>
        <w:t xml:space="preserve">., </w:t>
      </w:r>
      <w:hyperlink r:id="rId14" w:tooltip="zakon o izmjeni zakona o lokalnoj i područnoj (regionalnoj) samoupravi" w:history="1">
        <w:r w:rsidRPr="006D21A5">
          <w:rPr>
            <w:rFonts w:ascii="Times New Roman" w:hAnsi="Times New Roman"/>
            <w:sz w:val="24"/>
            <w:szCs w:val="24"/>
          </w:rPr>
          <w:t>150/11</w:t>
        </w:r>
      </w:hyperlink>
      <w:r w:rsidRPr="006D21A5">
        <w:rPr>
          <w:rFonts w:ascii="Times New Roman" w:hAnsi="Times New Roman"/>
          <w:sz w:val="24"/>
          <w:szCs w:val="24"/>
        </w:rPr>
        <w:t xml:space="preserve">., </w:t>
      </w:r>
      <w:hyperlink r:id="rId15" w:tooltip="zakon o izmjenama i dopunama zakona o lokalnoj i područnoj (regionalnoj) samooupravi" w:history="1">
        <w:r w:rsidRPr="006D21A5">
          <w:rPr>
            <w:rFonts w:ascii="Times New Roman" w:hAnsi="Times New Roman"/>
            <w:sz w:val="24"/>
            <w:szCs w:val="24"/>
          </w:rPr>
          <w:t>144/12</w:t>
        </w:r>
      </w:hyperlink>
      <w:r w:rsidRPr="006D21A5">
        <w:rPr>
          <w:rFonts w:ascii="Times New Roman" w:hAnsi="Times New Roman"/>
          <w:sz w:val="24"/>
          <w:szCs w:val="24"/>
        </w:rPr>
        <w:t>., 19/13. – pročišćeni tekst, 123/17., 98/19. i 144/20.)</w:t>
      </w:r>
      <w:r>
        <w:rPr>
          <w:rFonts w:ascii="Times New Roman" w:hAnsi="Times New Roman"/>
          <w:sz w:val="24"/>
          <w:szCs w:val="24"/>
        </w:rPr>
        <w:t>,</w:t>
      </w:r>
      <w:r w:rsidRPr="005B7161">
        <w:rPr>
          <w:rFonts w:ascii="Times New Roman" w:hAnsi="Times New Roman"/>
          <w:sz w:val="24"/>
          <w:szCs w:val="24"/>
        </w:rPr>
        <w:t xml:space="preserve"> Statutom Grada Varaždina</w:t>
      </w:r>
      <w:r>
        <w:rPr>
          <w:rFonts w:ascii="Times New Roman" w:hAnsi="Times New Roman"/>
          <w:sz w:val="24"/>
          <w:szCs w:val="24"/>
        </w:rPr>
        <w:t xml:space="preserve"> </w:t>
      </w:r>
      <w:r w:rsidRPr="005441B2">
        <w:rPr>
          <w:rFonts w:ascii="Times New Roman" w:hAnsi="Times New Roman"/>
          <w:sz w:val="24"/>
          <w:szCs w:val="24"/>
        </w:rPr>
        <w:t>(„Službeni vjesnik Grada Vara</w:t>
      </w:r>
      <w:r w:rsidR="00F36D50">
        <w:rPr>
          <w:rFonts w:ascii="Times New Roman" w:hAnsi="Times New Roman"/>
          <w:sz w:val="24"/>
          <w:szCs w:val="24"/>
        </w:rPr>
        <w:t xml:space="preserve">ždina“ br. 3/18., 2/20., 2/21., </w:t>
      </w:r>
      <w:r w:rsidRPr="005441B2">
        <w:rPr>
          <w:rFonts w:ascii="Times New Roman" w:hAnsi="Times New Roman"/>
          <w:sz w:val="24"/>
          <w:szCs w:val="24"/>
        </w:rPr>
        <w:t>4/21. – pročišćeni tekst</w:t>
      </w:r>
      <w:r w:rsidR="00F36D50">
        <w:rPr>
          <w:rFonts w:ascii="Times New Roman" w:hAnsi="Times New Roman"/>
          <w:sz w:val="24"/>
          <w:szCs w:val="24"/>
        </w:rPr>
        <w:t xml:space="preserve"> i 1/22.</w:t>
      </w:r>
      <w:r w:rsidRPr="005441B2">
        <w:rPr>
          <w:rFonts w:ascii="Times New Roman" w:hAnsi="Times New Roman"/>
          <w:sz w:val="24"/>
          <w:szCs w:val="24"/>
        </w:rPr>
        <w:t>) te drugim važećim propisima</w:t>
      </w:r>
      <w:r w:rsidRPr="005B7161">
        <w:rPr>
          <w:rFonts w:ascii="Times New Roman" w:hAnsi="Times New Roman"/>
          <w:sz w:val="24"/>
          <w:szCs w:val="24"/>
        </w:rPr>
        <w:t>. Gradonačelnik predstavlja i zastupa Grad Varaždin, nositelj je izvršnih poslova te u okviru samoupravnog djelokruga Grada Varaždina usmjerava djelovanje upravnih tijela Grada Varaždina i nadzire njihov rad.</w:t>
      </w:r>
    </w:p>
    <w:p w:rsidR="00010C10" w:rsidRDefault="00010C10" w:rsidP="00010C10">
      <w:pPr>
        <w:pStyle w:val="Bezproreda"/>
        <w:jc w:val="both"/>
        <w:rPr>
          <w:rFonts w:ascii="Times New Roman" w:hAnsi="Times New Roman"/>
          <w:sz w:val="24"/>
          <w:szCs w:val="24"/>
        </w:rPr>
      </w:pPr>
    </w:p>
    <w:p w:rsidR="00010C10" w:rsidRPr="006D3A21" w:rsidRDefault="00010C10" w:rsidP="006D3A21">
      <w:pPr>
        <w:rPr>
          <w:lang w:eastAsia="en-US"/>
        </w:rPr>
      </w:pPr>
      <w:r>
        <w:rPr>
          <w:b/>
        </w:rPr>
        <w:t xml:space="preserve">2. </w:t>
      </w:r>
      <w:r w:rsidRPr="005B7161">
        <w:rPr>
          <w:b/>
        </w:rPr>
        <w:t>OBRAZLOŽENJE PROGRAMA</w:t>
      </w:r>
      <w:r>
        <w:rPr>
          <w:b/>
        </w:rPr>
        <w:t xml:space="preserve"> (AKTIVNOSTI I PROJEKTI)</w:t>
      </w:r>
    </w:p>
    <w:p w:rsidR="002A78E1" w:rsidRPr="00A90CE7" w:rsidRDefault="002A78E1" w:rsidP="002A78E1">
      <w:pPr>
        <w:pStyle w:val="Bezproreda"/>
        <w:jc w:val="both"/>
        <w:rPr>
          <w:rStyle w:val="normalchar"/>
          <w:rFonts w:ascii="Times New Roman" w:hAnsi="Times New Roman"/>
          <w:b/>
          <w:bCs/>
          <w:sz w:val="24"/>
          <w:szCs w:val="24"/>
        </w:rPr>
      </w:pPr>
    </w:p>
    <w:p w:rsidR="002A78E1" w:rsidRPr="00A90CE7" w:rsidRDefault="002A78E1" w:rsidP="002A78E1">
      <w:pPr>
        <w:pStyle w:val="Bezproreda"/>
        <w:pBdr>
          <w:top w:val="single" w:sz="4" w:space="1" w:color="000000"/>
          <w:left w:val="single" w:sz="4" w:space="4" w:color="000000"/>
          <w:bottom w:val="single" w:sz="4" w:space="1" w:color="000000"/>
          <w:right w:val="single" w:sz="4" w:space="4" w:color="000000"/>
        </w:pBdr>
        <w:rPr>
          <w:rFonts w:ascii="Times New Roman" w:hAnsi="Times New Roman"/>
          <w:b/>
          <w:bCs/>
          <w:sz w:val="24"/>
          <w:szCs w:val="24"/>
        </w:rPr>
      </w:pPr>
      <w:r w:rsidRPr="00A90CE7">
        <w:rPr>
          <w:rFonts w:ascii="Times New Roman" w:hAnsi="Times New Roman"/>
          <w:b/>
          <w:sz w:val="24"/>
          <w:szCs w:val="24"/>
        </w:rPr>
        <w:t xml:space="preserve">PROGRAM </w:t>
      </w:r>
      <w:r w:rsidRPr="00A90CE7">
        <w:rPr>
          <w:rFonts w:ascii="Times New Roman" w:hAnsi="Times New Roman"/>
          <w:b/>
          <w:bCs/>
          <w:sz w:val="24"/>
          <w:szCs w:val="24"/>
        </w:rPr>
        <w:t>01 FINANCIRANJE REDOVNE DJELATNOSTI</w:t>
      </w:r>
    </w:p>
    <w:p w:rsidR="002A78E1" w:rsidRPr="00A90CE7" w:rsidRDefault="002A78E1" w:rsidP="002A78E1">
      <w:pPr>
        <w:pStyle w:val="Bezproreda"/>
        <w:rPr>
          <w:rFonts w:ascii="Times New Roman" w:hAnsi="Times New Roman"/>
          <w:b/>
          <w:sz w:val="24"/>
          <w:szCs w:val="24"/>
        </w:rPr>
      </w:pPr>
    </w:p>
    <w:p w:rsidR="002A78E1" w:rsidRPr="00A90CE7" w:rsidRDefault="00027036" w:rsidP="002A78E1">
      <w:pPr>
        <w:pStyle w:val="Bezproreda"/>
        <w:jc w:val="both"/>
        <w:rPr>
          <w:rFonts w:ascii="Times New Roman" w:hAnsi="Times New Roman"/>
          <w:sz w:val="24"/>
          <w:szCs w:val="24"/>
        </w:rPr>
      </w:pPr>
      <w:r w:rsidRPr="00A90CE7">
        <w:rPr>
          <w:rFonts w:ascii="Times New Roman" w:hAnsi="Times New Roman"/>
          <w:b/>
          <w:sz w:val="24"/>
          <w:szCs w:val="24"/>
        </w:rPr>
        <w:t>Svrha programa</w:t>
      </w:r>
      <w:r w:rsidR="002A78E1" w:rsidRPr="00A90CE7">
        <w:rPr>
          <w:rFonts w:ascii="Times New Roman" w:hAnsi="Times New Roman"/>
          <w:b/>
          <w:sz w:val="24"/>
          <w:szCs w:val="24"/>
        </w:rPr>
        <w:t>:</w:t>
      </w:r>
      <w:r w:rsidR="002A78E1" w:rsidRPr="00A90CE7">
        <w:rPr>
          <w:rFonts w:ascii="Times New Roman" w:hAnsi="Times New Roman"/>
          <w:sz w:val="24"/>
          <w:szCs w:val="24"/>
        </w:rPr>
        <w:t xml:space="preserve"> Kontinuirano i kvalitetno pružanje javnih usluga građanima iz djelokruga rada izvršnog tijela Grada Varaždina. </w:t>
      </w:r>
    </w:p>
    <w:p w:rsidR="002A78E1" w:rsidRPr="00A90CE7" w:rsidRDefault="002A78E1" w:rsidP="002A78E1">
      <w:pPr>
        <w:pStyle w:val="Bezproreda"/>
        <w:jc w:val="both"/>
        <w:rPr>
          <w:rFonts w:ascii="Times New Roman" w:hAnsi="Times New Roman"/>
          <w:b/>
          <w:sz w:val="24"/>
          <w:szCs w:val="24"/>
        </w:rPr>
      </w:pPr>
    </w:p>
    <w:p w:rsidR="002A78E1" w:rsidRPr="00A90CE7" w:rsidRDefault="002A78E1" w:rsidP="002A78E1">
      <w:pPr>
        <w:pStyle w:val="Bezproreda"/>
        <w:jc w:val="both"/>
        <w:rPr>
          <w:rFonts w:ascii="Times New Roman" w:hAnsi="Times New Roman"/>
          <w:sz w:val="24"/>
          <w:szCs w:val="24"/>
        </w:rPr>
      </w:pPr>
      <w:r w:rsidRPr="00A90CE7">
        <w:rPr>
          <w:rFonts w:ascii="Times New Roman" w:hAnsi="Times New Roman"/>
          <w:b/>
          <w:sz w:val="24"/>
          <w:szCs w:val="24"/>
        </w:rPr>
        <w:t>Ciljevi programa:</w:t>
      </w:r>
      <w:r w:rsidRPr="00A90CE7">
        <w:rPr>
          <w:rFonts w:ascii="Times New Roman" w:hAnsi="Times New Roman"/>
          <w:sz w:val="24"/>
          <w:szCs w:val="24"/>
        </w:rPr>
        <w:t xml:space="preserve"> </w:t>
      </w:r>
      <w:r w:rsidR="005818FA" w:rsidRPr="00A90CE7">
        <w:rPr>
          <w:rFonts w:ascii="Times New Roman" w:hAnsi="Times New Roman"/>
          <w:sz w:val="24"/>
          <w:szCs w:val="24"/>
        </w:rPr>
        <w:t>Osiguravanje obavljanja poslova izvršnog tijela Grada Varaždina.</w:t>
      </w:r>
    </w:p>
    <w:p w:rsidR="002A78E1" w:rsidRPr="00A90CE7" w:rsidRDefault="002A78E1" w:rsidP="002A78E1">
      <w:pPr>
        <w:pStyle w:val="Bezproreda"/>
        <w:jc w:val="both"/>
        <w:rPr>
          <w:rFonts w:ascii="Times New Roman" w:hAnsi="Times New Roman"/>
          <w:sz w:val="24"/>
          <w:szCs w:val="24"/>
        </w:rPr>
      </w:pPr>
    </w:p>
    <w:p w:rsidR="005818FA" w:rsidRPr="00A90CE7" w:rsidRDefault="002A78E1" w:rsidP="005818FA">
      <w:pPr>
        <w:autoSpaceDE w:val="0"/>
        <w:autoSpaceDN w:val="0"/>
        <w:adjustRightInd w:val="0"/>
        <w:jc w:val="both"/>
      </w:pPr>
      <w:r w:rsidRPr="00A90CE7">
        <w:rPr>
          <w:b/>
        </w:rPr>
        <w:t xml:space="preserve">Opis programa: </w:t>
      </w:r>
      <w:r w:rsidR="005818FA" w:rsidRPr="00A90CE7">
        <w:t>Sredstvima planiranim u okviru ovog programa postiže se ispunjenje organizacijskih, tehničkih i drugih uvjeta za obavljanje poslova iz djelokruga rada gradonačelnika.</w:t>
      </w:r>
    </w:p>
    <w:p w:rsidR="002A78E1" w:rsidRPr="00A90CE7" w:rsidRDefault="002A78E1" w:rsidP="002A78E1">
      <w:pPr>
        <w:autoSpaceDE w:val="0"/>
        <w:autoSpaceDN w:val="0"/>
        <w:adjustRightInd w:val="0"/>
        <w:jc w:val="both"/>
      </w:pPr>
    </w:p>
    <w:p w:rsidR="002A78E1" w:rsidRPr="00A90CE7" w:rsidRDefault="002A78E1" w:rsidP="002A78E1">
      <w:pPr>
        <w:jc w:val="both"/>
        <w:rPr>
          <w:b/>
        </w:rPr>
      </w:pPr>
      <w:r w:rsidRPr="00A90CE7">
        <w:rPr>
          <w:b/>
        </w:rPr>
        <w:t>Zakonska i druge osnove za provođenje programa:</w:t>
      </w:r>
    </w:p>
    <w:p w:rsidR="002A78E1" w:rsidRPr="00A90CE7" w:rsidRDefault="002A78E1" w:rsidP="001B3722">
      <w:pPr>
        <w:pStyle w:val="Bezproreda"/>
        <w:numPr>
          <w:ilvl w:val="0"/>
          <w:numId w:val="4"/>
        </w:numPr>
        <w:jc w:val="both"/>
        <w:rPr>
          <w:rFonts w:ascii="Times New Roman" w:hAnsi="Times New Roman"/>
          <w:sz w:val="24"/>
          <w:szCs w:val="24"/>
        </w:rPr>
      </w:pPr>
      <w:r w:rsidRPr="00A90CE7">
        <w:rPr>
          <w:rFonts w:ascii="Times New Roman" w:hAnsi="Times New Roman"/>
          <w:sz w:val="24"/>
          <w:szCs w:val="24"/>
        </w:rPr>
        <w:t>Zakon o lokalnoj i područnoj (regionalnoj) samoupravi,</w:t>
      </w:r>
    </w:p>
    <w:p w:rsidR="002A78E1" w:rsidRPr="00A90CE7" w:rsidRDefault="002A78E1" w:rsidP="001B3722">
      <w:pPr>
        <w:numPr>
          <w:ilvl w:val="0"/>
          <w:numId w:val="4"/>
        </w:numPr>
        <w:jc w:val="both"/>
      </w:pPr>
      <w:r w:rsidRPr="00A90CE7">
        <w:t xml:space="preserve">Zakon o proračunu („Narodne novine“ br. </w:t>
      </w:r>
      <w:hyperlink r:id="rId16" w:tooltip="Zakon o proračunu" w:history="1">
        <w:r w:rsidRPr="00A90CE7">
          <w:rPr>
            <w:rFonts w:eastAsia="Times New Roman"/>
          </w:rPr>
          <w:t>144/21</w:t>
        </w:r>
      </w:hyperlink>
      <w:r w:rsidRPr="00A90CE7">
        <w:rPr>
          <w:rFonts w:eastAsia="Times New Roman"/>
        </w:rPr>
        <w:t>.</w:t>
      </w:r>
      <w:r w:rsidRPr="00A90CE7">
        <w:t xml:space="preserve">), </w:t>
      </w:r>
    </w:p>
    <w:p w:rsidR="002A78E1" w:rsidRPr="00A90CE7" w:rsidRDefault="002A78E1" w:rsidP="001B3722">
      <w:pPr>
        <w:numPr>
          <w:ilvl w:val="0"/>
          <w:numId w:val="4"/>
        </w:numPr>
        <w:jc w:val="both"/>
      </w:pPr>
      <w:r w:rsidRPr="00A90CE7">
        <w:t xml:space="preserve">Zakon o financiranju jedinica lokalne i područne (regionalne) samouprave </w:t>
      </w:r>
      <w:r w:rsidR="00F36D50">
        <w:t xml:space="preserve">(„Narodne novine“ br. 127/17., </w:t>
      </w:r>
      <w:r w:rsidRPr="00A90CE7">
        <w:t>138/20.</w:t>
      </w:r>
      <w:r w:rsidR="00F36D50">
        <w:t xml:space="preserve"> i 151/22.</w:t>
      </w:r>
      <w:r w:rsidRPr="00A90CE7">
        <w:t xml:space="preserve">), </w:t>
      </w:r>
    </w:p>
    <w:p w:rsidR="002A78E1" w:rsidRPr="00A90CE7" w:rsidRDefault="002A78E1" w:rsidP="001B3722">
      <w:pPr>
        <w:numPr>
          <w:ilvl w:val="0"/>
          <w:numId w:val="4"/>
        </w:numPr>
        <w:jc w:val="both"/>
      </w:pPr>
      <w:r w:rsidRPr="00A90CE7">
        <w:t>Statut Grada Varaždina,</w:t>
      </w:r>
    </w:p>
    <w:p w:rsidR="002A78E1" w:rsidRPr="00A90CE7" w:rsidRDefault="002A78E1" w:rsidP="002A78E1">
      <w:pPr>
        <w:autoSpaceDE w:val="0"/>
        <w:autoSpaceDN w:val="0"/>
        <w:adjustRightInd w:val="0"/>
        <w:jc w:val="both"/>
        <w:rPr>
          <w:b/>
        </w:rPr>
      </w:pPr>
    </w:p>
    <w:p w:rsidR="006D3A21" w:rsidRDefault="006D3A21" w:rsidP="0060187E">
      <w:pPr>
        <w:autoSpaceDE w:val="0"/>
        <w:autoSpaceDN w:val="0"/>
        <w:adjustRightInd w:val="0"/>
        <w:jc w:val="both"/>
      </w:pPr>
    </w:p>
    <w:p w:rsidR="006D3A21" w:rsidRDefault="006D3A21" w:rsidP="0060187E">
      <w:pPr>
        <w:autoSpaceDE w:val="0"/>
        <w:autoSpaceDN w:val="0"/>
        <w:adjustRightInd w:val="0"/>
        <w:jc w:val="both"/>
      </w:pPr>
    </w:p>
    <w:p w:rsidR="006D3A21" w:rsidRDefault="006D3A21" w:rsidP="0060187E">
      <w:pPr>
        <w:autoSpaceDE w:val="0"/>
        <w:autoSpaceDN w:val="0"/>
        <w:adjustRightInd w:val="0"/>
        <w:jc w:val="both"/>
      </w:pPr>
    </w:p>
    <w:p w:rsidR="00514367" w:rsidRPr="00A90CE7" w:rsidRDefault="00254DDD" w:rsidP="0060187E">
      <w:pPr>
        <w:autoSpaceDE w:val="0"/>
        <w:autoSpaceDN w:val="0"/>
        <w:adjustRightInd w:val="0"/>
        <w:jc w:val="both"/>
        <w:rPr>
          <w:bCs/>
        </w:rPr>
      </w:pPr>
      <w:r w:rsidRPr="00A90CE7">
        <w:t xml:space="preserve">Planirani </w:t>
      </w:r>
      <w:r w:rsidR="00010C10">
        <w:t>rashodi</w:t>
      </w:r>
      <w:r w:rsidRPr="00A90CE7">
        <w:t>:</w:t>
      </w:r>
      <w:r w:rsidR="00E15390">
        <w:t xml:space="preserve"> </w:t>
      </w:r>
      <w:r w:rsidR="000B4F5B">
        <w:rPr>
          <w:b/>
        </w:rPr>
        <w:t>97</w:t>
      </w:r>
      <w:r w:rsidR="00514367" w:rsidRPr="00A90CE7">
        <w:rPr>
          <w:b/>
        </w:rPr>
        <w:t>.</w:t>
      </w:r>
      <w:r w:rsidR="000B4F5B">
        <w:rPr>
          <w:b/>
        </w:rPr>
        <w:t>30</w:t>
      </w:r>
      <w:r w:rsidR="00C91A40">
        <w:rPr>
          <w:b/>
        </w:rPr>
        <w:t>0</w:t>
      </w:r>
      <w:r w:rsidR="00514367" w:rsidRPr="00A90CE7">
        <w:rPr>
          <w:b/>
        </w:rPr>
        <w:t xml:space="preserve">,00 </w:t>
      </w:r>
      <w:r w:rsidR="00010C10">
        <w:rPr>
          <w:b/>
        </w:rPr>
        <w:t>EUR</w:t>
      </w:r>
      <w:r w:rsidR="0060187E">
        <w:rPr>
          <w:b/>
        </w:rPr>
        <w:t xml:space="preserve">, </w:t>
      </w:r>
      <w:r w:rsidR="0060187E" w:rsidRPr="0060187E">
        <w:t>a r</w:t>
      </w:r>
      <w:r w:rsidR="00514367" w:rsidRPr="0060187E">
        <w:rPr>
          <w:bCs/>
        </w:rPr>
        <w:t>ealizacija</w:t>
      </w:r>
      <w:r w:rsidR="00514367" w:rsidRPr="00A90CE7">
        <w:rPr>
          <w:bCs/>
        </w:rPr>
        <w:t xml:space="preserve"> programa provodi se kroz slijedeće aktivnosti:</w:t>
      </w:r>
    </w:p>
    <w:p w:rsidR="002A78E1" w:rsidRPr="002A2F3F" w:rsidRDefault="002A78E1" w:rsidP="002A78E1">
      <w:pPr>
        <w:pStyle w:val="Bezproreda"/>
        <w:jc w:val="both"/>
        <w:rPr>
          <w:rFonts w:ascii="Times New Roman" w:hAnsi="Times New Roman"/>
          <w:sz w:val="24"/>
          <w:szCs w:val="24"/>
        </w:rPr>
      </w:pPr>
    </w:p>
    <w:p w:rsidR="006D3A21" w:rsidRDefault="006D3A21" w:rsidP="00514367">
      <w:pPr>
        <w:pStyle w:val="Odlomakpopisa"/>
        <w:ind w:left="0"/>
        <w:jc w:val="both"/>
        <w:rPr>
          <w:b/>
        </w:rPr>
      </w:pPr>
    </w:p>
    <w:p w:rsidR="002A78E1" w:rsidRPr="00A90CE7" w:rsidRDefault="002A78E1" w:rsidP="00514367">
      <w:pPr>
        <w:pStyle w:val="Odlomakpopisa"/>
        <w:ind w:left="0"/>
        <w:jc w:val="both"/>
        <w:rPr>
          <w:b/>
        </w:rPr>
      </w:pPr>
      <w:r w:rsidRPr="00A90CE7">
        <w:rPr>
          <w:b/>
        </w:rPr>
        <w:t>Aktivnost: 010014 Redovna djelatnost gradonačelnika</w:t>
      </w:r>
    </w:p>
    <w:p w:rsidR="002A78E1" w:rsidRPr="00A90CE7" w:rsidRDefault="002A78E1" w:rsidP="002A78E1">
      <w:pPr>
        <w:pStyle w:val="normal0"/>
        <w:spacing w:before="0" w:beforeAutospacing="0" w:after="0" w:afterAutospacing="0"/>
        <w:jc w:val="both"/>
        <w:rPr>
          <w:rStyle w:val="normalchar"/>
          <w:bCs/>
        </w:rPr>
      </w:pPr>
    </w:p>
    <w:p w:rsidR="00010C10" w:rsidRPr="003E20F8" w:rsidRDefault="00010C10" w:rsidP="00010C10">
      <w:pPr>
        <w:pStyle w:val="normal0"/>
        <w:spacing w:before="0" w:beforeAutospacing="0" w:after="0" w:afterAutospacing="0"/>
        <w:rPr>
          <w:rStyle w:val="normalchar"/>
          <w:bCs/>
          <w:i/>
        </w:rPr>
      </w:pPr>
      <w:r w:rsidRPr="003E20F8">
        <w:rPr>
          <w:rStyle w:val="normalchar"/>
          <w:bCs/>
          <w:i/>
        </w:rPr>
        <w:t xml:space="preserve">Izvor: 11 Opći prihodi i primici </w:t>
      </w:r>
    </w:p>
    <w:p w:rsidR="00010C10" w:rsidRDefault="00010C10" w:rsidP="00010C10">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2023.:</w:t>
      </w:r>
      <w:r w:rsidR="00E15390">
        <w:rPr>
          <w:rStyle w:val="normalchar"/>
          <w:bCs/>
        </w:rPr>
        <w:t xml:space="preserve"> </w:t>
      </w:r>
      <w:r w:rsidR="000B4F5B">
        <w:rPr>
          <w:rStyle w:val="normalchar"/>
          <w:bCs/>
        </w:rPr>
        <w:t>49</w:t>
      </w:r>
      <w:r>
        <w:rPr>
          <w:rStyle w:val="normalchar"/>
          <w:bCs/>
        </w:rPr>
        <w:t>.</w:t>
      </w:r>
      <w:r w:rsidR="000B4F5B">
        <w:rPr>
          <w:rStyle w:val="normalchar"/>
          <w:bCs/>
        </w:rPr>
        <w:t>20</w:t>
      </w:r>
      <w:r>
        <w:rPr>
          <w:rStyle w:val="normalchar"/>
          <w:bCs/>
        </w:rPr>
        <w:t>0,00 EUR</w:t>
      </w:r>
    </w:p>
    <w:p w:rsidR="00514367" w:rsidRPr="00A90CE7" w:rsidRDefault="00514367" w:rsidP="00514367">
      <w:pPr>
        <w:pStyle w:val="Bezproreda"/>
        <w:jc w:val="both"/>
        <w:rPr>
          <w:rFonts w:ascii="Times New Roman" w:hAnsi="Times New Roman"/>
          <w:sz w:val="24"/>
          <w:szCs w:val="24"/>
        </w:rPr>
      </w:pPr>
    </w:p>
    <w:p w:rsidR="00514367" w:rsidRPr="00A90CE7" w:rsidRDefault="00514367" w:rsidP="005818FA">
      <w:pPr>
        <w:pStyle w:val="normal0"/>
        <w:spacing w:before="0" w:beforeAutospacing="0" w:after="0" w:afterAutospacing="0"/>
        <w:jc w:val="both"/>
        <w:rPr>
          <w:bCs/>
        </w:rPr>
      </w:pPr>
      <w:r w:rsidRPr="00A90CE7">
        <w:rPr>
          <w:b/>
          <w:bCs/>
        </w:rPr>
        <w:t xml:space="preserve">Obrazloženje: </w:t>
      </w:r>
      <w:r w:rsidR="005818FA" w:rsidRPr="00A90CE7">
        <w:rPr>
          <w:bCs/>
        </w:rPr>
        <w:t>Planirani r</w:t>
      </w:r>
      <w:r w:rsidR="005818FA" w:rsidRPr="00A90CE7">
        <w:t xml:space="preserve">ashodi se odnose na materijalne rashode nužne za redovno obavljanje poslova iz djelokruga rada gradonačelnika, sukladno zakonskim i </w:t>
      </w:r>
      <w:r w:rsidR="002A2F3F">
        <w:t>podzakonskim</w:t>
      </w:r>
      <w:r w:rsidR="005818FA" w:rsidRPr="00A90CE7">
        <w:t xml:space="preserve"> propisima. </w:t>
      </w:r>
    </w:p>
    <w:p w:rsidR="00027036" w:rsidRPr="00A90CE7" w:rsidRDefault="00027036" w:rsidP="005818FA">
      <w:pPr>
        <w:pStyle w:val="normal0"/>
        <w:spacing w:before="0" w:beforeAutospacing="0" w:after="0" w:afterAutospacing="0"/>
        <w:jc w:val="both"/>
        <w:rPr>
          <w:b/>
          <w:bCs/>
        </w:rPr>
      </w:pPr>
    </w:p>
    <w:p w:rsidR="002A78E1" w:rsidRPr="00A90CE7" w:rsidRDefault="002A78E1" w:rsidP="00254DDD">
      <w:pPr>
        <w:pStyle w:val="normal0"/>
        <w:spacing w:before="0" w:beforeAutospacing="0" w:after="0" w:afterAutospacing="0"/>
        <w:jc w:val="both"/>
        <w:rPr>
          <w:b/>
        </w:rPr>
      </w:pPr>
      <w:r w:rsidRPr="00A90CE7">
        <w:rPr>
          <w:b/>
        </w:rPr>
        <w:t>Aktivnost: 010023 Proračunska pričuva</w:t>
      </w:r>
    </w:p>
    <w:p w:rsidR="00254DDD" w:rsidRPr="00A90CE7" w:rsidRDefault="00254DDD" w:rsidP="00CB59AA">
      <w:pPr>
        <w:pStyle w:val="normal0"/>
        <w:spacing w:before="0" w:beforeAutospacing="0" w:after="0" w:afterAutospacing="0"/>
        <w:jc w:val="both"/>
        <w:rPr>
          <w:b/>
        </w:rPr>
      </w:pPr>
    </w:p>
    <w:p w:rsidR="00E15390" w:rsidRPr="003E20F8" w:rsidRDefault="00E15390" w:rsidP="00E15390">
      <w:pPr>
        <w:pStyle w:val="normal0"/>
        <w:spacing w:before="0" w:beforeAutospacing="0" w:after="0" w:afterAutospacing="0"/>
        <w:rPr>
          <w:rStyle w:val="normalchar"/>
          <w:bCs/>
          <w:i/>
        </w:rPr>
      </w:pPr>
      <w:r w:rsidRPr="003E20F8">
        <w:rPr>
          <w:rStyle w:val="normalchar"/>
          <w:bCs/>
          <w:i/>
        </w:rPr>
        <w:t xml:space="preserve">Izvor: 11 Opći prihodi i primici </w:t>
      </w:r>
    </w:p>
    <w:p w:rsidR="00E15390" w:rsidRDefault="00E15390" w:rsidP="00E15390">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3</w:t>
      </w:r>
      <w:r>
        <w:rPr>
          <w:rStyle w:val="normalchar"/>
          <w:bCs/>
        </w:rPr>
        <w:t>.000,00 EUR</w:t>
      </w:r>
    </w:p>
    <w:p w:rsidR="00254DDD" w:rsidRPr="00A90CE7" w:rsidRDefault="00254DDD" w:rsidP="002A78E1">
      <w:pPr>
        <w:pStyle w:val="normal0"/>
        <w:spacing w:before="0" w:beforeAutospacing="0" w:after="0" w:afterAutospacing="0"/>
        <w:jc w:val="both"/>
        <w:rPr>
          <w:rStyle w:val="normalchar"/>
          <w:b/>
          <w:bCs/>
          <w:color w:val="000000"/>
        </w:rPr>
      </w:pPr>
    </w:p>
    <w:p w:rsidR="002A78E1" w:rsidRPr="00A90CE7" w:rsidRDefault="002A78E1" w:rsidP="002A78E1">
      <w:pPr>
        <w:pStyle w:val="normal0"/>
        <w:spacing w:before="0" w:beforeAutospacing="0" w:after="0" w:afterAutospacing="0"/>
        <w:jc w:val="both"/>
        <w:rPr>
          <w:rStyle w:val="normalchar"/>
          <w:bCs/>
          <w:color w:val="000000"/>
        </w:rPr>
      </w:pPr>
      <w:r w:rsidRPr="00A90CE7">
        <w:rPr>
          <w:rStyle w:val="normalchar"/>
          <w:b/>
          <w:bCs/>
          <w:color w:val="000000"/>
        </w:rPr>
        <w:t>Obrazloženje:</w:t>
      </w:r>
      <w:r w:rsidRPr="00A90CE7">
        <w:rPr>
          <w:rStyle w:val="apple-converted-space"/>
          <w:b/>
          <w:bCs/>
          <w:color w:val="000000"/>
        </w:rPr>
        <w:t xml:space="preserve"> </w:t>
      </w:r>
      <w:r w:rsidRPr="00A90CE7">
        <w:rPr>
          <w:rStyle w:val="normalchar"/>
          <w:bCs/>
          <w:color w:val="000000"/>
        </w:rPr>
        <w:t>Sredstva proračunske zalihe koriste se za financiranje rashoda nastalih pri otklanjanju posljedica prirodnih nepogoda, epidemija, ekoloških i ostalih nepredvidivih nesreća odnosno izvanrednih događaja.</w:t>
      </w:r>
    </w:p>
    <w:p w:rsidR="002A78E1" w:rsidRPr="00A90CE7" w:rsidRDefault="002A78E1" w:rsidP="002A78E1">
      <w:pPr>
        <w:pStyle w:val="normal0"/>
        <w:spacing w:before="0" w:beforeAutospacing="0" w:after="0" w:afterAutospacing="0"/>
        <w:jc w:val="both"/>
        <w:rPr>
          <w:rStyle w:val="normalchar"/>
          <w:bCs/>
        </w:rPr>
      </w:pPr>
    </w:p>
    <w:p w:rsidR="002A78E1" w:rsidRPr="00A90CE7" w:rsidRDefault="002A78E1" w:rsidP="00254DDD">
      <w:pPr>
        <w:pStyle w:val="Odlomakpopisa"/>
        <w:ind w:left="0"/>
        <w:jc w:val="both"/>
        <w:rPr>
          <w:b/>
        </w:rPr>
      </w:pPr>
      <w:r w:rsidRPr="00A90CE7">
        <w:rPr>
          <w:b/>
        </w:rPr>
        <w:t>Aktivnost: 010025 Promidžba grada i ostale manifestacije</w:t>
      </w:r>
    </w:p>
    <w:p w:rsidR="00254DDD" w:rsidRPr="00A90CE7" w:rsidRDefault="00254DDD" w:rsidP="00254DDD">
      <w:pPr>
        <w:pStyle w:val="Bezproreda"/>
        <w:jc w:val="both"/>
        <w:rPr>
          <w:rFonts w:ascii="Times New Roman" w:hAnsi="Times New Roman"/>
          <w:sz w:val="24"/>
          <w:szCs w:val="24"/>
        </w:rPr>
      </w:pPr>
    </w:p>
    <w:p w:rsidR="00E15390" w:rsidRPr="003E20F8" w:rsidRDefault="00E15390" w:rsidP="00E15390">
      <w:pPr>
        <w:pStyle w:val="normal0"/>
        <w:spacing w:before="0" w:beforeAutospacing="0" w:after="0" w:afterAutospacing="0"/>
        <w:rPr>
          <w:rStyle w:val="normalchar"/>
          <w:bCs/>
          <w:i/>
        </w:rPr>
      </w:pPr>
      <w:r w:rsidRPr="003E20F8">
        <w:rPr>
          <w:rStyle w:val="normalchar"/>
          <w:bCs/>
          <w:i/>
        </w:rPr>
        <w:t xml:space="preserve">Izvor: 11 Opći prihodi i primici </w:t>
      </w:r>
    </w:p>
    <w:p w:rsidR="00E15390" w:rsidRDefault="00E15390" w:rsidP="00E15390">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35</w:t>
      </w:r>
      <w:r>
        <w:rPr>
          <w:rStyle w:val="normalchar"/>
          <w:bCs/>
        </w:rPr>
        <w:t>.</w:t>
      </w:r>
      <w:r w:rsidR="00C91A40">
        <w:rPr>
          <w:rStyle w:val="normalchar"/>
          <w:bCs/>
        </w:rPr>
        <w:t>1</w:t>
      </w:r>
      <w:r>
        <w:rPr>
          <w:rStyle w:val="normalchar"/>
          <w:bCs/>
        </w:rPr>
        <w:t>00,00 EUR</w:t>
      </w:r>
    </w:p>
    <w:p w:rsidR="002A78E1" w:rsidRPr="00A90CE7" w:rsidRDefault="002A78E1" w:rsidP="002A78E1">
      <w:pPr>
        <w:pStyle w:val="normal0"/>
        <w:spacing w:before="0" w:beforeAutospacing="0" w:after="0" w:afterAutospacing="0"/>
        <w:jc w:val="both"/>
        <w:rPr>
          <w:rStyle w:val="normalchar"/>
          <w:bCs/>
        </w:rPr>
      </w:pPr>
    </w:p>
    <w:p w:rsidR="002A78E1" w:rsidRPr="00A90CE7" w:rsidRDefault="002A78E1" w:rsidP="002A78E1">
      <w:pPr>
        <w:pStyle w:val="Bezproreda"/>
        <w:tabs>
          <w:tab w:val="left" w:pos="7433"/>
        </w:tabs>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w:t>
      </w:r>
      <w:r w:rsidR="002B0C17">
        <w:rPr>
          <w:rFonts w:ascii="Times New Roman" w:hAnsi="Times New Roman"/>
          <w:sz w:val="24"/>
          <w:szCs w:val="24"/>
        </w:rPr>
        <w:t>Planirani</w:t>
      </w:r>
      <w:r w:rsidR="002B0C17" w:rsidRPr="006D21A5">
        <w:rPr>
          <w:rFonts w:ascii="Times New Roman" w:hAnsi="Times New Roman"/>
          <w:sz w:val="24"/>
          <w:szCs w:val="24"/>
        </w:rPr>
        <w:t xml:space="preserve"> rashodi odnose na </w:t>
      </w:r>
      <w:r w:rsidR="002B0C17">
        <w:rPr>
          <w:rFonts w:ascii="Times New Roman" w:hAnsi="Times New Roman"/>
          <w:sz w:val="24"/>
          <w:szCs w:val="24"/>
        </w:rPr>
        <w:t>obilježavanje značajnih obljetnica te na održavanje manifestacija od općeg značaja.</w:t>
      </w:r>
    </w:p>
    <w:p w:rsidR="002A78E1" w:rsidRPr="00A90CE7" w:rsidRDefault="002A78E1" w:rsidP="002A78E1">
      <w:pPr>
        <w:pStyle w:val="Bezproreda"/>
        <w:jc w:val="both"/>
        <w:rPr>
          <w:rFonts w:ascii="Times New Roman" w:hAnsi="Times New Roman"/>
          <w:sz w:val="24"/>
          <w:szCs w:val="24"/>
        </w:rPr>
      </w:pPr>
    </w:p>
    <w:p w:rsidR="002A78E1" w:rsidRPr="00A90CE7" w:rsidRDefault="002A78E1" w:rsidP="00254DDD">
      <w:pPr>
        <w:pStyle w:val="Bezproreda"/>
        <w:jc w:val="both"/>
        <w:rPr>
          <w:rFonts w:ascii="Times New Roman" w:hAnsi="Times New Roman"/>
          <w:b/>
          <w:sz w:val="24"/>
          <w:szCs w:val="24"/>
        </w:rPr>
      </w:pPr>
      <w:r w:rsidRPr="00A90CE7">
        <w:rPr>
          <w:rFonts w:ascii="Times New Roman" w:hAnsi="Times New Roman"/>
          <w:b/>
          <w:sz w:val="24"/>
          <w:szCs w:val="24"/>
        </w:rPr>
        <w:t xml:space="preserve">Aktivnost: 010106 Pokroviteljstva </w:t>
      </w:r>
    </w:p>
    <w:p w:rsidR="00254DDD" w:rsidRPr="00A90CE7" w:rsidRDefault="00254DDD" w:rsidP="002A78E1">
      <w:pPr>
        <w:pStyle w:val="Bezproreda"/>
        <w:tabs>
          <w:tab w:val="left" w:pos="7433"/>
        </w:tabs>
        <w:jc w:val="both"/>
        <w:rPr>
          <w:rFonts w:ascii="Times New Roman" w:hAnsi="Times New Roman"/>
          <w:b/>
          <w:sz w:val="24"/>
          <w:szCs w:val="24"/>
        </w:rPr>
      </w:pPr>
    </w:p>
    <w:p w:rsidR="00CB59AA" w:rsidRPr="003E20F8" w:rsidRDefault="00CB59AA" w:rsidP="00CB59AA">
      <w:pPr>
        <w:pStyle w:val="normal0"/>
        <w:spacing w:before="0" w:beforeAutospacing="0" w:after="0" w:afterAutospacing="0"/>
        <w:rPr>
          <w:rStyle w:val="normalchar"/>
          <w:bCs/>
          <w:i/>
        </w:rPr>
      </w:pPr>
      <w:r w:rsidRPr="003E20F8">
        <w:rPr>
          <w:rStyle w:val="normalchar"/>
          <w:bCs/>
          <w:i/>
        </w:rPr>
        <w:t xml:space="preserve">Izvor: 11 Opći prihodi i primici </w:t>
      </w:r>
    </w:p>
    <w:p w:rsidR="00CB59AA" w:rsidRDefault="00CB59AA" w:rsidP="00CB59AA">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10.0</w:t>
      </w:r>
      <w:r>
        <w:rPr>
          <w:rStyle w:val="normalchar"/>
          <w:bCs/>
        </w:rPr>
        <w:t>00,00 EUR</w:t>
      </w:r>
    </w:p>
    <w:p w:rsidR="002A78E1" w:rsidRPr="00A90CE7" w:rsidRDefault="002A78E1" w:rsidP="002A78E1">
      <w:pPr>
        <w:pStyle w:val="Bezproreda"/>
        <w:tabs>
          <w:tab w:val="left" w:pos="7433"/>
        </w:tabs>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Planirani rashodi odnose se na financijska pokroviteljstva gradonačelnika nad domaćim i međunarodnim javnim događanjima u Gradu Varaždinu, nad manifestacijama od važnosti za Grad Varaždin koje imaju jubilarni značaj, tradiciju ili humanitarno značenje, obljetnicama, nad važnim događajima iz povijesti, kongresima, konferencijama, znanstveno-stručnim skupovima, festivalima, natjecanjima, izložbama, sajmovima i drugima događanjima koja imaju promotivni, humanitarni, sportski, ekonomski, turistički ili kulturni karakter te doprinose promociji i strateškim ciljevima Grada Varaždina. </w:t>
      </w:r>
    </w:p>
    <w:p w:rsidR="00A90CE7" w:rsidRPr="00A90CE7" w:rsidRDefault="00A90CE7">
      <w:pPr>
        <w:rPr>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286"/>
      </w:tblGrid>
      <w:tr w:rsidR="002A78E1" w:rsidRPr="00A90CE7" w:rsidTr="002A78E1">
        <w:tc>
          <w:tcPr>
            <w:tcW w:w="9286" w:type="dxa"/>
            <w:shd w:val="clear" w:color="auto" w:fill="BFBFBF"/>
          </w:tcPr>
          <w:p w:rsidR="002A78E1" w:rsidRPr="00A90CE7" w:rsidRDefault="002A78E1" w:rsidP="002A78E1">
            <w:pPr>
              <w:pStyle w:val="Bezproreda"/>
              <w:rPr>
                <w:rFonts w:ascii="Times New Roman" w:eastAsia="Times New Roman" w:hAnsi="Times New Roman"/>
                <w:b/>
                <w:sz w:val="24"/>
                <w:szCs w:val="24"/>
              </w:rPr>
            </w:pPr>
            <w:r w:rsidRPr="00A90CE7">
              <w:rPr>
                <w:rFonts w:ascii="Times New Roman" w:hAnsi="Times New Roman"/>
                <w:b/>
                <w:sz w:val="24"/>
                <w:szCs w:val="24"/>
              </w:rPr>
              <w:t xml:space="preserve">Glava: </w:t>
            </w:r>
            <w:r w:rsidRPr="00A90CE7">
              <w:rPr>
                <w:rFonts w:ascii="Times New Roman" w:eastAsia="Times New Roman" w:hAnsi="Times New Roman"/>
                <w:b/>
                <w:sz w:val="24"/>
                <w:szCs w:val="24"/>
              </w:rPr>
              <w:t>41002 GRADSKO VIJEĆE</w:t>
            </w:r>
          </w:p>
        </w:tc>
      </w:tr>
    </w:tbl>
    <w:p w:rsidR="002A78E1" w:rsidRPr="00A90CE7" w:rsidRDefault="002A78E1" w:rsidP="002A78E1">
      <w:pPr>
        <w:pStyle w:val="Bezproreda"/>
        <w:rPr>
          <w:rFonts w:ascii="Times New Roman" w:eastAsia="Times New Roman" w:hAnsi="Times New Roman"/>
          <w:b/>
          <w:sz w:val="24"/>
          <w:szCs w:val="24"/>
        </w:rPr>
      </w:pPr>
    </w:p>
    <w:p w:rsidR="002A78E1" w:rsidRPr="00A90CE7" w:rsidRDefault="002A78E1" w:rsidP="002A78E1">
      <w:pPr>
        <w:pStyle w:val="Odlomakpopisa"/>
        <w:ind w:left="0" w:right="-9"/>
        <w:jc w:val="both"/>
        <w:rPr>
          <w:b/>
        </w:rPr>
      </w:pPr>
      <w:r w:rsidRPr="00A90CE7">
        <w:rPr>
          <w:b/>
        </w:rPr>
        <w:t>1. DJELOKRUG RADA GRADSKOG VIJEĆA GRADA VARAŽDINA</w:t>
      </w:r>
    </w:p>
    <w:p w:rsidR="002A78E1" w:rsidRPr="00A90CE7" w:rsidRDefault="002A78E1" w:rsidP="002A78E1">
      <w:pPr>
        <w:pStyle w:val="Bezproreda"/>
        <w:tabs>
          <w:tab w:val="left" w:pos="0"/>
        </w:tabs>
        <w:jc w:val="both"/>
        <w:rPr>
          <w:rFonts w:ascii="Times New Roman" w:hAnsi="Times New Roman"/>
          <w:sz w:val="24"/>
          <w:szCs w:val="24"/>
        </w:rPr>
      </w:pPr>
    </w:p>
    <w:p w:rsidR="002A78E1" w:rsidRPr="00A90CE7" w:rsidRDefault="002A78E1" w:rsidP="002A78E1">
      <w:pPr>
        <w:ind w:right="-9"/>
        <w:jc w:val="both"/>
      </w:pPr>
      <w:r w:rsidRPr="00A90CE7">
        <w:t>Nadležnost Gradskog vijeća Grada Varaždina utvrđena je Zakonom o lokalnoj i područnoj (regionalnoj) samoupravi i Statutom Grada Varaždina te drugim važećim propisima.</w:t>
      </w:r>
    </w:p>
    <w:p w:rsidR="002A78E1" w:rsidRPr="00A90CE7" w:rsidRDefault="002A78E1" w:rsidP="002A78E1">
      <w:pPr>
        <w:pStyle w:val="Bezproreda"/>
        <w:rPr>
          <w:rFonts w:ascii="Times New Roman" w:eastAsia="Times New Roman" w:hAnsi="Times New Roman"/>
          <w:b/>
          <w:sz w:val="24"/>
          <w:szCs w:val="24"/>
        </w:rPr>
      </w:pPr>
    </w:p>
    <w:p w:rsidR="002A78E1" w:rsidRPr="00A90CE7" w:rsidRDefault="002A78E1" w:rsidP="002A78E1">
      <w:pPr>
        <w:pStyle w:val="Bezproreda"/>
        <w:rPr>
          <w:rFonts w:ascii="Times New Roman" w:eastAsia="Times New Roman" w:hAnsi="Times New Roman"/>
          <w:b/>
          <w:sz w:val="24"/>
          <w:szCs w:val="24"/>
        </w:rPr>
      </w:pPr>
      <w:r w:rsidRPr="00A90CE7">
        <w:rPr>
          <w:rFonts w:ascii="Times New Roman" w:eastAsia="Times New Roman" w:hAnsi="Times New Roman"/>
          <w:b/>
          <w:sz w:val="24"/>
          <w:szCs w:val="24"/>
        </w:rPr>
        <w:t xml:space="preserve">2. </w:t>
      </w:r>
      <w:r w:rsidR="006266B2" w:rsidRPr="005B7161">
        <w:rPr>
          <w:rFonts w:ascii="Times New Roman" w:hAnsi="Times New Roman"/>
          <w:b/>
          <w:sz w:val="24"/>
          <w:szCs w:val="24"/>
        </w:rPr>
        <w:t>OBRAZLOŽENJE PROGRAMA</w:t>
      </w:r>
      <w:r w:rsidR="006266B2">
        <w:rPr>
          <w:rFonts w:ascii="Times New Roman" w:hAnsi="Times New Roman"/>
          <w:b/>
          <w:sz w:val="24"/>
          <w:szCs w:val="24"/>
        </w:rPr>
        <w:t xml:space="preserve"> (AKTIVNOSTI I PROJEKTI)</w:t>
      </w:r>
    </w:p>
    <w:p w:rsidR="002A78E1" w:rsidRPr="00A90CE7" w:rsidRDefault="002A78E1" w:rsidP="002A78E1">
      <w:pPr>
        <w:pStyle w:val="Style2"/>
        <w:adjustRightInd/>
        <w:jc w:val="both"/>
      </w:pPr>
    </w:p>
    <w:p w:rsidR="002A78E1" w:rsidRPr="00A90CE7" w:rsidRDefault="002A78E1" w:rsidP="002A78E1">
      <w:pPr>
        <w:pStyle w:val="Bezproreda"/>
        <w:pBdr>
          <w:top w:val="single" w:sz="4" w:space="1" w:color="000000"/>
          <w:left w:val="single" w:sz="4" w:space="4" w:color="000000"/>
          <w:bottom w:val="single" w:sz="4" w:space="1" w:color="000000"/>
          <w:right w:val="single" w:sz="4" w:space="4" w:color="000000"/>
        </w:pBdr>
        <w:rPr>
          <w:rFonts w:ascii="Times New Roman" w:hAnsi="Times New Roman"/>
          <w:b/>
          <w:i/>
          <w:sz w:val="24"/>
          <w:szCs w:val="24"/>
        </w:rPr>
      </w:pPr>
      <w:r w:rsidRPr="00A90CE7">
        <w:rPr>
          <w:rFonts w:ascii="Times New Roman" w:hAnsi="Times New Roman"/>
          <w:b/>
          <w:sz w:val="24"/>
          <w:szCs w:val="24"/>
        </w:rPr>
        <w:t>Program 01:</w:t>
      </w:r>
      <w:r w:rsidRPr="00A90CE7">
        <w:rPr>
          <w:rFonts w:ascii="Times New Roman" w:hAnsi="Times New Roman"/>
          <w:b/>
          <w:i/>
          <w:sz w:val="24"/>
          <w:szCs w:val="24"/>
        </w:rPr>
        <w:t xml:space="preserve"> </w:t>
      </w:r>
      <w:r w:rsidRPr="00A90CE7">
        <w:rPr>
          <w:rFonts w:ascii="Times New Roman" w:hAnsi="Times New Roman"/>
          <w:b/>
          <w:sz w:val="24"/>
          <w:szCs w:val="24"/>
        </w:rPr>
        <w:t>FINANCIRANJE REDOVNE DJELATNOSTI</w:t>
      </w:r>
    </w:p>
    <w:p w:rsidR="002A78E1" w:rsidRPr="00A90CE7" w:rsidRDefault="002A78E1" w:rsidP="002A78E1">
      <w:pPr>
        <w:pStyle w:val="Bezproreda"/>
        <w:jc w:val="both"/>
        <w:rPr>
          <w:rFonts w:ascii="Times New Roman" w:hAnsi="Times New Roman"/>
          <w:b/>
          <w:sz w:val="24"/>
          <w:szCs w:val="24"/>
        </w:rPr>
      </w:pPr>
    </w:p>
    <w:p w:rsidR="002A78E1" w:rsidRPr="00A90CE7" w:rsidRDefault="00027036" w:rsidP="002A78E1">
      <w:pPr>
        <w:pStyle w:val="Bezproreda"/>
        <w:jc w:val="both"/>
        <w:rPr>
          <w:rFonts w:ascii="Times New Roman" w:hAnsi="Times New Roman"/>
          <w:sz w:val="24"/>
          <w:szCs w:val="24"/>
        </w:rPr>
      </w:pPr>
      <w:r w:rsidRPr="00A90CE7">
        <w:rPr>
          <w:rFonts w:ascii="Times New Roman" w:hAnsi="Times New Roman"/>
          <w:b/>
          <w:sz w:val="24"/>
          <w:szCs w:val="24"/>
        </w:rPr>
        <w:lastRenderedPageBreak/>
        <w:t>Svrha programa</w:t>
      </w:r>
      <w:r w:rsidR="002A78E1" w:rsidRPr="00A90CE7">
        <w:rPr>
          <w:rFonts w:ascii="Times New Roman" w:hAnsi="Times New Roman"/>
          <w:b/>
          <w:sz w:val="24"/>
          <w:szCs w:val="24"/>
        </w:rPr>
        <w:t xml:space="preserve">: </w:t>
      </w:r>
      <w:r w:rsidR="002A78E1" w:rsidRPr="00A90CE7">
        <w:rPr>
          <w:rFonts w:ascii="Times New Roman" w:hAnsi="Times New Roman"/>
          <w:sz w:val="24"/>
          <w:szCs w:val="24"/>
        </w:rPr>
        <w:t>Provedba aktivnosti usmjerenih na nesmetano obavljanje poslova Gradskog vijeća, radnih tijela Gradskog vijeća, upravnih vijeća, kazališnog vijeća i savjeta javnih ustanova te financiranje političkih stranaka i članova izabranih s liste grupe birača zastupljenih u Gradskom vijeću.</w:t>
      </w:r>
    </w:p>
    <w:p w:rsidR="002A78E1" w:rsidRPr="00A90CE7" w:rsidRDefault="002A78E1" w:rsidP="002A78E1">
      <w:pPr>
        <w:pStyle w:val="Bezproreda"/>
        <w:jc w:val="both"/>
        <w:rPr>
          <w:rFonts w:ascii="Times New Roman" w:hAnsi="Times New Roman"/>
          <w:b/>
          <w:sz w:val="24"/>
          <w:szCs w:val="24"/>
        </w:rPr>
      </w:pPr>
    </w:p>
    <w:p w:rsidR="002A78E1" w:rsidRPr="00A90CE7" w:rsidRDefault="002A78E1" w:rsidP="002A78E1">
      <w:pPr>
        <w:pStyle w:val="Bezproreda"/>
        <w:jc w:val="both"/>
        <w:rPr>
          <w:rFonts w:ascii="Times New Roman" w:hAnsi="Times New Roman"/>
          <w:sz w:val="24"/>
          <w:szCs w:val="24"/>
        </w:rPr>
      </w:pPr>
      <w:r w:rsidRPr="00A90CE7">
        <w:rPr>
          <w:rFonts w:ascii="Times New Roman" w:hAnsi="Times New Roman"/>
          <w:b/>
          <w:sz w:val="24"/>
          <w:szCs w:val="24"/>
        </w:rPr>
        <w:t>Ciljevi programa:</w:t>
      </w:r>
      <w:r w:rsidRPr="00A90CE7">
        <w:rPr>
          <w:rFonts w:ascii="Times New Roman" w:hAnsi="Times New Roman"/>
          <w:sz w:val="24"/>
          <w:szCs w:val="24"/>
        </w:rPr>
        <w:t xml:space="preserve"> Kontinuirano i kvalitetno izvršavanje poslova i zadaća koje proizlaze iz samoupravnog djelokruga Grada Varaždina, a u ovlasti su Gradskog vijeća kao predstavničkog tijela, izvršavanje poslova i zadaća upravnih vijeća, kazališnog vijeća i savjeta javnih ustanova te izvršavanje zakonske obveze financiranja političkih stranaka i članova izabranih s liste grupe birača zastupljenih u Gradskom vijeću.</w:t>
      </w:r>
    </w:p>
    <w:p w:rsidR="002A78E1" w:rsidRPr="00A90CE7" w:rsidRDefault="002A78E1" w:rsidP="002A78E1">
      <w:pPr>
        <w:pStyle w:val="Bezproreda"/>
        <w:jc w:val="both"/>
        <w:rPr>
          <w:rFonts w:ascii="Times New Roman" w:hAnsi="Times New Roman"/>
          <w:b/>
          <w:sz w:val="24"/>
          <w:szCs w:val="24"/>
        </w:rPr>
      </w:pPr>
    </w:p>
    <w:p w:rsidR="002A78E1" w:rsidRPr="00A90CE7" w:rsidRDefault="00027036" w:rsidP="00027036">
      <w:pPr>
        <w:pStyle w:val="normal0"/>
        <w:spacing w:before="0" w:beforeAutospacing="0" w:after="0" w:afterAutospacing="0"/>
        <w:jc w:val="both"/>
      </w:pPr>
      <w:r w:rsidRPr="00A90CE7">
        <w:rPr>
          <w:rStyle w:val="normalchar"/>
          <w:b/>
          <w:bCs/>
        </w:rPr>
        <w:t>Opis programa</w:t>
      </w:r>
      <w:r w:rsidR="002A78E1" w:rsidRPr="00A90CE7">
        <w:rPr>
          <w:rStyle w:val="normalchar"/>
          <w:b/>
          <w:bCs/>
        </w:rPr>
        <w:t xml:space="preserve">: </w:t>
      </w:r>
      <w:r w:rsidR="002A78E1" w:rsidRPr="00A90CE7">
        <w:t xml:space="preserve">Sredstvima </w:t>
      </w:r>
      <w:r w:rsidR="000E6F8E" w:rsidRPr="00A90CE7">
        <w:t>planiranim</w:t>
      </w:r>
      <w:r w:rsidR="002A78E1" w:rsidRPr="00A90CE7">
        <w:t xml:space="preserve"> u okviru ovog programa postiže se ispunjenje organizacijskih, tehničkih i drugih uvjeta za redovno održavanje sjednica upravnih vijeća, kazališnog vijeća i savjeta javnih ustanova, isplata naknada za rad članovima Gradskog vijeća, upravnih vijeća, kazališnog vijeća i savjeta javnih ustanova te isplata sredstava za redovito godišnje financiranje političkih stranaka i članova izabranih s liste grupe birača zastupljenih u Gradskom vijeću.</w:t>
      </w:r>
    </w:p>
    <w:p w:rsidR="002A78E1" w:rsidRPr="00A90CE7" w:rsidRDefault="002A78E1" w:rsidP="002A78E1">
      <w:pPr>
        <w:pStyle w:val="Bezproreda"/>
        <w:jc w:val="both"/>
        <w:rPr>
          <w:rFonts w:ascii="Times New Roman" w:hAnsi="Times New Roman"/>
          <w:b/>
          <w:sz w:val="24"/>
          <w:szCs w:val="24"/>
        </w:rPr>
      </w:pPr>
    </w:p>
    <w:p w:rsidR="002A78E1" w:rsidRPr="00A90CE7" w:rsidRDefault="002A78E1" w:rsidP="002A78E1">
      <w:pPr>
        <w:pStyle w:val="Bezproreda"/>
        <w:jc w:val="both"/>
        <w:rPr>
          <w:rFonts w:ascii="Times New Roman" w:hAnsi="Times New Roman"/>
          <w:b/>
          <w:sz w:val="24"/>
          <w:szCs w:val="24"/>
        </w:rPr>
      </w:pPr>
      <w:r w:rsidRPr="00A90CE7">
        <w:rPr>
          <w:rFonts w:ascii="Times New Roman" w:hAnsi="Times New Roman"/>
          <w:b/>
          <w:sz w:val="24"/>
          <w:szCs w:val="24"/>
        </w:rPr>
        <w:t xml:space="preserve">Zakonska i druge osnove za provođenje programa: </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Zakon o lokalnoj i područnoj (regionalnoj) samoupravi,</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 xml:space="preserve">Zakon o lokalnim izborima („Narodne novine“ br. </w:t>
      </w:r>
      <w:hyperlink r:id="rId17" w:history="1">
        <w:r w:rsidRPr="00A90CE7">
          <w:rPr>
            <w:rFonts w:ascii="Times New Roman" w:hAnsi="Times New Roman"/>
            <w:sz w:val="24"/>
            <w:szCs w:val="24"/>
          </w:rPr>
          <w:t>144/12</w:t>
        </w:r>
      </w:hyperlink>
      <w:r w:rsidRPr="00A90CE7">
        <w:rPr>
          <w:rFonts w:ascii="Times New Roman" w:hAnsi="Times New Roman"/>
          <w:sz w:val="24"/>
          <w:szCs w:val="24"/>
        </w:rPr>
        <w:t xml:space="preserve">., </w:t>
      </w:r>
      <w:hyperlink r:id="rId18" w:history="1">
        <w:r w:rsidRPr="00A90CE7">
          <w:rPr>
            <w:rFonts w:ascii="Times New Roman" w:hAnsi="Times New Roman"/>
            <w:sz w:val="24"/>
            <w:szCs w:val="24"/>
          </w:rPr>
          <w:t>121/16</w:t>
        </w:r>
      </w:hyperlink>
      <w:r w:rsidRPr="00A90CE7">
        <w:rPr>
          <w:rFonts w:ascii="Times New Roman" w:hAnsi="Times New Roman"/>
          <w:sz w:val="24"/>
          <w:szCs w:val="24"/>
        </w:rPr>
        <w:t xml:space="preserve">., 98/19., 42/20144/20. i 37/21), </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 xml:space="preserve">Zakon o financiranju jedinica lokalne i područne (regionalne) samouprave, </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 xml:space="preserve">Zakon o financiranju političkih aktivnosti, izborne promidžbe i referenduma ("Narodne novine" br. 29/19. i 98/19.), </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Statut Grada Varaždina,</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Odluka o naknadi troškova za rad vijećnika, predsjednika Vijeća i radnih tijela Gradskog vijeća Grada Varaždina ("Službeni vjesnik Grada Varaždina" br. 10/09., 6/14. i 3/21.),</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Odluka o naknadi za rad članova upravnih vijeća, kazališnog vijeća i savjeta javnih ustanova čiji je osnivač Grad Varaždin ("Službeni vjesnik Grada Varaždina" br. 5/17.),</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 xml:space="preserve">Odluka o naknadi za rad članova Kulturnog vijeća Grada Varaždina (KLASA: 610-01/16-01/1, URBROJ: 2186/01-09/1-16-2 od 14. siječnja 2016. godine), </w:t>
      </w:r>
    </w:p>
    <w:p w:rsidR="002A78E1" w:rsidRPr="00A90CE7" w:rsidRDefault="002A78E1" w:rsidP="002A78E1">
      <w:pPr>
        <w:pStyle w:val="Bezproreda"/>
        <w:numPr>
          <w:ilvl w:val="0"/>
          <w:numId w:val="2"/>
        </w:numPr>
        <w:ind w:left="426" w:hanging="284"/>
        <w:jc w:val="both"/>
        <w:rPr>
          <w:rFonts w:ascii="Times New Roman" w:hAnsi="Times New Roman"/>
          <w:sz w:val="24"/>
          <w:szCs w:val="24"/>
        </w:rPr>
      </w:pPr>
      <w:r w:rsidRPr="00A90CE7">
        <w:rPr>
          <w:rFonts w:ascii="Times New Roman" w:hAnsi="Times New Roman"/>
          <w:sz w:val="24"/>
          <w:szCs w:val="24"/>
        </w:rPr>
        <w:t xml:space="preserve">Odluka o izmjeni i dopuni Odluke o naknadi za rad članova Kulturnog vijeća Grada Varaždina ("Službeni vjesnik Grada Varaždina" br. 5/22.) </w:t>
      </w:r>
    </w:p>
    <w:p w:rsidR="002A78E1" w:rsidRPr="00A90CE7" w:rsidRDefault="002A78E1" w:rsidP="002A78E1">
      <w:pPr>
        <w:pStyle w:val="Bezproreda"/>
        <w:jc w:val="both"/>
        <w:rPr>
          <w:rFonts w:ascii="Times New Roman" w:hAnsi="Times New Roman"/>
          <w:b/>
          <w:sz w:val="24"/>
          <w:szCs w:val="24"/>
        </w:rPr>
      </w:pPr>
    </w:p>
    <w:p w:rsidR="006266B2" w:rsidRPr="00A90CE7" w:rsidRDefault="006266B2" w:rsidP="006266B2">
      <w:pPr>
        <w:autoSpaceDE w:val="0"/>
        <w:autoSpaceDN w:val="0"/>
        <w:adjustRightInd w:val="0"/>
        <w:jc w:val="both"/>
        <w:rPr>
          <w:b/>
        </w:rPr>
      </w:pPr>
      <w:r w:rsidRPr="00A90CE7">
        <w:t xml:space="preserve">Planirani </w:t>
      </w:r>
      <w:r>
        <w:t>rashodi</w:t>
      </w:r>
      <w:r w:rsidRPr="00A90CE7">
        <w:t>:</w:t>
      </w:r>
      <w:r>
        <w:t xml:space="preserve"> </w:t>
      </w:r>
      <w:r w:rsidR="000B4F5B">
        <w:rPr>
          <w:b/>
        </w:rPr>
        <w:t>131</w:t>
      </w:r>
      <w:r w:rsidRPr="00A90CE7">
        <w:rPr>
          <w:b/>
        </w:rPr>
        <w:t>.</w:t>
      </w:r>
      <w:r w:rsidR="000B4F5B">
        <w:rPr>
          <w:b/>
        </w:rPr>
        <w:t>34</w:t>
      </w:r>
      <w:r w:rsidR="00C91A40">
        <w:rPr>
          <w:b/>
        </w:rPr>
        <w:t>0</w:t>
      </w:r>
      <w:r w:rsidRPr="00A90CE7">
        <w:rPr>
          <w:b/>
        </w:rPr>
        <w:t xml:space="preserve">,00 </w:t>
      </w:r>
      <w:r>
        <w:rPr>
          <w:b/>
        </w:rPr>
        <w:t>EUR</w:t>
      </w:r>
      <w:r w:rsidR="00004207">
        <w:rPr>
          <w:b/>
        </w:rPr>
        <w:t>.</w:t>
      </w:r>
    </w:p>
    <w:p w:rsidR="00D61370" w:rsidRPr="00A90CE7" w:rsidRDefault="00D61370" w:rsidP="00D61370">
      <w:pPr>
        <w:pStyle w:val="normal0"/>
        <w:spacing w:before="0" w:beforeAutospacing="0" w:after="0" w:afterAutospacing="0"/>
        <w:jc w:val="both"/>
      </w:pPr>
    </w:p>
    <w:p w:rsidR="00D61370" w:rsidRPr="00A90CE7" w:rsidRDefault="00D61370" w:rsidP="00D61370">
      <w:pPr>
        <w:pStyle w:val="normal0"/>
        <w:spacing w:before="0" w:beforeAutospacing="0" w:after="0" w:afterAutospacing="0"/>
        <w:jc w:val="both"/>
      </w:pPr>
      <w:r w:rsidRPr="00A90CE7">
        <w:t xml:space="preserve">Realizacija programa provodi se kroz </w:t>
      </w:r>
      <w:r w:rsidR="006266B2">
        <w:t>dvije</w:t>
      </w:r>
      <w:r w:rsidRPr="00A90CE7">
        <w:t xml:space="preserve"> aktivnosti</w:t>
      </w:r>
      <w:r w:rsidR="006266B2">
        <w:t>.</w:t>
      </w:r>
    </w:p>
    <w:p w:rsidR="002A78E1" w:rsidRPr="00A90CE7" w:rsidRDefault="002A78E1" w:rsidP="002A78E1">
      <w:pPr>
        <w:pStyle w:val="Bezproreda"/>
        <w:jc w:val="both"/>
        <w:rPr>
          <w:rFonts w:ascii="Times New Roman" w:hAnsi="Times New Roman"/>
          <w:b/>
          <w:sz w:val="24"/>
          <w:szCs w:val="24"/>
        </w:rPr>
      </w:pPr>
    </w:p>
    <w:p w:rsidR="002A78E1" w:rsidRPr="00A90CE7" w:rsidRDefault="002A78E1" w:rsidP="00D61370">
      <w:pPr>
        <w:pStyle w:val="Bezproreda"/>
        <w:jc w:val="both"/>
        <w:rPr>
          <w:rFonts w:ascii="Times New Roman" w:hAnsi="Times New Roman"/>
          <w:b/>
          <w:sz w:val="24"/>
          <w:szCs w:val="24"/>
        </w:rPr>
      </w:pPr>
      <w:r w:rsidRPr="00A90CE7">
        <w:rPr>
          <w:rFonts w:ascii="Times New Roman" w:hAnsi="Times New Roman"/>
          <w:b/>
          <w:sz w:val="24"/>
          <w:szCs w:val="24"/>
        </w:rPr>
        <w:t>Aktivnost: 010002 Redovna djelatnost Gradskog vijeća</w:t>
      </w:r>
    </w:p>
    <w:p w:rsidR="00D61370" w:rsidRPr="00A90CE7" w:rsidRDefault="00D61370" w:rsidP="00D61370">
      <w:pPr>
        <w:autoSpaceDE w:val="0"/>
        <w:autoSpaceDN w:val="0"/>
        <w:adjustRightInd w:val="0"/>
        <w:ind w:left="709"/>
        <w:jc w:val="both"/>
      </w:pPr>
    </w:p>
    <w:p w:rsidR="006266B2" w:rsidRPr="003E20F8" w:rsidRDefault="006266B2" w:rsidP="006266B2">
      <w:pPr>
        <w:pStyle w:val="normal0"/>
        <w:spacing w:before="0" w:beforeAutospacing="0" w:after="0" w:afterAutospacing="0"/>
        <w:rPr>
          <w:rStyle w:val="normalchar"/>
          <w:bCs/>
          <w:i/>
        </w:rPr>
      </w:pPr>
      <w:r w:rsidRPr="003E20F8">
        <w:rPr>
          <w:rStyle w:val="normalchar"/>
          <w:bCs/>
          <w:i/>
        </w:rPr>
        <w:t xml:space="preserve">Izvor: 11 Opći prihodi i primici </w:t>
      </w:r>
    </w:p>
    <w:p w:rsidR="006266B2" w:rsidRDefault="006266B2" w:rsidP="006266B2">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44</w:t>
      </w:r>
      <w:r>
        <w:rPr>
          <w:rStyle w:val="normalchar"/>
          <w:bCs/>
        </w:rPr>
        <w:t>.</w:t>
      </w:r>
      <w:r w:rsidR="000B4F5B">
        <w:rPr>
          <w:rStyle w:val="normalchar"/>
          <w:bCs/>
        </w:rPr>
        <w:t>340</w:t>
      </w:r>
      <w:r>
        <w:rPr>
          <w:rStyle w:val="normalchar"/>
          <w:bCs/>
        </w:rPr>
        <w:t>,00 EUR</w:t>
      </w:r>
    </w:p>
    <w:p w:rsidR="002A78E1" w:rsidRPr="00A90CE7" w:rsidRDefault="002A78E1" w:rsidP="002A78E1">
      <w:pPr>
        <w:pStyle w:val="Bezproreda"/>
        <w:jc w:val="both"/>
        <w:rPr>
          <w:rFonts w:ascii="Times New Roman" w:hAnsi="Times New Roman"/>
          <w:sz w:val="24"/>
          <w:szCs w:val="24"/>
        </w:rPr>
      </w:pPr>
    </w:p>
    <w:p w:rsidR="006266B2" w:rsidRPr="00A90CE7" w:rsidRDefault="002A78E1" w:rsidP="006266B2">
      <w:pPr>
        <w:pStyle w:val="Bezproreda"/>
        <w:jc w:val="both"/>
        <w:rPr>
          <w:rFonts w:ascii="Times New Roman" w:hAnsi="Times New Roman"/>
          <w:sz w:val="24"/>
          <w:szCs w:val="24"/>
        </w:rPr>
      </w:pPr>
      <w:r w:rsidRPr="00A90CE7">
        <w:rPr>
          <w:rStyle w:val="normalchar"/>
          <w:rFonts w:ascii="Times New Roman" w:hAnsi="Times New Roman"/>
          <w:b/>
          <w:bCs/>
          <w:sz w:val="24"/>
          <w:szCs w:val="24"/>
        </w:rPr>
        <w:t>Obrazloženje:</w:t>
      </w:r>
      <w:r w:rsidRPr="00A90CE7">
        <w:rPr>
          <w:rFonts w:ascii="Times New Roman" w:hAnsi="Times New Roman"/>
          <w:sz w:val="24"/>
          <w:szCs w:val="24"/>
        </w:rPr>
        <w:t xml:space="preserve"> </w:t>
      </w:r>
      <w:r w:rsidR="006266B2">
        <w:rPr>
          <w:rFonts w:ascii="Times New Roman" w:hAnsi="Times New Roman"/>
          <w:sz w:val="24"/>
          <w:szCs w:val="24"/>
        </w:rPr>
        <w:t xml:space="preserve">Planirana sredstva odnose se na naknade za rad gradskih vijećnika te </w:t>
      </w:r>
      <w:r w:rsidR="006266B2" w:rsidRPr="00A90CE7">
        <w:rPr>
          <w:rFonts w:ascii="Times New Roman" w:hAnsi="Times New Roman"/>
          <w:sz w:val="24"/>
          <w:szCs w:val="24"/>
        </w:rPr>
        <w:t>radnih tijela Gradskog vijeća, upravnih vijeća, kazališnog v</w:t>
      </w:r>
      <w:r w:rsidR="006266B2">
        <w:rPr>
          <w:rFonts w:ascii="Times New Roman" w:hAnsi="Times New Roman"/>
          <w:sz w:val="24"/>
          <w:szCs w:val="24"/>
        </w:rPr>
        <w:t>ijeća i savjeta javnih ustanova.</w:t>
      </w:r>
    </w:p>
    <w:p w:rsidR="000E6F8E" w:rsidRPr="00A90CE7" w:rsidRDefault="000E6F8E" w:rsidP="002A78E1">
      <w:pPr>
        <w:pStyle w:val="Bezproreda"/>
        <w:jc w:val="both"/>
        <w:rPr>
          <w:rFonts w:ascii="Times New Roman" w:hAnsi="Times New Roman"/>
          <w:sz w:val="24"/>
          <w:szCs w:val="24"/>
        </w:rPr>
      </w:pPr>
    </w:p>
    <w:p w:rsidR="002A78E1" w:rsidRPr="00A90CE7" w:rsidRDefault="002A78E1" w:rsidP="00D61370">
      <w:pPr>
        <w:pStyle w:val="Bezproreda"/>
        <w:jc w:val="both"/>
        <w:rPr>
          <w:rFonts w:ascii="Times New Roman" w:hAnsi="Times New Roman"/>
          <w:b/>
          <w:sz w:val="24"/>
          <w:szCs w:val="24"/>
        </w:rPr>
      </w:pPr>
      <w:r w:rsidRPr="00A90CE7">
        <w:rPr>
          <w:rFonts w:ascii="Times New Roman" w:hAnsi="Times New Roman"/>
          <w:b/>
          <w:sz w:val="24"/>
          <w:szCs w:val="24"/>
        </w:rPr>
        <w:t>Aktivnost: 010042 Financiranje političkih stranaka</w:t>
      </w:r>
    </w:p>
    <w:p w:rsidR="00D61370" w:rsidRPr="00A90CE7" w:rsidRDefault="00D61370" w:rsidP="00D61370">
      <w:pPr>
        <w:autoSpaceDE w:val="0"/>
        <w:autoSpaceDN w:val="0"/>
        <w:adjustRightInd w:val="0"/>
        <w:ind w:left="709"/>
        <w:jc w:val="both"/>
      </w:pPr>
    </w:p>
    <w:p w:rsidR="006266B2" w:rsidRPr="003E20F8" w:rsidRDefault="006266B2" w:rsidP="006266B2">
      <w:pPr>
        <w:pStyle w:val="normal0"/>
        <w:spacing w:before="0" w:beforeAutospacing="0" w:after="0" w:afterAutospacing="0"/>
        <w:rPr>
          <w:rStyle w:val="normalchar"/>
          <w:bCs/>
          <w:i/>
        </w:rPr>
      </w:pPr>
      <w:r w:rsidRPr="003E20F8">
        <w:rPr>
          <w:rStyle w:val="normalchar"/>
          <w:bCs/>
          <w:i/>
        </w:rPr>
        <w:t xml:space="preserve">Izvor: 11 Opći prihodi i primici </w:t>
      </w:r>
    </w:p>
    <w:p w:rsidR="006266B2" w:rsidRDefault="006266B2" w:rsidP="006266B2">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13</w:t>
      </w:r>
      <w:r>
        <w:rPr>
          <w:rStyle w:val="normalchar"/>
          <w:bCs/>
        </w:rPr>
        <w:t>.</w:t>
      </w:r>
      <w:r w:rsidR="000B4F5B">
        <w:rPr>
          <w:rStyle w:val="normalchar"/>
          <w:bCs/>
        </w:rPr>
        <w:t>3</w:t>
      </w:r>
      <w:r>
        <w:rPr>
          <w:rStyle w:val="normalchar"/>
          <w:bCs/>
        </w:rPr>
        <w:t>00,00 EUR</w:t>
      </w:r>
    </w:p>
    <w:p w:rsidR="002A78E1" w:rsidRPr="00A90CE7" w:rsidRDefault="002A78E1" w:rsidP="002A78E1">
      <w:pPr>
        <w:autoSpaceDE w:val="0"/>
        <w:autoSpaceDN w:val="0"/>
        <w:adjustRightInd w:val="0"/>
        <w:ind w:left="720"/>
      </w:pPr>
    </w:p>
    <w:p w:rsidR="002A78E1" w:rsidRDefault="002A78E1" w:rsidP="002A78E1">
      <w:pPr>
        <w:pStyle w:val="Bezproreda"/>
        <w:jc w:val="both"/>
        <w:rPr>
          <w:rFonts w:ascii="Times New Roman" w:hAnsi="Times New Roman"/>
          <w:sz w:val="24"/>
          <w:szCs w:val="24"/>
        </w:rPr>
      </w:pPr>
      <w:r w:rsidRPr="00A90CE7">
        <w:rPr>
          <w:rFonts w:ascii="Times New Roman" w:hAnsi="Times New Roman"/>
          <w:b/>
          <w:sz w:val="24"/>
          <w:szCs w:val="24"/>
        </w:rPr>
        <w:lastRenderedPageBreak/>
        <w:t>Obrazloženje:</w:t>
      </w:r>
      <w:r w:rsidRPr="00A90CE7">
        <w:rPr>
          <w:rFonts w:ascii="Times New Roman" w:hAnsi="Times New Roman"/>
          <w:sz w:val="24"/>
          <w:szCs w:val="24"/>
        </w:rPr>
        <w:t xml:space="preserve"> U skladu s odredbama Zakona o financiranju političkih aktivnosti, izborne promidžbe i referenduma </w:t>
      </w:r>
      <w:r w:rsidR="00D71036">
        <w:rPr>
          <w:rFonts w:ascii="Times New Roman" w:hAnsi="Times New Roman"/>
          <w:sz w:val="24"/>
          <w:szCs w:val="24"/>
        </w:rPr>
        <w:t xml:space="preserve">Grad Varaždin je u obvezi osigurati </w:t>
      </w:r>
      <w:r w:rsidRPr="00A90CE7">
        <w:rPr>
          <w:rFonts w:ascii="Times New Roman" w:hAnsi="Times New Roman"/>
          <w:sz w:val="24"/>
          <w:szCs w:val="24"/>
        </w:rPr>
        <w:t>sredstva za redovito godi</w:t>
      </w:r>
      <w:r w:rsidRPr="00A90CE7">
        <w:rPr>
          <w:rFonts w:ascii="Times New Roman" w:hAnsi="Times New Roman" w:hint="eastAsia"/>
          <w:sz w:val="24"/>
          <w:szCs w:val="24"/>
        </w:rPr>
        <w:t>š</w:t>
      </w:r>
      <w:r w:rsidRPr="00A90CE7">
        <w:rPr>
          <w:rFonts w:ascii="Times New Roman" w:hAnsi="Times New Roman"/>
          <w:sz w:val="24"/>
          <w:szCs w:val="24"/>
        </w:rPr>
        <w:t>nje financiranje politi</w:t>
      </w:r>
      <w:r w:rsidRPr="00A90CE7">
        <w:rPr>
          <w:rFonts w:ascii="Times New Roman" w:hAnsi="Times New Roman" w:hint="eastAsia"/>
          <w:sz w:val="24"/>
          <w:szCs w:val="24"/>
        </w:rPr>
        <w:t>č</w:t>
      </w:r>
      <w:r w:rsidRPr="00A90CE7">
        <w:rPr>
          <w:rFonts w:ascii="Times New Roman" w:hAnsi="Times New Roman"/>
          <w:sz w:val="24"/>
          <w:szCs w:val="24"/>
        </w:rPr>
        <w:t xml:space="preserve">kih stranaka i </w:t>
      </w:r>
      <w:r w:rsidRPr="00A90CE7">
        <w:rPr>
          <w:rFonts w:ascii="Times New Roman" w:hAnsi="Times New Roman" w:hint="eastAsia"/>
          <w:sz w:val="24"/>
          <w:szCs w:val="24"/>
        </w:rPr>
        <w:t>č</w:t>
      </w:r>
      <w:r w:rsidRPr="00A90CE7">
        <w:rPr>
          <w:rFonts w:ascii="Times New Roman" w:hAnsi="Times New Roman"/>
          <w:sz w:val="24"/>
          <w:szCs w:val="24"/>
        </w:rPr>
        <w:t>lanova Gradskog vije</w:t>
      </w:r>
      <w:r w:rsidRPr="00A90CE7">
        <w:rPr>
          <w:rFonts w:ascii="Times New Roman" w:hAnsi="Times New Roman" w:hint="eastAsia"/>
          <w:sz w:val="24"/>
          <w:szCs w:val="24"/>
        </w:rPr>
        <w:t>ć</w:t>
      </w:r>
      <w:r w:rsidRPr="00A90CE7">
        <w:rPr>
          <w:rFonts w:ascii="Times New Roman" w:hAnsi="Times New Roman"/>
          <w:sz w:val="24"/>
          <w:szCs w:val="24"/>
        </w:rPr>
        <w:t>a izabranih s lista grupe bira</w:t>
      </w:r>
      <w:r w:rsidRPr="00A90CE7">
        <w:rPr>
          <w:rFonts w:ascii="Times New Roman" w:hAnsi="Times New Roman" w:hint="eastAsia"/>
          <w:sz w:val="24"/>
          <w:szCs w:val="24"/>
        </w:rPr>
        <w:t>č</w:t>
      </w:r>
      <w:r w:rsidRPr="00A90CE7">
        <w:rPr>
          <w:rFonts w:ascii="Times New Roman" w:hAnsi="Times New Roman"/>
          <w:sz w:val="24"/>
          <w:szCs w:val="24"/>
        </w:rPr>
        <w:t>a zastupljenih u Gradskom vije</w:t>
      </w:r>
      <w:r w:rsidRPr="00A90CE7">
        <w:rPr>
          <w:rFonts w:ascii="Times New Roman" w:hAnsi="Times New Roman" w:hint="eastAsia"/>
          <w:sz w:val="24"/>
          <w:szCs w:val="24"/>
        </w:rPr>
        <w:t>ć</w:t>
      </w:r>
      <w:r w:rsidR="00D71036">
        <w:rPr>
          <w:rFonts w:ascii="Times New Roman" w:hAnsi="Times New Roman"/>
          <w:sz w:val="24"/>
          <w:szCs w:val="24"/>
        </w:rPr>
        <w:t>u.</w:t>
      </w:r>
    </w:p>
    <w:p w:rsidR="000B4F5B" w:rsidRDefault="000B4F5B" w:rsidP="002A78E1">
      <w:pPr>
        <w:pStyle w:val="Bezproreda"/>
        <w:jc w:val="both"/>
        <w:rPr>
          <w:rFonts w:ascii="Times New Roman" w:hAnsi="Times New Roman"/>
          <w:sz w:val="24"/>
          <w:szCs w:val="24"/>
        </w:rPr>
      </w:pPr>
    </w:p>
    <w:p w:rsidR="000B4F5B" w:rsidRPr="00A90CE7" w:rsidRDefault="000B4F5B" w:rsidP="000B4F5B">
      <w:pPr>
        <w:pStyle w:val="Bezproreda"/>
        <w:jc w:val="both"/>
        <w:rPr>
          <w:rFonts w:ascii="Times New Roman" w:hAnsi="Times New Roman"/>
          <w:b/>
          <w:sz w:val="24"/>
          <w:szCs w:val="24"/>
        </w:rPr>
      </w:pPr>
      <w:r w:rsidRPr="00A90CE7">
        <w:rPr>
          <w:rFonts w:ascii="Times New Roman" w:hAnsi="Times New Roman"/>
          <w:b/>
          <w:sz w:val="24"/>
          <w:szCs w:val="24"/>
        </w:rPr>
        <w:t>Aktivnost: 010</w:t>
      </w:r>
      <w:r>
        <w:rPr>
          <w:rFonts w:ascii="Times New Roman" w:hAnsi="Times New Roman"/>
          <w:b/>
          <w:sz w:val="24"/>
          <w:szCs w:val="24"/>
        </w:rPr>
        <w:t>123</w:t>
      </w:r>
      <w:r w:rsidRPr="00A90CE7">
        <w:rPr>
          <w:rFonts w:ascii="Times New Roman" w:hAnsi="Times New Roman"/>
          <w:b/>
          <w:sz w:val="24"/>
          <w:szCs w:val="24"/>
        </w:rPr>
        <w:t xml:space="preserve"> </w:t>
      </w:r>
      <w:r w:rsidR="002B0C17">
        <w:rPr>
          <w:rFonts w:ascii="Times New Roman" w:hAnsi="Times New Roman"/>
          <w:b/>
          <w:sz w:val="24"/>
          <w:szCs w:val="24"/>
        </w:rPr>
        <w:t>Prijevremeni izbori za članove Gradskog vijeća</w:t>
      </w:r>
    </w:p>
    <w:p w:rsidR="000B4F5B" w:rsidRPr="00A90CE7" w:rsidRDefault="000B4F5B" w:rsidP="000B4F5B">
      <w:pPr>
        <w:autoSpaceDE w:val="0"/>
        <w:autoSpaceDN w:val="0"/>
        <w:adjustRightInd w:val="0"/>
        <w:ind w:left="709"/>
        <w:jc w:val="both"/>
      </w:pPr>
    </w:p>
    <w:p w:rsidR="000B4F5B" w:rsidRPr="003E20F8" w:rsidRDefault="000B4F5B" w:rsidP="000B4F5B">
      <w:pPr>
        <w:pStyle w:val="normal0"/>
        <w:spacing w:before="0" w:beforeAutospacing="0" w:after="0" w:afterAutospacing="0"/>
        <w:rPr>
          <w:rStyle w:val="normalchar"/>
          <w:bCs/>
          <w:i/>
        </w:rPr>
      </w:pPr>
      <w:r w:rsidRPr="003E20F8">
        <w:rPr>
          <w:rStyle w:val="normalchar"/>
          <w:bCs/>
          <w:i/>
        </w:rPr>
        <w:t xml:space="preserve">Izvor: 11 Opći prihodi i primici </w:t>
      </w:r>
    </w:p>
    <w:p w:rsidR="000B4F5B" w:rsidRDefault="000B4F5B" w:rsidP="000B4F5B">
      <w:pPr>
        <w:pStyle w:val="normal0"/>
        <w:spacing w:before="0" w:beforeAutospacing="0" w:after="0" w:afterAutospacing="0"/>
        <w:jc w:val="both"/>
        <w:rPr>
          <w:rStyle w:val="normalchar"/>
          <w:bCs/>
        </w:rPr>
      </w:pPr>
      <w:r>
        <w:rPr>
          <w:rStyle w:val="normalchar"/>
          <w:bCs/>
        </w:rPr>
        <w:t>Plan 1.-6. 2023.: 73.700,00 EUR</w:t>
      </w:r>
    </w:p>
    <w:p w:rsidR="000B4F5B" w:rsidRDefault="000B4F5B" w:rsidP="002A78E1">
      <w:pPr>
        <w:pStyle w:val="Bezproreda"/>
        <w:jc w:val="both"/>
        <w:rPr>
          <w:rFonts w:ascii="Times New Roman" w:hAnsi="Times New Roman"/>
          <w:sz w:val="24"/>
          <w:szCs w:val="24"/>
        </w:rPr>
      </w:pPr>
    </w:p>
    <w:p w:rsidR="000B4F5B" w:rsidRDefault="000B4F5B" w:rsidP="000B4F5B">
      <w:pPr>
        <w:pStyle w:val="Bezproreda"/>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w:t>
      </w:r>
      <w:r w:rsidR="002B0C17">
        <w:rPr>
          <w:rFonts w:ascii="Times New Roman" w:hAnsi="Times New Roman"/>
          <w:sz w:val="24"/>
          <w:szCs w:val="24"/>
        </w:rPr>
        <w:t xml:space="preserve">Sukladno odredbama članka 126. Zakona o lokalnim izborima, sredstva za pokriće troškova izbora pojedine jedinice osiguravaju se u proračunu te jedinice. </w:t>
      </w:r>
      <w:r w:rsidR="002B0C17" w:rsidRPr="00347468">
        <w:rPr>
          <w:rFonts w:ascii="Times New Roman" w:hAnsi="Times New Roman"/>
          <w:sz w:val="24"/>
          <w:szCs w:val="24"/>
        </w:rPr>
        <w:t>U financijskom planiranju i izradi proračuna za kalendarsku godinu u kojoj se održavaju redoviti izbori, jedinice su dužne osigurati sredstva za provedbu izbor</w:t>
      </w:r>
      <w:r w:rsidR="002B0C17">
        <w:rPr>
          <w:rFonts w:ascii="Times New Roman" w:hAnsi="Times New Roman"/>
          <w:sz w:val="24"/>
          <w:szCs w:val="24"/>
        </w:rPr>
        <w:t>a.</w:t>
      </w:r>
    </w:p>
    <w:p w:rsidR="00347468" w:rsidRDefault="00347468" w:rsidP="002A78E1">
      <w:pPr>
        <w:pStyle w:val="Bezproreda"/>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286"/>
      </w:tblGrid>
      <w:tr w:rsidR="002A78E1" w:rsidRPr="00A90CE7" w:rsidTr="002A78E1">
        <w:tc>
          <w:tcPr>
            <w:tcW w:w="9286" w:type="dxa"/>
            <w:shd w:val="clear" w:color="auto" w:fill="BFBFBF"/>
          </w:tcPr>
          <w:p w:rsidR="002A78E1" w:rsidRPr="00A90CE7" w:rsidRDefault="002A78E1" w:rsidP="002A78E1">
            <w:pPr>
              <w:pStyle w:val="Bezproreda"/>
              <w:jc w:val="both"/>
              <w:rPr>
                <w:rStyle w:val="normalchar"/>
                <w:bCs/>
                <w:sz w:val="24"/>
                <w:szCs w:val="24"/>
              </w:rPr>
            </w:pPr>
            <w:r w:rsidRPr="00A90CE7">
              <w:rPr>
                <w:rFonts w:ascii="Times New Roman" w:hAnsi="Times New Roman"/>
                <w:b/>
                <w:sz w:val="24"/>
                <w:szCs w:val="24"/>
              </w:rPr>
              <w:t xml:space="preserve">Glava: </w:t>
            </w:r>
            <w:r w:rsidRPr="00A90CE7">
              <w:rPr>
                <w:rFonts w:ascii="Times New Roman" w:eastAsia="Times New Roman" w:hAnsi="Times New Roman"/>
                <w:b/>
                <w:sz w:val="24"/>
                <w:szCs w:val="24"/>
              </w:rPr>
              <w:t>41003 UPRAVNI ODJEL ZA POSLOVE GRADONAČELNIKA I GRADSKOG VIJEĆA</w:t>
            </w:r>
          </w:p>
        </w:tc>
      </w:tr>
    </w:tbl>
    <w:p w:rsidR="002A78E1" w:rsidRPr="00A90CE7" w:rsidRDefault="002A78E1" w:rsidP="002A78E1">
      <w:pPr>
        <w:pStyle w:val="normal0"/>
        <w:spacing w:before="0" w:beforeAutospacing="0" w:after="0" w:afterAutospacing="0"/>
        <w:jc w:val="both"/>
        <w:rPr>
          <w:rStyle w:val="normalchar"/>
          <w:bCs/>
        </w:rPr>
      </w:pPr>
    </w:p>
    <w:p w:rsidR="002A78E1" w:rsidRPr="00A90CE7" w:rsidRDefault="002A78E1" w:rsidP="002A78E1">
      <w:pPr>
        <w:pStyle w:val="Odlomakpopisa"/>
        <w:shd w:val="clear" w:color="auto" w:fill="FFFFFF"/>
        <w:ind w:left="0"/>
        <w:jc w:val="both"/>
        <w:rPr>
          <w:b/>
        </w:rPr>
      </w:pPr>
      <w:r w:rsidRPr="00A90CE7">
        <w:rPr>
          <w:b/>
        </w:rPr>
        <w:t>1. DJELOKRUG RADA UPRAVNOG ODJELA ZA POSLOVE GRADONAČELNIKA I GRADSKOG VIJEĆA GRADA VARAŽDINA</w:t>
      </w:r>
    </w:p>
    <w:p w:rsidR="002A78E1" w:rsidRPr="00A90CE7" w:rsidRDefault="002A78E1" w:rsidP="002A78E1">
      <w:pPr>
        <w:autoSpaceDE w:val="0"/>
        <w:autoSpaceDN w:val="0"/>
        <w:adjustRightInd w:val="0"/>
      </w:pPr>
    </w:p>
    <w:p w:rsidR="000E6F8E" w:rsidRPr="00A90CE7" w:rsidRDefault="000E6F8E" w:rsidP="000E6F8E">
      <w:pPr>
        <w:autoSpaceDE w:val="0"/>
        <w:autoSpaceDN w:val="0"/>
        <w:adjustRightInd w:val="0"/>
        <w:jc w:val="both"/>
      </w:pPr>
      <w:r w:rsidRPr="00A90CE7">
        <w:t>Odlukom o ustrojstvu upravnih tijela Grada Varaždina („Službeni vjesnik Grada Varaždina“ 7/21. i 7/22) ustrojen je Upravni odjel za poslove gradonačelnika i Gradskog vijeća te je člankom 8. navedene Odluke utvrđen djelokrug njegovog rada. Unutarnje ustrojstvo Upravnog odjela, nazivi i opisi radnih mjesta, razina standardnih mjerila za klasifikaciju radnih mjesta, broj izvr</w:t>
      </w:r>
      <w:r w:rsidRPr="00A90CE7">
        <w:rPr>
          <w:rFonts w:hint="eastAsia"/>
        </w:rPr>
        <w:t>š</w:t>
      </w:r>
      <w:r w:rsidRPr="00A90CE7">
        <w:t>itelja i druga pitanja od zna</w:t>
      </w:r>
      <w:r w:rsidRPr="00A90CE7">
        <w:rPr>
          <w:rFonts w:hint="eastAsia"/>
        </w:rPr>
        <w:t>č</w:t>
      </w:r>
      <w:r w:rsidRPr="00A90CE7">
        <w:t>aja za rad upravnog odjela ure</w:t>
      </w:r>
      <w:r w:rsidRPr="00A90CE7">
        <w:rPr>
          <w:rFonts w:hint="eastAsia"/>
        </w:rPr>
        <w:t>đ</w:t>
      </w:r>
      <w:r w:rsidRPr="00A90CE7">
        <w:t>ena su Pravilnikom o unutarnjem redu Upravnog odjela za poslove gradonačelnika i Gradskog vijeća („Službeni vjesnik Grada Varaždina“ 12/22).</w:t>
      </w:r>
    </w:p>
    <w:p w:rsidR="000E6F8E" w:rsidRDefault="000E6F8E" w:rsidP="002A78E1">
      <w:pPr>
        <w:rPr>
          <w:b/>
        </w:rPr>
      </w:pPr>
    </w:p>
    <w:p w:rsidR="00D57143" w:rsidRDefault="00D57143">
      <w:pPr>
        <w:rPr>
          <w:b/>
        </w:rPr>
      </w:pPr>
      <w:r>
        <w:rPr>
          <w:b/>
        </w:rPr>
        <w:br w:type="page"/>
      </w:r>
    </w:p>
    <w:p w:rsidR="002A78E1" w:rsidRPr="00A90CE7" w:rsidRDefault="002A78E1" w:rsidP="002A78E1">
      <w:pPr>
        <w:rPr>
          <w:b/>
        </w:rPr>
      </w:pPr>
      <w:r w:rsidRPr="00A90CE7">
        <w:rPr>
          <w:b/>
        </w:rPr>
        <w:lastRenderedPageBreak/>
        <w:t xml:space="preserve">2. </w:t>
      </w:r>
      <w:r w:rsidR="00DD5696" w:rsidRPr="005B7161">
        <w:rPr>
          <w:b/>
        </w:rPr>
        <w:t>OBRAZLOŽENJE PROGRAMA</w:t>
      </w:r>
      <w:r w:rsidR="00DD5696">
        <w:rPr>
          <w:b/>
        </w:rPr>
        <w:t xml:space="preserve"> (AKTIVNOSTI I PROJEKTI)</w:t>
      </w:r>
    </w:p>
    <w:p w:rsidR="00093657" w:rsidRPr="00A90CE7" w:rsidRDefault="00093657" w:rsidP="002017BE">
      <w:pPr>
        <w:pStyle w:val="Bezproreda"/>
        <w:tabs>
          <w:tab w:val="left" w:pos="0"/>
        </w:tabs>
        <w:jc w:val="both"/>
        <w:rPr>
          <w:rFonts w:ascii="Times New Roman" w:eastAsia="Times New Roman" w:hAnsi="Times New Roman"/>
          <w:sz w:val="24"/>
          <w:szCs w:val="24"/>
        </w:rPr>
      </w:pPr>
    </w:p>
    <w:p w:rsidR="00A92AD1" w:rsidRPr="00A90CE7" w:rsidRDefault="002A78E1" w:rsidP="002A78E1">
      <w:pPr>
        <w:pStyle w:val="Bezproreda"/>
        <w:jc w:val="both"/>
        <w:rPr>
          <w:rFonts w:ascii="Times New Roman" w:hAnsi="Times New Roman"/>
          <w:sz w:val="24"/>
          <w:szCs w:val="24"/>
          <w:shd w:val="clear" w:color="auto" w:fill="FFFFFF"/>
        </w:rPr>
      </w:pPr>
      <w:r w:rsidRPr="00A90CE7">
        <w:rPr>
          <w:rFonts w:ascii="Times New Roman" w:hAnsi="Times New Roman"/>
          <w:sz w:val="24"/>
          <w:szCs w:val="24"/>
        </w:rPr>
        <w:t xml:space="preserve">Rashodi Razdjela: 410, Glava: 41003 Upravni odjel za poslove gradonačelnika i Gradskog vijeća iskazani su </w:t>
      </w:r>
      <w:r w:rsidRPr="00A90CE7">
        <w:rPr>
          <w:rFonts w:ascii="Times New Roman" w:hAnsi="Times New Roman"/>
          <w:sz w:val="24"/>
          <w:szCs w:val="24"/>
          <w:shd w:val="clear" w:color="auto" w:fill="FFFFFF"/>
        </w:rPr>
        <w:t>u</w:t>
      </w:r>
      <w:r w:rsidRPr="00A90CE7">
        <w:rPr>
          <w:rFonts w:ascii="Times New Roman" w:hAnsi="Times New Roman"/>
          <w:b/>
          <w:sz w:val="24"/>
          <w:szCs w:val="24"/>
          <w:shd w:val="clear" w:color="auto" w:fill="FFFFFF"/>
        </w:rPr>
        <w:t xml:space="preserve"> </w:t>
      </w:r>
      <w:r w:rsidRPr="00A90CE7">
        <w:rPr>
          <w:rFonts w:ascii="Times New Roman" w:hAnsi="Times New Roman"/>
          <w:sz w:val="24"/>
          <w:szCs w:val="24"/>
          <w:shd w:val="clear" w:color="auto" w:fill="FFFFFF"/>
        </w:rPr>
        <w:t>Pr</w:t>
      </w:r>
      <w:r w:rsidR="00A92AD1" w:rsidRPr="00A90CE7">
        <w:rPr>
          <w:rFonts w:ascii="Times New Roman" w:hAnsi="Times New Roman"/>
          <w:sz w:val="24"/>
          <w:szCs w:val="24"/>
          <w:shd w:val="clear" w:color="auto" w:fill="FFFFFF"/>
        </w:rPr>
        <w:t>oračunu kroz slijedeće programe:</w:t>
      </w:r>
    </w:p>
    <w:p w:rsidR="002A78E1" w:rsidRPr="00A90CE7" w:rsidRDefault="002A78E1" w:rsidP="002A78E1">
      <w:pPr>
        <w:pStyle w:val="Bezproreda"/>
        <w:tabs>
          <w:tab w:val="left" w:pos="0"/>
        </w:tabs>
        <w:rPr>
          <w:rFonts w:ascii="Times New Roman" w:hAnsi="Times New Roman"/>
          <w:b/>
          <w:sz w:val="24"/>
          <w:szCs w:val="24"/>
        </w:rPr>
      </w:pPr>
    </w:p>
    <w:p w:rsidR="002A78E1" w:rsidRPr="00A90CE7" w:rsidRDefault="002A78E1" w:rsidP="002A78E1">
      <w:pPr>
        <w:pStyle w:val="Bezproreda"/>
        <w:pBdr>
          <w:top w:val="single" w:sz="4" w:space="1" w:color="000000"/>
          <w:left w:val="single" w:sz="4" w:space="4" w:color="000000"/>
          <w:bottom w:val="single" w:sz="4" w:space="1" w:color="000000"/>
          <w:right w:val="single" w:sz="4" w:space="4" w:color="000000"/>
        </w:pBdr>
        <w:rPr>
          <w:rFonts w:ascii="Times New Roman" w:hAnsi="Times New Roman"/>
          <w:b/>
          <w:sz w:val="24"/>
          <w:szCs w:val="24"/>
        </w:rPr>
      </w:pPr>
      <w:r w:rsidRPr="00A90CE7">
        <w:rPr>
          <w:rFonts w:ascii="Times New Roman" w:hAnsi="Times New Roman"/>
          <w:b/>
          <w:bCs/>
          <w:sz w:val="24"/>
          <w:szCs w:val="24"/>
        </w:rPr>
        <w:t xml:space="preserve">PROGRAM </w:t>
      </w:r>
      <w:r w:rsidRPr="00A90CE7">
        <w:rPr>
          <w:rFonts w:ascii="Times New Roman" w:hAnsi="Times New Roman"/>
          <w:b/>
          <w:sz w:val="24"/>
          <w:szCs w:val="24"/>
        </w:rPr>
        <w:t>01: FINANCIRANJE REDOVNE DJELATNOSTI</w:t>
      </w:r>
    </w:p>
    <w:p w:rsidR="002A78E1" w:rsidRPr="00A90CE7" w:rsidRDefault="002A78E1" w:rsidP="002A78E1">
      <w:pPr>
        <w:pStyle w:val="Bezproreda"/>
        <w:jc w:val="both"/>
        <w:rPr>
          <w:rFonts w:ascii="Times New Roman" w:hAnsi="Times New Roman"/>
          <w:sz w:val="24"/>
          <w:szCs w:val="24"/>
        </w:rPr>
      </w:pPr>
    </w:p>
    <w:p w:rsidR="002A78E1" w:rsidRPr="00A90CE7" w:rsidRDefault="002A78E1" w:rsidP="002A78E1">
      <w:pPr>
        <w:pStyle w:val="Bezproreda"/>
        <w:jc w:val="both"/>
        <w:rPr>
          <w:rFonts w:ascii="Times New Roman" w:hAnsi="Times New Roman"/>
          <w:sz w:val="24"/>
          <w:szCs w:val="24"/>
        </w:rPr>
      </w:pPr>
      <w:r w:rsidRPr="00A90CE7">
        <w:rPr>
          <w:rFonts w:ascii="Times New Roman" w:hAnsi="Times New Roman"/>
          <w:b/>
          <w:sz w:val="24"/>
          <w:szCs w:val="24"/>
        </w:rPr>
        <w:t>Svrha programa:</w:t>
      </w:r>
      <w:r w:rsidRPr="00A90CE7">
        <w:rPr>
          <w:rFonts w:ascii="Times New Roman" w:hAnsi="Times New Roman"/>
          <w:sz w:val="24"/>
          <w:szCs w:val="24"/>
        </w:rPr>
        <w:t xml:space="preserve"> </w:t>
      </w:r>
      <w:r w:rsidR="000E6F8E" w:rsidRPr="00A90CE7">
        <w:rPr>
          <w:rFonts w:ascii="Times New Roman" w:hAnsi="Times New Roman"/>
          <w:sz w:val="24"/>
          <w:szCs w:val="24"/>
        </w:rPr>
        <w:t>Ostvarivanje programa iz samoupravnog djelokruga utvrđenog Odlukom o ustrojstvu upravnih tijela Grada Varaždina.</w:t>
      </w:r>
    </w:p>
    <w:p w:rsidR="002A78E1" w:rsidRPr="00A90CE7" w:rsidRDefault="002A78E1" w:rsidP="002A78E1">
      <w:pPr>
        <w:pStyle w:val="Bezproreda"/>
        <w:jc w:val="both"/>
        <w:rPr>
          <w:rFonts w:ascii="Times New Roman" w:hAnsi="Times New Roman"/>
          <w:sz w:val="24"/>
          <w:szCs w:val="24"/>
        </w:rPr>
      </w:pPr>
    </w:p>
    <w:p w:rsidR="000E6F8E" w:rsidRPr="00A90CE7" w:rsidRDefault="002A78E1" w:rsidP="000E6F8E">
      <w:pPr>
        <w:pStyle w:val="Bezproreda"/>
        <w:jc w:val="both"/>
        <w:rPr>
          <w:rFonts w:ascii="Times New Roman" w:hAnsi="Times New Roman"/>
          <w:sz w:val="24"/>
          <w:szCs w:val="24"/>
        </w:rPr>
      </w:pPr>
      <w:r w:rsidRPr="00A90CE7">
        <w:rPr>
          <w:rFonts w:ascii="Times New Roman" w:hAnsi="Times New Roman"/>
          <w:b/>
          <w:sz w:val="24"/>
          <w:szCs w:val="24"/>
        </w:rPr>
        <w:t>Ciljevi programa:</w:t>
      </w:r>
      <w:r w:rsidRPr="00A90CE7">
        <w:rPr>
          <w:rFonts w:ascii="Times New Roman" w:hAnsi="Times New Roman"/>
          <w:sz w:val="24"/>
          <w:szCs w:val="24"/>
        </w:rPr>
        <w:t xml:space="preserve"> </w:t>
      </w:r>
      <w:r w:rsidR="000E6F8E" w:rsidRPr="00A90CE7">
        <w:rPr>
          <w:rFonts w:ascii="Times New Roman" w:hAnsi="Times New Roman"/>
          <w:sz w:val="24"/>
          <w:szCs w:val="24"/>
        </w:rPr>
        <w:t>Obavljanje poslova kojima se osiguravaju potrebe građana u području iz djelokruga rada Odjela, kao i osiguravanje kontinuiranog i kvalitetnog obavljanja stručnih, upravnih i administrativno-tehničkih poslova vezanih za rad Upravnog odjela, a sve u svrhu realizacije osnovnog cilja glavnog programa, a to je kontinuirano i kvalitetno pružanje javnih usluga građanima kroz organiziranu i efikasnu javnu upravu.</w:t>
      </w:r>
    </w:p>
    <w:p w:rsidR="000E6F8E" w:rsidRPr="00A90CE7" w:rsidRDefault="000E6F8E" w:rsidP="000E6F8E">
      <w:pPr>
        <w:pStyle w:val="Bezproreda"/>
        <w:jc w:val="both"/>
        <w:rPr>
          <w:rFonts w:ascii="Times New Roman" w:hAnsi="Times New Roman"/>
          <w:sz w:val="24"/>
          <w:szCs w:val="24"/>
        </w:rPr>
      </w:pPr>
    </w:p>
    <w:p w:rsidR="000E6F8E" w:rsidRPr="00A90CE7" w:rsidRDefault="000E6F8E" w:rsidP="00027036">
      <w:pPr>
        <w:pStyle w:val="normal0"/>
        <w:spacing w:before="0" w:beforeAutospacing="0" w:after="0" w:afterAutospacing="0"/>
        <w:jc w:val="both"/>
        <w:rPr>
          <w:rStyle w:val="normalchar"/>
          <w:b/>
          <w:bCs/>
        </w:rPr>
      </w:pPr>
      <w:r w:rsidRPr="00A90CE7">
        <w:rPr>
          <w:rStyle w:val="normalchar"/>
          <w:b/>
          <w:bCs/>
        </w:rPr>
        <w:t xml:space="preserve">Opis programa: </w:t>
      </w:r>
      <w:r w:rsidRPr="00A90CE7">
        <w:t>Program obuhvaća aktivnosti kojima se izvršavaju tekući rashodi poslovanja, rashodi za nabavku opreme za potrebe Upravnog odjela za poslove gradonačelnika i Gradskog vijeća, tekućeg i investicijskog održavanja poslovnih prostora koje u svom radu koriste upravna tijela Grada, rashodi vezani za unapređivanje sigurnosti i zaštitu na radu te nekoliko kapitalnih projekta.</w:t>
      </w:r>
    </w:p>
    <w:p w:rsidR="002A78E1" w:rsidRPr="00A90CE7" w:rsidRDefault="002A78E1" w:rsidP="000E6F8E">
      <w:pPr>
        <w:pStyle w:val="Bezproreda"/>
        <w:jc w:val="both"/>
        <w:rPr>
          <w:rStyle w:val="normalchar"/>
          <w:b/>
          <w:bCs/>
          <w:sz w:val="24"/>
          <w:szCs w:val="24"/>
        </w:rPr>
      </w:pPr>
    </w:p>
    <w:p w:rsidR="002A78E1" w:rsidRPr="00A90CE7" w:rsidRDefault="002A78E1" w:rsidP="002A78E1">
      <w:pPr>
        <w:pStyle w:val="Bezproreda"/>
        <w:jc w:val="both"/>
        <w:rPr>
          <w:rFonts w:ascii="Times New Roman" w:hAnsi="Times New Roman"/>
          <w:b/>
          <w:sz w:val="24"/>
          <w:szCs w:val="24"/>
        </w:rPr>
      </w:pPr>
      <w:r w:rsidRPr="00A90CE7">
        <w:rPr>
          <w:rFonts w:ascii="Times New Roman" w:hAnsi="Times New Roman"/>
          <w:b/>
          <w:sz w:val="24"/>
          <w:szCs w:val="24"/>
        </w:rPr>
        <w:t xml:space="preserve">Zakonske i druge osnove za provođenje programa: </w:t>
      </w:r>
    </w:p>
    <w:p w:rsidR="000E6F8E" w:rsidRPr="00A90CE7" w:rsidRDefault="000E6F8E" w:rsidP="000E6F8E">
      <w:pPr>
        <w:pStyle w:val="normal0"/>
        <w:numPr>
          <w:ilvl w:val="0"/>
          <w:numId w:val="1"/>
        </w:numPr>
        <w:spacing w:before="0" w:beforeAutospacing="0" w:after="0" w:afterAutospacing="0"/>
        <w:ind w:left="360"/>
        <w:jc w:val="both"/>
      </w:pPr>
      <w:r w:rsidRPr="00A90CE7">
        <w:t>Zakon o lokalnoj i područnoj (regionalnoj) samoupravi</w:t>
      </w:r>
    </w:p>
    <w:p w:rsidR="000E6F8E" w:rsidRPr="00A90CE7" w:rsidRDefault="000E6F8E" w:rsidP="000E6F8E">
      <w:pPr>
        <w:pStyle w:val="normal0"/>
        <w:numPr>
          <w:ilvl w:val="0"/>
          <w:numId w:val="1"/>
        </w:numPr>
        <w:spacing w:before="0" w:beforeAutospacing="0" w:after="0" w:afterAutospacing="0"/>
        <w:ind w:left="360"/>
        <w:jc w:val="both"/>
        <w:rPr>
          <w:b/>
          <w:bCs/>
        </w:rPr>
      </w:pPr>
      <w:r w:rsidRPr="00A90CE7">
        <w:t xml:space="preserve">Zakon o službenicima i namještenicima u lokalnoj i područnoj (regionalnoj) samoupravi („Narodne novine“ br. </w:t>
      </w:r>
      <w:hyperlink r:id="rId19" w:tgtFrame="_blank" w:history="1">
        <w:r w:rsidRPr="00A90CE7">
          <w:t>86/08</w:t>
        </w:r>
      </w:hyperlink>
      <w:r w:rsidRPr="00A90CE7">
        <w:t xml:space="preserve">., </w:t>
      </w:r>
      <w:hyperlink r:id="rId20" w:tgtFrame="_blank" w:history="1">
        <w:r w:rsidRPr="00A90CE7">
          <w:t>61/11</w:t>
        </w:r>
      </w:hyperlink>
      <w:r w:rsidRPr="00A90CE7">
        <w:t xml:space="preserve">., </w:t>
      </w:r>
      <w:hyperlink r:id="rId21" w:tgtFrame="_blank" w:history="1">
        <w:r w:rsidRPr="00A90CE7">
          <w:t>04/18</w:t>
        </w:r>
      </w:hyperlink>
      <w:r w:rsidRPr="00A90CE7">
        <w:t xml:space="preserve">. i </w:t>
      </w:r>
      <w:hyperlink r:id="rId22" w:tgtFrame="_blank" w:history="1">
        <w:r w:rsidRPr="00A90CE7">
          <w:t>112/19</w:t>
        </w:r>
      </w:hyperlink>
      <w:r w:rsidRPr="00A90CE7">
        <w:t>.)</w:t>
      </w:r>
    </w:p>
    <w:p w:rsidR="000E6F8E" w:rsidRPr="00A90CE7" w:rsidRDefault="000E6F8E" w:rsidP="000E6F8E">
      <w:pPr>
        <w:pStyle w:val="normal0"/>
        <w:numPr>
          <w:ilvl w:val="0"/>
          <w:numId w:val="1"/>
        </w:numPr>
        <w:spacing w:before="0" w:beforeAutospacing="0" w:after="0" w:afterAutospacing="0"/>
        <w:ind w:left="360"/>
        <w:jc w:val="both"/>
        <w:rPr>
          <w:b/>
          <w:bCs/>
        </w:rPr>
      </w:pPr>
      <w:r w:rsidRPr="00A90CE7">
        <w:t xml:space="preserve">Zakon o radu („Narodne novine“ br. </w:t>
      </w:r>
      <w:hyperlink r:id="rId23" w:tgtFrame="_blank" w:history="1">
        <w:r w:rsidRPr="00A90CE7">
          <w:t>93/14</w:t>
        </w:r>
      </w:hyperlink>
      <w:r w:rsidRPr="00A90CE7">
        <w:t xml:space="preserve">., </w:t>
      </w:r>
      <w:hyperlink r:id="rId24" w:tgtFrame="_blank" w:history="1">
        <w:r w:rsidRPr="00A90CE7">
          <w:t>127/17</w:t>
        </w:r>
      </w:hyperlink>
      <w:r w:rsidR="00004207">
        <w:t>.,</w:t>
      </w:r>
      <w:r w:rsidRPr="00A90CE7">
        <w:t xml:space="preserve"> </w:t>
      </w:r>
      <w:hyperlink r:id="rId25" w:tgtFrame="_blank" w:history="1">
        <w:r w:rsidRPr="00A90CE7">
          <w:t>98/19</w:t>
        </w:r>
      </w:hyperlink>
      <w:r w:rsidRPr="00A90CE7">
        <w:t>.</w:t>
      </w:r>
      <w:r w:rsidR="00004207">
        <w:t xml:space="preserve"> I 151/22</w:t>
      </w:r>
      <w:r w:rsidRPr="00A90CE7">
        <w:t>)</w:t>
      </w:r>
    </w:p>
    <w:p w:rsidR="000E6F8E" w:rsidRPr="00A90CE7" w:rsidRDefault="000E6F8E" w:rsidP="000E6F8E">
      <w:pPr>
        <w:pStyle w:val="normal0"/>
        <w:numPr>
          <w:ilvl w:val="0"/>
          <w:numId w:val="1"/>
        </w:numPr>
        <w:spacing w:before="0" w:beforeAutospacing="0" w:after="0" w:afterAutospacing="0"/>
        <w:ind w:left="360"/>
        <w:jc w:val="both"/>
      </w:pPr>
      <w:r w:rsidRPr="00A90CE7">
        <w:t xml:space="preserve">Zakon o zaštiti na radu („Narodne novine“ br. </w:t>
      </w:r>
      <w:hyperlink r:id="rId26" w:tgtFrame="_blank" w:history="1">
        <w:r w:rsidRPr="00A90CE7">
          <w:t>71/14</w:t>
        </w:r>
      </w:hyperlink>
      <w:r w:rsidRPr="00A90CE7">
        <w:t xml:space="preserve">., </w:t>
      </w:r>
      <w:hyperlink r:id="rId27" w:history="1">
        <w:r w:rsidRPr="00A90CE7">
          <w:t>118/14</w:t>
        </w:r>
      </w:hyperlink>
      <w:r w:rsidRPr="00A90CE7">
        <w:t xml:space="preserve">., </w:t>
      </w:r>
      <w:hyperlink r:id="rId28" w:history="1">
        <w:r w:rsidRPr="00A90CE7">
          <w:t>154/14</w:t>
        </w:r>
      </w:hyperlink>
      <w:r w:rsidR="00D57143">
        <w:t>., 94/18. i 96/18.)</w:t>
      </w:r>
    </w:p>
    <w:p w:rsidR="002A78E1" w:rsidRPr="00A90CE7" w:rsidRDefault="002A78E1" w:rsidP="002A78E1">
      <w:pPr>
        <w:pStyle w:val="normal0"/>
        <w:spacing w:before="0" w:beforeAutospacing="0" w:after="0" w:afterAutospacing="0"/>
        <w:jc w:val="both"/>
        <w:rPr>
          <w:rStyle w:val="normalchar"/>
          <w:b/>
          <w:bCs/>
        </w:rPr>
      </w:pPr>
    </w:p>
    <w:p w:rsidR="00093657" w:rsidRPr="00A90CE7" w:rsidRDefault="002A78E1" w:rsidP="002A78E1">
      <w:pPr>
        <w:pStyle w:val="normal0"/>
        <w:spacing w:before="0" w:beforeAutospacing="0" w:after="0" w:afterAutospacing="0"/>
        <w:jc w:val="both"/>
        <w:rPr>
          <w:rStyle w:val="normalchar"/>
          <w:bCs/>
          <w:lang w:eastAsia="en-US"/>
        </w:rPr>
      </w:pPr>
      <w:r w:rsidRPr="00A90CE7">
        <w:t xml:space="preserve">Za potrebe izvršenja ovog programa planirano je ukupno </w:t>
      </w:r>
      <w:r w:rsidR="000B4F5B">
        <w:rPr>
          <w:rStyle w:val="normalchar"/>
          <w:bCs/>
          <w:lang w:eastAsia="en-US"/>
        </w:rPr>
        <w:t>125</w:t>
      </w:r>
      <w:r w:rsidR="00093657" w:rsidRPr="00A90CE7">
        <w:rPr>
          <w:rStyle w:val="normalchar"/>
          <w:bCs/>
          <w:lang w:eastAsia="en-US"/>
        </w:rPr>
        <w:t>.</w:t>
      </w:r>
      <w:r w:rsidR="00C91A40">
        <w:rPr>
          <w:rStyle w:val="normalchar"/>
          <w:bCs/>
          <w:lang w:eastAsia="en-US"/>
        </w:rPr>
        <w:t>58</w:t>
      </w:r>
      <w:r w:rsidR="000B4F5B">
        <w:rPr>
          <w:rStyle w:val="normalchar"/>
          <w:bCs/>
          <w:lang w:eastAsia="en-US"/>
        </w:rPr>
        <w:t>7</w:t>
      </w:r>
      <w:r w:rsidR="00093657" w:rsidRPr="00A90CE7">
        <w:rPr>
          <w:rStyle w:val="normalchar"/>
          <w:bCs/>
          <w:lang w:eastAsia="en-US"/>
        </w:rPr>
        <w:t>,</w:t>
      </w:r>
      <w:r w:rsidR="000B4F5B">
        <w:rPr>
          <w:rStyle w:val="normalchar"/>
          <w:bCs/>
          <w:lang w:eastAsia="en-US"/>
        </w:rPr>
        <w:t>93</w:t>
      </w:r>
      <w:r w:rsidR="00DD5696">
        <w:rPr>
          <w:rStyle w:val="normalchar"/>
          <w:bCs/>
          <w:lang w:eastAsia="en-US"/>
        </w:rPr>
        <w:t xml:space="preserve"> EUR</w:t>
      </w:r>
      <w:r w:rsidRPr="00A90CE7">
        <w:rPr>
          <w:rStyle w:val="normalchar"/>
          <w:bCs/>
          <w:lang w:eastAsia="en-US"/>
        </w:rPr>
        <w:t xml:space="preserve">. </w:t>
      </w:r>
    </w:p>
    <w:p w:rsidR="002A78E1" w:rsidRPr="00A90CE7" w:rsidRDefault="002A78E1" w:rsidP="002A78E1">
      <w:pPr>
        <w:pStyle w:val="Bezproreda"/>
        <w:jc w:val="both"/>
        <w:rPr>
          <w:rFonts w:ascii="Times New Roman" w:hAnsi="Times New Roman"/>
          <w:sz w:val="24"/>
          <w:szCs w:val="24"/>
          <w:highlight w:val="lightGray"/>
        </w:rPr>
      </w:pPr>
    </w:p>
    <w:p w:rsidR="00093657" w:rsidRPr="00A90CE7" w:rsidRDefault="00093657" w:rsidP="002A78E1">
      <w:pPr>
        <w:pStyle w:val="Bezproreda"/>
        <w:jc w:val="both"/>
        <w:rPr>
          <w:rFonts w:ascii="Times New Roman" w:hAnsi="Times New Roman"/>
          <w:sz w:val="24"/>
          <w:szCs w:val="24"/>
        </w:rPr>
      </w:pPr>
      <w:r w:rsidRPr="00A90CE7">
        <w:rPr>
          <w:rFonts w:ascii="Times New Roman" w:hAnsi="Times New Roman"/>
          <w:sz w:val="24"/>
          <w:szCs w:val="24"/>
        </w:rPr>
        <w:t>Plan se realizira kroz slijedeće aktivnosti:</w:t>
      </w:r>
    </w:p>
    <w:p w:rsidR="00093657" w:rsidRPr="00A90CE7" w:rsidRDefault="00093657" w:rsidP="002A78E1">
      <w:pPr>
        <w:pStyle w:val="Bezproreda"/>
        <w:jc w:val="both"/>
        <w:rPr>
          <w:rFonts w:ascii="Times New Roman" w:hAnsi="Times New Roman"/>
          <w:sz w:val="24"/>
          <w:szCs w:val="24"/>
          <w:highlight w:val="lightGray"/>
        </w:rPr>
      </w:pPr>
    </w:p>
    <w:p w:rsidR="002A78E1" w:rsidRPr="00A90CE7" w:rsidRDefault="002A78E1" w:rsidP="00093657">
      <w:pPr>
        <w:pStyle w:val="Bezproreda"/>
        <w:jc w:val="both"/>
        <w:rPr>
          <w:rFonts w:ascii="Times New Roman" w:hAnsi="Times New Roman"/>
          <w:b/>
          <w:sz w:val="24"/>
          <w:szCs w:val="24"/>
        </w:rPr>
      </w:pPr>
      <w:r w:rsidRPr="00A90CE7">
        <w:rPr>
          <w:rFonts w:ascii="Times New Roman" w:hAnsi="Times New Roman"/>
          <w:b/>
          <w:sz w:val="24"/>
          <w:szCs w:val="24"/>
        </w:rPr>
        <w:t>Aktivnost: 010001 Obavljanje redovne djelatnosti upravnih odjela</w:t>
      </w:r>
    </w:p>
    <w:p w:rsidR="00093657" w:rsidRPr="00A90CE7" w:rsidRDefault="00093657" w:rsidP="00093657">
      <w:pPr>
        <w:autoSpaceDE w:val="0"/>
        <w:autoSpaceDN w:val="0"/>
        <w:adjustRightInd w:val="0"/>
        <w:ind w:left="709"/>
        <w:jc w:val="both"/>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0B4F5B">
        <w:rPr>
          <w:rStyle w:val="normalchar"/>
          <w:bCs/>
        </w:rPr>
        <w:t>6</w:t>
      </w:r>
      <w:r>
        <w:rPr>
          <w:rStyle w:val="normalchar"/>
          <w:bCs/>
        </w:rPr>
        <w:t xml:space="preserve">. 2023.: </w:t>
      </w:r>
      <w:r w:rsidR="000B4F5B">
        <w:rPr>
          <w:rStyle w:val="normalchar"/>
          <w:bCs/>
        </w:rPr>
        <w:t>20</w:t>
      </w:r>
      <w:r>
        <w:rPr>
          <w:rStyle w:val="normalchar"/>
          <w:bCs/>
        </w:rPr>
        <w:t>.</w:t>
      </w:r>
      <w:r w:rsidR="000B4F5B">
        <w:rPr>
          <w:rStyle w:val="normalchar"/>
          <w:bCs/>
        </w:rPr>
        <w:t>010</w:t>
      </w:r>
      <w:r>
        <w:rPr>
          <w:rStyle w:val="normalchar"/>
          <w:bCs/>
        </w:rPr>
        <w:t>,00 EUR</w:t>
      </w:r>
    </w:p>
    <w:p w:rsidR="00093657" w:rsidRPr="00A90CE7" w:rsidRDefault="00093657" w:rsidP="002A78E1">
      <w:pPr>
        <w:pStyle w:val="normal0"/>
        <w:spacing w:before="0" w:beforeAutospacing="0" w:after="0" w:afterAutospacing="0"/>
        <w:jc w:val="both"/>
        <w:rPr>
          <w:rStyle w:val="normalchar"/>
          <w:b/>
          <w:bCs/>
        </w:rPr>
      </w:pPr>
    </w:p>
    <w:p w:rsidR="004444C8" w:rsidRPr="00A90CE7" w:rsidRDefault="002A78E1" w:rsidP="002A78E1">
      <w:pPr>
        <w:pStyle w:val="normal0"/>
        <w:spacing w:before="0" w:beforeAutospacing="0" w:after="0" w:afterAutospacing="0"/>
        <w:jc w:val="both"/>
      </w:pPr>
      <w:r w:rsidRPr="00A90CE7">
        <w:rPr>
          <w:rStyle w:val="normalchar"/>
          <w:b/>
          <w:bCs/>
        </w:rPr>
        <w:t xml:space="preserve">Obrazloženje: </w:t>
      </w:r>
      <w:r w:rsidR="00DD5696" w:rsidRPr="00A90CE7">
        <w:t xml:space="preserve">Planirani rashodi odnose na </w:t>
      </w:r>
      <w:r w:rsidR="00DD5696">
        <w:t>izvršavanje obveza ugovorenih u 2022. godini, a vezano za stručno usavršavanje zaposlenika</w:t>
      </w:r>
      <w:r w:rsidR="000522BD">
        <w:t xml:space="preserve"> i </w:t>
      </w:r>
      <w:r w:rsidR="00DD5696">
        <w:t>najam mu</w:t>
      </w:r>
      <w:r w:rsidR="000522BD">
        <w:t xml:space="preserve">ltifunkcijskih uređaja za ispis, te na pretplate za stručnu literaturu, </w:t>
      </w:r>
      <w:r w:rsidR="00DD5696">
        <w:t xml:space="preserve">objavu akata u </w:t>
      </w:r>
      <w:r w:rsidR="00004207">
        <w:t>„</w:t>
      </w:r>
      <w:r w:rsidR="00DD5696">
        <w:t>Službenom vjesniku Grada Varaždina</w:t>
      </w:r>
      <w:r w:rsidR="00004207">
        <w:t>“</w:t>
      </w:r>
      <w:r w:rsidR="000522BD">
        <w:t xml:space="preserve"> kao i druge rashode nužne za obavljanje redovne djelatnosti Upravnog odjela.</w:t>
      </w:r>
    </w:p>
    <w:p w:rsidR="002A78E1" w:rsidRPr="00A90CE7" w:rsidRDefault="002A78E1" w:rsidP="002A78E1">
      <w:pPr>
        <w:pStyle w:val="normal0"/>
        <w:spacing w:before="0" w:beforeAutospacing="0" w:after="0" w:afterAutospacing="0"/>
        <w:jc w:val="both"/>
        <w:rPr>
          <w:rStyle w:val="normalchar"/>
          <w:bCs/>
          <w:highlight w:val="lightGray"/>
        </w:rPr>
      </w:pPr>
    </w:p>
    <w:p w:rsidR="002A78E1" w:rsidRPr="00A90CE7" w:rsidRDefault="002A78E1" w:rsidP="004444C8">
      <w:pPr>
        <w:pStyle w:val="normal0"/>
        <w:spacing w:before="0" w:beforeAutospacing="0" w:after="0" w:afterAutospacing="0"/>
        <w:jc w:val="both"/>
        <w:rPr>
          <w:rStyle w:val="normalchar"/>
          <w:b/>
          <w:bCs/>
        </w:rPr>
      </w:pPr>
      <w:r w:rsidRPr="00A90CE7">
        <w:rPr>
          <w:rStyle w:val="normalchar"/>
          <w:b/>
          <w:bCs/>
        </w:rPr>
        <w:t>Kapitalni projekt: 010020 Opremanje radnih prostora</w:t>
      </w:r>
    </w:p>
    <w:p w:rsidR="004444C8" w:rsidRPr="00A90CE7" w:rsidRDefault="004444C8" w:rsidP="004444C8">
      <w:pPr>
        <w:autoSpaceDE w:val="0"/>
        <w:autoSpaceDN w:val="0"/>
        <w:adjustRightInd w:val="0"/>
        <w:ind w:left="709"/>
        <w:jc w:val="both"/>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2023.: 1.</w:t>
      </w:r>
      <w:r w:rsidR="004D0089">
        <w:rPr>
          <w:rStyle w:val="normalchar"/>
          <w:bCs/>
        </w:rPr>
        <w:t>72</w:t>
      </w:r>
      <w:r w:rsidR="00347468">
        <w:rPr>
          <w:rStyle w:val="normalchar"/>
          <w:bCs/>
        </w:rPr>
        <w:t>0</w:t>
      </w:r>
      <w:r>
        <w:rPr>
          <w:rStyle w:val="normalchar"/>
          <w:bCs/>
        </w:rPr>
        <w:t>,00 EUR</w:t>
      </w:r>
    </w:p>
    <w:p w:rsidR="004444C8" w:rsidRPr="00A90CE7" w:rsidRDefault="004444C8" w:rsidP="004444C8">
      <w:pPr>
        <w:autoSpaceDE w:val="0"/>
        <w:autoSpaceDN w:val="0"/>
        <w:adjustRightInd w:val="0"/>
        <w:ind w:left="709"/>
        <w:jc w:val="both"/>
        <w:rPr>
          <w:b/>
        </w:rPr>
      </w:pPr>
    </w:p>
    <w:p w:rsidR="002A78E1" w:rsidRPr="00A90CE7" w:rsidRDefault="002A78E1" w:rsidP="002A78E1">
      <w:pPr>
        <w:pStyle w:val="normal0"/>
        <w:spacing w:before="0" w:beforeAutospacing="0" w:after="0" w:afterAutospacing="0"/>
        <w:jc w:val="both"/>
      </w:pPr>
      <w:r w:rsidRPr="00A90CE7">
        <w:rPr>
          <w:rStyle w:val="normalchar"/>
          <w:b/>
          <w:bCs/>
        </w:rPr>
        <w:t>Obrazloženje:</w:t>
      </w:r>
      <w:r w:rsidRPr="00A90CE7">
        <w:t xml:space="preserve"> Planirani rashodi odnose se na </w:t>
      </w:r>
      <w:r w:rsidR="00DD5696">
        <w:t xml:space="preserve">eventualnu neophodnu </w:t>
      </w:r>
      <w:r w:rsidRPr="00A90CE7">
        <w:t>nabavu uredskog namještaja i opreme.</w:t>
      </w:r>
    </w:p>
    <w:p w:rsidR="00D57143" w:rsidRDefault="00D57143">
      <w:pPr>
        <w:rPr>
          <w:rFonts w:eastAsia="Times New Roman"/>
          <w:b/>
          <w:bCs/>
          <w:highlight w:val="yellow"/>
        </w:rPr>
      </w:pPr>
      <w:r>
        <w:rPr>
          <w:b/>
          <w:bCs/>
          <w:highlight w:val="yellow"/>
        </w:rPr>
        <w:br w:type="page"/>
      </w:r>
    </w:p>
    <w:p w:rsidR="002A78E1" w:rsidRPr="00A90CE7" w:rsidRDefault="002A78E1" w:rsidP="001A7A6D">
      <w:pPr>
        <w:pStyle w:val="normal0"/>
        <w:spacing w:before="0" w:beforeAutospacing="0" w:after="0" w:afterAutospacing="0"/>
        <w:jc w:val="both"/>
      </w:pPr>
      <w:r w:rsidRPr="00A90CE7">
        <w:rPr>
          <w:rStyle w:val="normalchar"/>
          <w:b/>
          <w:bCs/>
        </w:rPr>
        <w:lastRenderedPageBreak/>
        <w:t>Aktivnost: 010063 e-Pisarnica</w:t>
      </w:r>
    </w:p>
    <w:p w:rsidR="002A78E1" w:rsidRPr="00A90CE7" w:rsidRDefault="002A78E1" w:rsidP="002A78E1">
      <w:pPr>
        <w:pStyle w:val="normal0"/>
        <w:spacing w:before="0" w:beforeAutospacing="0" w:after="0" w:afterAutospacing="0"/>
        <w:jc w:val="both"/>
        <w:rPr>
          <w:rStyle w:val="normalchar"/>
          <w:b/>
          <w:bCs/>
        </w:rPr>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10</w:t>
      </w:r>
      <w:r>
        <w:rPr>
          <w:rStyle w:val="normalchar"/>
          <w:bCs/>
        </w:rPr>
        <w:t>.000,00 EUR</w:t>
      </w:r>
    </w:p>
    <w:p w:rsidR="001A7A6D" w:rsidRPr="00A90CE7" w:rsidRDefault="001A7A6D" w:rsidP="001A7A6D">
      <w:pPr>
        <w:autoSpaceDE w:val="0"/>
        <w:autoSpaceDN w:val="0"/>
        <w:adjustRightInd w:val="0"/>
        <w:jc w:val="both"/>
        <w:rPr>
          <w:rStyle w:val="normalchar"/>
          <w:b/>
          <w:bCs/>
        </w:rPr>
      </w:pPr>
    </w:p>
    <w:p w:rsidR="002A78E1" w:rsidRPr="00A90CE7" w:rsidRDefault="002A78E1" w:rsidP="002A78E1">
      <w:pPr>
        <w:pStyle w:val="normal0"/>
        <w:spacing w:before="0" w:beforeAutospacing="0" w:after="0" w:afterAutospacing="0"/>
        <w:jc w:val="both"/>
      </w:pPr>
      <w:r w:rsidRPr="00A90CE7">
        <w:rPr>
          <w:rStyle w:val="normalchar"/>
          <w:b/>
          <w:bCs/>
        </w:rPr>
        <w:t xml:space="preserve">Obrazloženje: </w:t>
      </w:r>
      <w:r w:rsidRPr="00A90CE7">
        <w:rPr>
          <w:rStyle w:val="normalchar"/>
          <w:bCs/>
        </w:rPr>
        <w:t>R</w:t>
      </w:r>
      <w:r w:rsidRPr="00A90CE7">
        <w:rPr>
          <w:rStyle w:val="apple-converted-space"/>
          <w:bCs/>
        </w:rPr>
        <w:t>ashodi se odnose se na</w:t>
      </w:r>
      <w:r w:rsidR="00DD5696">
        <w:rPr>
          <w:rStyle w:val="apple-converted-space"/>
          <w:bCs/>
        </w:rPr>
        <w:t xml:space="preserve"> ugovoreno</w:t>
      </w:r>
      <w:r w:rsidRPr="00A90CE7">
        <w:rPr>
          <w:rStyle w:val="apple-converted-space"/>
          <w:bCs/>
        </w:rPr>
        <w:t xml:space="preserve"> </w:t>
      </w:r>
      <w:r w:rsidRPr="00A90CE7">
        <w:t xml:space="preserve">redovno održavanje, razvoj i dorade postojećeg sustava e-Pisarnica kroz osiguranje visoke raspoloživosti sustava i razvoj programske podrške u skladu s planom razvoja sustava. </w:t>
      </w:r>
    </w:p>
    <w:p w:rsidR="002A78E1" w:rsidRPr="00A90CE7" w:rsidRDefault="002A78E1" w:rsidP="002A78E1">
      <w:pPr>
        <w:pStyle w:val="normal0"/>
        <w:spacing w:before="0" w:beforeAutospacing="0" w:after="0" w:afterAutospacing="0"/>
        <w:jc w:val="both"/>
        <w:rPr>
          <w:rStyle w:val="normalchar"/>
          <w:bCs/>
          <w:highlight w:val="lightGray"/>
        </w:rPr>
      </w:pPr>
    </w:p>
    <w:p w:rsidR="002A78E1" w:rsidRPr="00A90CE7" w:rsidRDefault="002A78E1" w:rsidP="001A7A6D">
      <w:pPr>
        <w:pStyle w:val="Odlomakpopisa"/>
        <w:ind w:left="0"/>
        <w:rPr>
          <w:b/>
          <w:lang w:eastAsia="en-US"/>
        </w:rPr>
      </w:pPr>
      <w:r w:rsidRPr="00A90CE7">
        <w:rPr>
          <w:b/>
        </w:rPr>
        <w:t>Aktivnost: 010070 Tekuće i investicijsko održavanje</w:t>
      </w:r>
    </w:p>
    <w:p w:rsidR="002A78E1" w:rsidRPr="00A90CE7" w:rsidRDefault="002A78E1" w:rsidP="002A78E1">
      <w:pPr>
        <w:pStyle w:val="Bezproreda"/>
        <w:jc w:val="both"/>
        <w:rPr>
          <w:rFonts w:ascii="Times New Roman" w:hAnsi="Times New Roman"/>
          <w:b/>
          <w:sz w:val="24"/>
          <w:szCs w:val="24"/>
          <w:highlight w:val="lightGray"/>
        </w:rPr>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22</w:t>
      </w:r>
      <w:r>
        <w:rPr>
          <w:rStyle w:val="normalchar"/>
          <w:bCs/>
        </w:rPr>
        <w:t>.</w:t>
      </w:r>
      <w:r w:rsidR="004D0089">
        <w:rPr>
          <w:rStyle w:val="normalchar"/>
          <w:bCs/>
        </w:rPr>
        <w:t>7</w:t>
      </w:r>
      <w:r w:rsidR="00347468">
        <w:rPr>
          <w:rStyle w:val="normalchar"/>
          <w:bCs/>
        </w:rPr>
        <w:t>00</w:t>
      </w:r>
      <w:r>
        <w:rPr>
          <w:rStyle w:val="normalchar"/>
          <w:bCs/>
        </w:rPr>
        <w:t>,00 EUR</w:t>
      </w:r>
    </w:p>
    <w:p w:rsidR="002A78E1" w:rsidRPr="00A90CE7" w:rsidRDefault="002A78E1" w:rsidP="002A78E1">
      <w:pPr>
        <w:pStyle w:val="Bezproreda"/>
        <w:jc w:val="both"/>
        <w:rPr>
          <w:rFonts w:ascii="Times New Roman" w:hAnsi="Times New Roman"/>
          <w:b/>
          <w:sz w:val="24"/>
          <w:szCs w:val="24"/>
        </w:rPr>
      </w:pPr>
    </w:p>
    <w:p w:rsidR="002A78E1" w:rsidRPr="00A90CE7" w:rsidRDefault="002A78E1" w:rsidP="002A78E1">
      <w:pPr>
        <w:pStyle w:val="Bezproreda"/>
        <w:jc w:val="both"/>
        <w:rPr>
          <w:rFonts w:ascii="Times New Roman" w:hAnsi="Times New Roman"/>
          <w:sz w:val="24"/>
          <w:szCs w:val="24"/>
        </w:rPr>
      </w:pPr>
      <w:r w:rsidRPr="00A90CE7">
        <w:rPr>
          <w:rStyle w:val="normalchar"/>
          <w:rFonts w:ascii="Times New Roman" w:hAnsi="Times New Roman"/>
          <w:b/>
          <w:bCs/>
          <w:sz w:val="24"/>
          <w:szCs w:val="24"/>
        </w:rPr>
        <w:t>Obrazloženje:</w:t>
      </w:r>
      <w:r w:rsidRPr="00A90CE7">
        <w:rPr>
          <w:rFonts w:ascii="Times New Roman" w:hAnsi="Times New Roman"/>
          <w:sz w:val="24"/>
          <w:szCs w:val="24"/>
        </w:rPr>
        <w:t xml:space="preserve"> </w:t>
      </w:r>
      <w:r w:rsidRPr="00A90CE7">
        <w:rPr>
          <w:rStyle w:val="normalchar"/>
          <w:rFonts w:ascii="Times New Roman" w:hAnsi="Times New Roman"/>
          <w:bCs/>
          <w:sz w:val="24"/>
          <w:szCs w:val="24"/>
        </w:rPr>
        <w:t xml:space="preserve">Izvršeni rashodi odnose se na tekuće </w:t>
      </w:r>
      <w:r w:rsidRPr="00A90CE7">
        <w:rPr>
          <w:rFonts w:ascii="Times New Roman" w:hAnsi="Times New Roman"/>
          <w:sz w:val="24"/>
          <w:szCs w:val="24"/>
        </w:rPr>
        <w:t>održavanj</w:t>
      </w:r>
      <w:r w:rsidR="00DD5696">
        <w:rPr>
          <w:rFonts w:ascii="Times New Roman" w:hAnsi="Times New Roman"/>
          <w:sz w:val="24"/>
          <w:szCs w:val="24"/>
        </w:rPr>
        <w:t>e</w:t>
      </w:r>
      <w:r w:rsidRPr="00A90CE7">
        <w:rPr>
          <w:rFonts w:ascii="Times New Roman" w:hAnsi="Times New Roman"/>
          <w:sz w:val="24"/>
          <w:szCs w:val="24"/>
        </w:rPr>
        <w:t xml:space="preserve"> objekata u vlasništvu Grada Varaždina koji se koriste za rad upravnih tijela Grada Varaždina na lokacijama </w:t>
      </w:r>
      <w:r w:rsidR="000522BD">
        <w:rPr>
          <w:rFonts w:ascii="Times New Roman" w:hAnsi="Times New Roman"/>
          <w:sz w:val="24"/>
          <w:szCs w:val="24"/>
        </w:rPr>
        <w:t>Franjevački trg 5</w:t>
      </w:r>
      <w:r w:rsidRPr="00A90CE7">
        <w:rPr>
          <w:rFonts w:ascii="Times New Roman" w:hAnsi="Times New Roman"/>
          <w:sz w:val="24"/>
          <w:szCs w:val="24"/>
        </w:rPr>
        <w:t>, Trg slobode 12 i Ulici Petra Preradovića 10 te za redovno održavanje postrojenja i opreme, održavanje službenih vozila i za ostale usluge tekućeg i investicijskog održavanja.</w:t>
      </w:r>
    </w:p>
    <w:p w:rsidR="00C1153E" w:rsidRPr="00A90CE7" w:rsidRDefault="00C1153E" w:rsidP="008455C1">
      <w:pPr>
        <w:autoSpaceDE w:val="0"/>
        <w:autoSpaceDN w:val="0"/>
        <w:adjustRightInd w:val="0"/>
        <w:jc w:val="both"/>
        <w:rPr>
          <w:rStyle w:val="normalchar"/>
          <w:b/>
          <w:bCs/>
          <w:highlight w:val="lightGray"/>
        </w:rPr>
      </w:pPr>
    </w:p>
    <w:p w:rsidR="007E5A1D" w:rsidRPr="00A90CE7" w:rsidRDefault="00F607CA" w:rsidP="00A436D1">
      <w:pPr>
        <w:pStyle w:val="Odlomakpopisa"/>
        <w:autoSpaceDE w:val="0"/>
        <w:autoSpaceDN w:val="0"/>
        <w:adjustRightInd w:val="0"/>
        <w:ind w:left="0"/>
        <w:jc w:val="both"/>
        <w:rPr>
          <w:b/>
        </w:rPr>
      </w:pPr>
      <w:r w:rsidRPr="00A90CE7">
        <w:rPr>
          <w:b/>
          <w:bCs/>
        </w:rPr>
        <w:t>Ak</w:t>
      </w:r>
      <w:r w:rsidR="0008592B" w:rsidRPr="00A90CE7">
        <w:rPr>
          <w:b/>
          <w:bCs/>
        </w:rPr>
        <w:t>tivnost</w:t>
      </w:r>
      <w:r w:rsidR="00767F63" w:rsidRPr="00A90CE7">
        <w:rPr>
          <w:b/>
          <w:bCs/>
        </w:rPr>
        <w:t>:</w:t>
      </w:r>
      <w:r w:rsidR="00390DBB" w:rsidRPr="00A90CE7">
        <w:rPr>
          <w:b/>
          <w:bCs/>
        </w:rPr>
        <w:t xml:space="preserve"> </w:t>
      </w:r>
      <w:r w:rsidR="007E5A1D" w:rsidRPr="00A90CE7">
        <w:rPr>
          <w:b/>
          <w:bCs/>
        </w:rPr>
        <w:t>010108 Unapređivanje sigurnosti i zaštite zdravlja (zaštita na radu</w:t>
      </w:r>
      <w:r w:rsidR="007E5A1D" w:rsidRPr="00A90CE7">
        <w:rPr>
          <w:b/>
        </w:rPr>
        <w:t>)</w:t>
      </w:r>
    </w:p>
    <w:p w:rsidR="00A436D1" w:rsidRPr="00A90CE7" w:rsidRDefault="00A436D1" w:rsidP="00A436D1">
      <w:pPr>
        <w:autoSpaceDE w:val="0"/>
        <w:autoSpaceDN w:val="0"/>
        <w:adjustRightInd w:val="0"/>
        <w:ind w:left="709"/>
        <w:jc w:val="both"/>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1.070</w:t>
      </w:r>
      <w:r>
        <w:rPr>
          <w:rStyle w:val="normalchar"/>
          <w:bCs/>
        </w:rPr>
        <w:t>,00 EUR</w:t>
      </w:r>
    </w:p>
    <w:p w:rsidR="00A436D1" w:rsidRPr="00A90CE7" w:rsidRDefault="00A436D1" w:rsidP="00A436D1">
      <w:pPr>
        <w:pStyle w:val="Bezproreda"/>
        <w:jc w:val="both"/>
        <w:rPr>
          <w:rFonts w:ascii="Times New Roman" w:hAnsi="Times New Roman"/>
          <w:b/>
          <w:sz w:val="24"/>
          <w:szCs w:val="24"/>
        </w:rPr>
      </w:pPr>
    </w:p>
    <w:p w:rsidR="00A436D1" w:rsidRPr="00A90CE7" w:rsidRDefault="00C1153E" w:rsidP="008455C1">
      <w:pPr>
        <w:pStyle w:val="normal0"/>
        <w:spacing w:before="0" w:beforeAutospacing="0" w:after="0" w:afterAutospacing="0"/>
        <w:jc w:val="both"/>
        <w:rPr>
          <w:rStyle w:val="normalchar"/>
          <w:bCs/>
        </w:rPr>
      </w:pPr>
      <w:r w:rsidRPr="00A90CE7">
        <w:rPr>
          <w:rStyle w:val="normalchar"/>
          <w:b/>
          <w:bCs/>
        </w:rPr>
        <w:t>Obrazloženje</w:t>
      </w:r>
      <w:r w:rsidR="007E5A1D" w:rsidRPr="00A90CE7">
        <w:rPr>
          <w:rStyle w:val="normalchar"/>
          <w:b/>
          <w:bCs/>
        </w:rPr>
        <w:t>:</w:t>
      </w:r>
      <w:r w:rsidRPr="00A90CE7">
        <w:rPr>
          <w:rStyle w:val="apple-converted-space"/>
          <w:b/>
          <w:bCs/>
        </w:rPr>
        <w:t xml:space="preserve"> </w:t>
      </w:r>
      <w:r w:rsidR="00A436D1" w:rsidRPr="00A90CE7">
        <w:rPr>
          <w:rStyle w:val="apple-converted-space"/>
          <w:bCs/>
        </w:rPr>
        <w:t>Sredstva su planirana za izvršenje</w:t>
      </w:r>
      <w:r w:rsidRPr="00A90CE7">
        <w:rPr>
          <w:rStyle w:val="apple-converted-space"/>
          <w:bCs/>
        </w:rPr>
        <w:t xml:space="preserve"> rashoda </w:t>
      </w:r>
      <w:r w:rsidR="00A436D1" w:rsidRPr="00A90CE7">
        <w:rPr>
          <w:rStyle w:val="apple-converted-space"/>
          <w:bCs/>
        </w:rPr>
        <w:t xml:space="preserve">vezanih za zaštitu na radu, te </w:t>
      </w:r>
      <w:r w:rsidR="00E73881" w:rsidRPr="00A90CE7">
        <w:rPr>
          <w:rStyle w:val="normalchar"/>
          <w:bCs/>
        </w:rPr>
        <w:t>za rad na siguran način i zaštitu od požara</w:t>
      </w:r>
      <w:r w:rsidR="00DD5696">
        <w:rPr>
          <w:rStyle w:val="normalchar"/>
          <w:bCs/>
        </w:rPr>
        <w:t>.</w:t>
      </w:r>
    </w:p>
    <w:p w:rsidR="007E5A1D" w:rsidRPr="00A90CE7" w:rsidRDefault="007E5A1D" w:rsidP="008455C1">
      <w:pPr>
        <w:pStyle w:val="normal0"/>
        <w:spacing w:before="0" w:beforeAutospacing="0" w:after="0" w:afterAutospacing="0"/>
        <w:rPr>
          <w:rStyle w:val="normalchar"/>
          <w:b/>
          <w:bCs/>
          <w:highlight w:val="lightGray"/>
        </w:rPr>
      </w:pPr>
    </w:p>
    <w:p w:rsidR="00A64071" w:rsidRPr="00A90CE7" w:rsidRDefault="007E6810" w:rsidP="006F0785">
      <w:pPr>
        <w:pStyle w:val="Odlomakpopisa"/>
        <w:autoSpaceDE w:val="0"/>
        <w:autoSpaceDN w:val="0"/>
        <w:adjustRightInd w:val="0"/>
        <w:ind w:left="0"/>
        <w:jc w:val="both"/>
        <w:rPr>
          <w:b/>
        </w:rPr>
      </w:pPr>
      <w:r w:rsidRPr="00A90CE7">
        <w:rPr>
          <w:b/>
        </w:rPr>
        <w:t xml:space="preserve">Kapitalni projekt: </w:t>
      </w:r>
      <w:r w:rsidR="00BD7752" w:rsidRPr="00A90CE7">
        <w:rPr>
          <w:b/>
        </w:rPr>
        <w:t>010113 Projekt WiFi</w:t>
      </w:r>
      <w:r w:rsidR="00A64071" w:rsidRPr="00A90CE7">
        <w:rPr>
          <w:b/>
        </w:rPr>
        <w:t>4EU</w:t>
      </w:r>
    </w:p>
    <w:p w:rsidR="00A64071" w:rsidRPr="00A90CE7" w:rsidRDefault="00A64071" w:rsidP="008455C1">
      <w:pPr>
        <w:pStyle w:val="normal0"/>
        <w:spacing w:before="0" w:beforeAutospacing="0" w:after="0" w:afterAutospacing="0"/>
        <w:jc w:val="both"/>
        <w:rPr>
          <w:b/>
        </w:rPr>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2023.: 1.</w:t>
      </w:r>
      <w:r w:rsidR="004D0089">
        <w:rPr>
          <w:rStyle w:val="normalchar"/>
          <w:bCs/>
        </w:rPr>
        <w:t>810</w:t>
      </w:r>
      <w:r>
        <w:rPr>
          <w:rStyle w:val="normalchar"/>
          <w:bCs/>
        </w:rPr>
        <w:t>,00 EUR</w:t>
      </w:r>
    </w:p>
    <w:p w:rsidR="00A436D1" w:rsidRPr="00A90CE7" w:rsidRDefault="00A436D1" w:rsidP="008455C1">
      <w:pPr>
        <w:autoSpaceDE w:val="0"/>
        <w:autoSpaceDN w:val="0"/>
        <w:adjustRightInd w:val="0"/>
        <w:jc w:val="both"/>
        <w:rPr>
          <w:b/>
          <w:bCs/>
        </w:rPr>
      </w:pPr>
    </w:p>
    <w:p w:rsidR="006E7378" w:rsidRPr="00A90CE7" w:rsidRDefault="006E7378" w:rsidP="008455C1">
      <w:pPr>
        <w:autoSpaceDE w:val="0"/>
        <w:autoSpaceDN w:val="0"/>
        <w:adjustRightInd w:val="0"/>
        <w:jc w:val="both"/>
      </w:pPr>
      <w:r w:rsidRPr="00A90CE7">
        <w:rPr>
          <w:b/>
          <w:bCs/>
        </w:rPr>
        <w:t xml:space="preserve">Obrazloženje: </w:t>
      </w:r>
      <w:r w:rsidRPr="00A90CE7">
        <w:t xml:space="preserve">Za provedbu </w:t>
      </w:r>
      <w:r w:rsidR="00A436D1" w:rsidRPr="00A90CE7">
        <w:t>projekta</w:t>
      </w:r>
      <w:r w:rsidRPr="00A90CE7">
        <w:t xml:space="preserve">, Grad Varaždin je </w:t>
      </w:r>
      <w:r w:rsidR="00A436D1" w:rsidRPr="00A90CE7">
        <w:t xml:space="preserve">u obvezi </w:t>
      </w:r>
      <w:r w:rsidRPr="00A90CE7">
        <w:t xml:space="preserve">na rok od minimalno 36 mjeseci </w:t>
      </w:r>
      <w:r w:rsidR="00F77A42" w:rsidRPr="00A90CE7">
        <w:t xml:space="preserve">(do kraja 2024. godine) </w:t>
      </w:r>
      <w:r w:rsidRPr="00A90CE7">
        <w:t>osigurati pristup Internetu na svih 13 lokacija na kojima su postavljene pristupne točke, što je osigurano Ugovorom o nabavi usluga pristupa Internetu – projekt WiFi4EU, kako bi građanima i turistima omogući</w:t>
      </w:r>
      <w:r w:rsidR="00767F63" w:rsidRPr="00A90CE7">
        <w:t>li besplatan pristup Internetu.</w:t>
      </w:r>
    </w:p>
    <w:p w:rsidR="00767F63" w:rsidRPr="00A90CE7" w:rsidRDefault="00767F63" w:rsidP="008455C1">
      <w:pPr>
        <w:autoSpaceDE w:val="0"/>
        <w:autoSpaceDN w:val="0"/>
        <w:adjustRightInd w:val="0"/>
        <w:jc w:val="both"/>
      </w:pPr>
    </w:p>
    <w:p w:rsidR="007C7B4E" w:rsidRPr="00A90CE7" w:rsidRDefault="0029112B" w:rsidP="00FE52E4">
      <w:pPr>
        <w:pStyle w:val="Odlomakpopisa"/>
        <w:autoSpaceDE w:val="0"/>
        <w:autoSpaceDN w:val="0"/>
        <w:adjustRightInd w:val="0"/>
        <w:ind w:left="0"/>
        <w:jc w:val="both"/>
        <w:rPr>
          <w:b/>
        </w:rPr>
      </w:pPr>
      <w:r w:rsidRPr="00A90CE7">
        <w:rPr>
          <w:b/>
        </w:rPr>
        <w:t>Kapitalni projekt:</w:t>
      </w:r>
      <w:r w:rsidR="002E7749" w:rsidRPr="00A90CE7">
        <w:rPr>
          <w:b/>
        </w:rPr>
        <w:t xml:space="preserve"> </w:t>
      </w:r>
      <w:r w:rsidR="007C7B4E" w:rsidRPr="00A90CE7">
        <w:rPr>
          <w:b/>
        </w:rPr>
        <w:t>010117 Nabava električnih vozila</w:t>
      </w:r>
    </w:p>
    <w:p w:rsidR="007C7B4E" w:rsidRPr="00A90CE7" w:rsidRDefault="007C7B4E" w:rsidP="008455C1">
      <w:pPr>
        <w:pStyle w:val="normal0"/>
        <w:spacing w:before="0" w:beforeAutospacing="0" w:after="0" w:afterAutospacing="0"/>
        <w:jc w:val="both"/>
        <w:rPr>
          <w:b/>
          <w:highlight w:val="lightGray"/>
        </w:rPr>
      </w:pPr>
    </w:p>
    <w:p w:rsidR="00DD5696" w:rsidRPr="003E20F8" w:rsidRDefault="00DD5696" w:rsidP="00DD5696">
      <w:pPr>
        <w:pStyle w:val="normal0"/>
        <w:spacing w:before="0" w:beforeAutospacing="0" w:after="0" w:afterAutospacing="0"/>
        <w:rPr>
          <w:rStyle w:val="normalchar"/>
          <w:bCs/>
          <w:i/>
        </w:rPr>
      </w:pPr>
      <w:r w:rsidRPr="003E20F8">
        <w:rPr>
          <w:rStyle w:val="normalchar"/>
          <w:bCs/>
          <w:i/>
        </w:rPr>
        <w:t xml:space="preserve">Izvor: 11 Opći prihodi i primici </w:t>
      </w:r>
    </w:p>
    <w:p w:rsidR="00DD5696" w:rsidRDefault="00DD5696" w:rsidP="00DD5696">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15D9E">
        <w:rPr>
          <w:rStyle w:val="normalchar"/>
          <w:bCs/>
        </w:rPr>
        <w:t>35</w:t>
      </w:r>
      <w:r>
        <w:rPr>
          <w:rStyle w:val="normalchar"/>
          <w:bCs/>
        </w:rPr>
        <w:t>.</w:t>
      </w:r>
      <w:r w:rsidR="004D0089">
        <w:rPr>
          <w:rStyle w:val="normalchar"/>
          <w:bCs/>
        </w:rPr>
        <w:t>657</w:t>
      </w:r>
      <w:r>
        <w:rPr>
          <w:rStyle w:val="normalchar"/>
          <w:bCs/>
        </w:rPr>
        <w:t>,</w:t>
      </w:r>
      <w:r w:rsidR="004D0089">
        <w:rPr>
          <w:rStyle w:val="normalchar"/>
          <w:bCs/>
        </w:rPr>
        <w:t>86</w:t>
      </w:r>
      <w:r>
        <w:rPr>
          <w:rStyle w:val="normalchar"/>
          <w:bCs/>
        </w:rPr>
        <w:t xml:space="preserve"> EUR</w:t>
      </w:r>
    </w:p>
    <w:p w:rsidR="00FE52E4" w:rsidRDefault="00FE52E4" w:rsidP="00FE52E4">
      <w:pPr>
        <w:autoSpaceDE w:val="0"/>
        <w:autoSpaceDN w:val="0"/>
        <w:adjustRightInd w:val="0"/>
        <w:jc w:val="both"/>
        <w:rPr>
          <w:b/>
          <w:bCs/>
        </w:rPr>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Izvor: 1</w:t>
      </w:r>
      <w:r>
        <w:rPr>
          <w:rStyle w:val="normalchar"/>
          <w:bCs/>
          <w:i/>
        </w:rPr>
        <w:t>400:</w:t>
      </w:r>
      <w:r w:rsidRPr="003E20F8">
        <w:rPr>
          <w:rStyle w:val="normalchar"/>
          <w:bCs/>
          <w:i/>
        </w:rPr>
        <w:t xml:space="preserve"> </w:t>
      </w:r>
      <w:r>
        <w:rPr>
          <w:rStyle w:val="normalchar"/>
          <w:bCs/>
          <w:i/>
        </w:rPr>
        <w:t>Sredstva iz EU i nacionalnih fondova za projekte</w:t>
      </w:r>
      <w:r w:rsidRPr="003E20F8">
        <w:rPr>
          <w:rStyle w:val="normalchar"/>
          <w:bCs/>
          <w:i/>
        </w:rPr>
        <w:t xml:space="preserve"> </w:t>
      </w:r>
    </w:p>
    <w:p w:rsidR="00415D9E" w:rsidRDefault="00415D9E" w:rsidP="00415D9E">
      <w:pPr>
        <w:pStyle w:val="normal0"/>
        <w:spacing w:before="0" w:beforeAutospacing="0" w:after="0" w:afterAutospacing="0"/>
        <w:jc w:val="both"/>
        <w:rPr>
          <w:rStyle w:val="normalchar"/>
          <w:bCs/>
        </w:rPr>
      </w:pPr>
      <w:r>
        <w:rPr>
          <w:rStyle w:val="normalchar"/>
          <w:bCs/>
        </w:rPr>
        <w:t>Plan 1.-3. 2023.: 3</w:t>
      </w:r>
      <w:r w:rsidR="004D0089">
        <w:rPr>
          <w:rStyle w:val="normalchar"/>
          <w:bCs/>
        </w:rPr>
        <w:t>2</w:t>
      </w:r>
      <w:r>
        <w:rPr>
          <w:rStyle w:val="normalchar"/>
          <w:bCs/>
        </w:rPr>
        <w:t>.</w:t>
      </w:r>
      <w:r w:rsidR="004D0089">
        <w:rPr>
          <w:rStyle w:val="normalchar"/>
          <w:bCs/>
        </w:rPr>
        <w:t>620</w:t>
      </w:r>
      <w:r>
        <w:rPr>
          <w:rStyle w:val="normalchar"/>
          <w:bCs/>
        </w:rPr>
        <w:t>,</w:t>
      </w:r>
      <w:r w:rsidR="004D0089">
        <w:rPr>
          <w:rStyle w:val="normalchar"/>
          <w:bCs/>
        </w:rPr>
        <w:t>07</w:t>
      </w:r>
      <w:r>
        <w:rPr>
          <w:rStyle w:val="normalchar"/>
          <w:bCs/>
        </w:rPr>
        <w:t xml:space="preserve"> EUR</w:t>
      </w:r>
    </w:p>
    <w:p w:rsidR="00415D9E" w:rsidRPr="00A90CE7" w:rsidRDefault="00415D9E" w:rsidP="00FE52E4">
      <w:pPr>
        <w:autoSpaceDE w:val="0"/>
        <w:autoSpaceDN w:val="0"/>
        <w:adjustRightInd w:val="0"/>
        <w:jc w:val="both"/>
        <w:rPr>
          <w:b/>
          <w:bCs/>
        </w:rPr>
      </w:pPr>
    </w:p>
    <w:p w:rsidR="00505E46" w:rsidRPr="00A90CE7" w:rsidRDefault="00505E46" w:rsidP="008455C1">
      <w:pPr>
        <w:autoSpaceDE w:val="0"/>
        <w:autoSpaceDN w:val="0"/>
        <w:adjustRightInd w:val="0"/>
        <w:jc w:val="both"/>
      </w:pPr>
      <w:r w:rsidRPr="00A90CE7">
        <w:rPr>
          <w:rStyle w:val="normalchar"/>
          <w:b/>
          <w:bCs/>
        </w:rPr>
        <w:t xml:space="preserve">Obrazloženje: </w:t>
      </w:r>
      <w:r w:rsidR="00555862" w:rsidRPr="00A90CE7">
        <w:t>Planirani rashodi se odnose na nabavu</w:t>
      </w:r>
      <w:r w:rsidRPr="00A90CE7">
        <w:t xml:space="preserve"> električnih vozila i plug-in hibridnog vozila, kategorija vozila M1</w:t>
      </w:r>
      <w:r w:rsidR="00415D9E">
        <w:t xml:space="preserve">, ugovorenih u 2022. godini, a </w:t>
      </w:r>
      <w:r w:rsidR="000522BD">
        <w:t>isporuka kojih je izvršena. Fond za zaštitu okoliša i energetsku učinkovitosti je Gradu Varaždinu uplatio potporu za nabavu vozila u iznosu od 32.620,07 EUR.</w:t>
      </w:r>
    </w:p>
    <w:p w:rsidR="00D57143" w:rsidRDefault="00D57143">
      <w:pPr>
        <w:rPr>
          <w:rStyle w:val="normalchar"/>
          <w:rFonts w:eastAsia="Times New Roman"/>
          <w:b/>
          <w:bCs/>
        </w:rPr>
      </w:pPr>
      <w:r>
        <w:rPr>
          <w:rStyle w:val="normalchar"/>
          <w:b/>
          <w:bCs/>
        </w:rPr>
        <w:br w:type="page"/>
      </w:r>
    </w:p>
    <w:p w:rsidR="00505E46" w:rsidRPr="00A90CE7" w:rsidRDefault="00244FE3" w:rsidP="00244FE3">
      <w:pPr>
        <w:pStyle w:val="Bezproreda"/>
        <w:pBdr>
          <w:top w:val="single" w:sz="4" w:space="1" w:color="000000"/>
          <w:left w:val="single" w:sz="4" w:space="4" w:color="000000"/>
          <w:bottom w:val="single" w:sz="4" w:space="1" w:color="000000"/>
          <w:right w:val="single" w:sz="4" w:space="4" w:color="000000"/>
        </w:pBdr>
        <w:rPr>
          <w:rFonts w:ascii="Times New Roman" w:hAnsi="Times New Roman"/>
          <w:b/>
          <w:i/>
          <w:sz w:val="24"/>
          <w:szCs w:val="24"/>
        </w:rPr>
      </w:pPr>
      <w:r w:rsidRPr="00A90CE7">
        <w:rPr>
          <w:rFonts w:ascii="Times New Roman" w:hAnsi="Times New Roman"/>
          <w:b/>
          <w:bCs/>
          <w:sz w:val="24"/>
          <w:szCs w:val="24"/>
        </w:rPr>
        <w:lastRenderedPageBreak/>
        <w:t xml:space="preserve">PROGRAM: </w:t>
      </w:r>
      <w:r w:rsidR="00505E46" w:rsidRPr="00A90CE7">
        <w:rPr>
          <w:rFonts w:ascii="Times New Roman" w:hAnsi="Times New Roman"/>
          <w:b/>
          <w:bCs/>
          <w:sz w:val="24"/>
          <w:szCs w:val="24"/>
        </w:rPr>
        <w:t>86 MJESNA SAMOUPRAVA</w:t>
      </w:r>
    </w:p>
    <w:p w:rsidR="00505E46" w:rsidRPr="00A90CE7" w:rsidRDefault="00505E46" w:rsidP="008455C1">
      <w:pPr>
        <w:pStyle w:val="Bezproreda"/>
        <w:jc w:val="both"/>
        <w:rPr>
          <w:rFonts w:ascii="Times New Roman" w:hAnsi="Times New Roman"/>
          <w:sz w:val="24"/>
          <w:szCs w:val="24"/>
        </w:rPr>
      </w:pPr>
    </w:p>
    <w:p w:rsidR="00505E46" w:rsidRPr="00A90CE7" w:rsidRDefault="00505E46" w:rsidP="008455C1">
      <w:pPr>
        <w:pStyle w:val="Bezproreda"/>
        <w:jc w:val="both"/>
        <w:rPr>
          <w:rFonts w:ascii="Times New Roman" w:hAnsi="Times New Roman"/>
          <w:sz w:val="24"/>
          <w:szCs w:val="24"/>
        </w:rPr>
      </w:pPr>
      <w:r w:rsidRPr="00A90CE7">
        <w:rPr>
          <w:rFonts w:ascii="Times New Roman" w:hAnsi="Times New Roman"/>
          <w:b/>
          <w:sz w:val="24"/>
          <w:szCs w:val="24"/>
        </w:rPr>
        <w:t>Svrha programa:</w:t>
      </w:r>
      <w:r w:rsidRPr="00A90CE7">
        <w:rPr>
          <w:rFonts w:ascii="Times New Roman" w:hAnsi="Times New Roman"/>
          <w:sz w:val="24"/>
          <w:szCs w:val="24"/>
        </w:rPr>
        <w:t xml:space="preserve"> Osiguranje uvjeta za rad te provođenje aktivnosti i programa mjesnih odbora osnovanih na području Grada Varaždina.</w:t>
      </w:r>
    </w:p>
    <w:p w:rsidR="00505E46" w:rsidRPr="00A90CE7" w:rsidRDefault="00505E46" w:rsidP="008455C1">
      <w:pPr>
        <w:pStyle w:val="Bezproreda"/>
        <w:jc w:val="both"/>
        <w:rPr>
          <w:rFonts w:ascii="Times New Roman" w:hAnsi="Times New Roman"/>
          <w:sz w:val="24"/>
          <w:szCs w:val="24"/>
        </w:rPr>
      </w:pPr>
    </w:p>
    <w:p w:rsidR="00505E46" w:rsidRPr="00A90CE7" w:rsidRDefault="00505E46" w:rsidP="008455C1">
      <w:pPr>
        <w:pStyle w:val="Bezproreda"/>
        <w:jc w:val="both"/>
        <w:rPr>
          <w:rStyle w:val="normalchar"/>
          <w:rFonts w:ascii="Times New Roman" w:hAnsi="Times New Roman"/>
          <w:b/>
          <w:bCs/>
          <w:color w:val="C00000"/>
          <w:sz w:val="24"/>
          <w:szCs w:val="24"/>
        </w:rPr>
      </w:pPr>
      <w:r w:rsidRPr="00A90CE7">
        <w:rPr>
          <w:rFonts w:ascii="Times New Roman" w:hAnsi="Times New Roman"/>
          <w:b/>
          <w:sz w:val="24"/>
          <w:szCs w:val="24"/>
        </w:rPr>
        <w:t>Ciljevi programa:</w:t>
      </w:r>
      <w:r w:rsidR="002A6B34" w:rsidRPr="00A90CE7">
        <w:rPr>
          <w:rFonts w:ascii="Times New Roman" w:hAnsi="Times New Roman"/>
          <w:sz w:val="24"/>
          <w:szCs w:val="24"/>
        </w:rPr>
        <w:t xml:space="preserve"> </w:t>
      </w:r>
      <w:r w:rsidR="00CC61D5" w:rsidRPr="00A90CE7">
        <w:rPr>
          <w:rFonts w:ascii="Times New Roman" w:hAnsi="Times New Roman"/>
          <w:sz w:val="24"/>
          <w:szCs w:val="24"/>
        </w:rPr>
        <w:t>P</w:t>
      </w:r>
      <w:r w:rsidRPr="00A90CE7">
        <w:rPr>
          <w:rFonts w:ascii="Times New Roman" w:hAnsi="Times New Roman"/>
          <w:sz w:val="24"/>
          <w:szCs w:val="24"/>
        </w:rPr>
        <w:t xml:space="preserve">oboljšanje uvjeta </w:t>
      </w:r>
      <w:r w:rsidR="00CC61D5" w:rsidRPr="00A90CE7">
        <w:rPr>
          <w:rFonts w:ascii="Times New Roman" w:hAnsi="Times New Roman"/>
          <w:sz w:val="24"/>
          <w:szCs w:val="24"/>
        </w:rPr>
        <w:t>za rad i provođenje aktivnosti mjesnih odbora</w:t>
      </w:r>
      <w:r w:rsidRPr="00A90CE7">
        <w:rPr>
          <w:rFonts w:ascii="Times New Roman" w:hAnsi="Times New Roman"/>
          <w:sz w:val="24"/>
          <w:szCs w:val="24"/>
        </w:rPr>
        <w:t>.</w:t>
      </w:r>
    </w:p>
    <w:p w:rsidR="00505E46" w:rsidRPr="00A90CE7" w:rsidRDefault="00505E46" w:rsidP="008455C1">
      <w:pPr>
        <w:pStyle w:val="normal0"/>
        <w:spacing w:before="0" w:beforeAutospacing="0" w:after="0" w:afterAutospacing="0"/>
        <w:jc w:val="both"/>
        <w:rPr>
          <w:rStyle w:val="normalchar"/>
          <w:b/>
          <w:bCs/>
        </w:rPr>
      </w:pPr>
    </w:p>
    <w:p w:rsidR="00505E46" w:rsidRPr="00A90CE7" w:rsidRDefault="00836DBB" w:rsidP="008455C1">
      <w:pPr>
        <w:pStyle w:val="normal0"/>
        <w:spacing w:before="0" w:beforeAutospacing="0" w:after="0" w:afterAutospacing="0"/>
        <w:rPr>
          <w:rStyle w:val="normalchar"/>
          <w:b/>
          <w:bCs/>
        </w:rPr>
      </w:pPr>
      <w:r w:rsidRPr="00A90CE7">
        <w:rPr>
          <w:rStyle w:val="normalchar"/>
          <w:b/>
          <w:bCs/>
        </w:rPr>
        <w:t>Opis programa</w:t>
      </w:r>
      <w:r w:rsidR="00505E46" w:rsidRPr="00A90CE7">
        <w:rPr>
          <w:rStyle w:val="normalchar"/>
          <w:b/>
          <w:bCs/>
        </w:rPr>
        <w:t xml:space="preserve">: </w:t>
      </w:r>
    </w:p>
    <w:p w:rsidR="002A6B34" w:rsidRPr="00A90CE7" w:rsidRDefault="002A6B34" w:rsidP="008455C1">
      <w:pPr>
        <w:pStyle w:val="StandardWeb"/>
        <w:shd w:val="clear" w:color="auto" w:fill="FFFFFF"/>
        <w:spacing w:before="0" w:beforeAutospacing="0" w:after="0" w:afterAutospacing="0"/>
        <w:jc w:val="both"/>
        <w:rPr>
          <w:rFonts w:eastAsia="Calibri"/>
          <w:lang w:eastAsia="en-US"/>
        </w:rPr>
      </w:pPr>
      <w:r w:rsidRPr="00A90CE7">
        <w:rPr>
          <w:rFonts w:eastAsia="Calibri"/>
          <w:lang w:eastAsia="en-US"/>
        </w:rPr>
        <w:t xml:space="preserve">Program obuhvaća aktivnosti kojima se omogućava rad vijeća </w:t>
      </w:r>
      <w:r w:rsidR="00CC61D5" w:rsidRPr="00A90CE7">
        <w:rPr>
          <w:rFonts w:eastAsia="Calibri"/>
          <w:lang w:eastAsia="en-US"/>
        </w:rPr>
        <w:t xml:space="preserve">svih 7 gradskih i 9 prigradskih </w:t>
      </w:r>
      <w:r w:rsidRPr="00A90CE7">
        <w:rPr>
          <w:rFonts w:eastAsia="Calibri"/>
          <w:lang w:eastAsia="en-US"/>
        </w:rPr>
        <w:t xml:space="preserve">mjesnih odbora te </w:t>
      </w:r>
      <w:r w:rsidR="00CC61D5" w:rsidRPr="00A90CE7">
        <w:rPr>
          <w:rFonts w:eastAsia="Calibri"/>
          <w:lang w:eastAsia="en-US"/>
        </w:rPr>
        <w:t xml:space="preserve">kojima se </w:t>
      </w:r>
      <w:r w:rsidRPr="00A90CE7">
        <w:rPr>
          <w:rFonts w:eastAsia="Calibri"/>
          <w:lang w:eastAsia="en-US"/>
        </w:rPr>
        <w:t xml:space="preserve">izvršavaju rashodi za provođenje programskih aktivnosti u skladu s </w:t>
      </w:r>
      <w:r w:rsidR="00CC61D5" w:rsidRPr="00A90CE7">
        <w:rPr>
          <w:rFonts w:eastAsia="Calibri"/>
          <w:lang w:eastAsia="en-US"/>
        </w:rPr>
        <w:t>pravilima pojedinog mjesnog odbora i</w:t>
      </w:r>
      <w:r w:rsidRPr="00A90CE7">
        <w:rPr>
          <w:rFonts w:eastAsia="Calibri"/>
          <w:lang w:eastAsia="en-US"/>
        </w:rPr>
        <w:t xml:space="preserve"> poslovnik</w:t>
      </w:r>
      <w:r w:rsidR="00CC61D5" w:rsidRPr="00A90CE7">
        <w:rPr>
          <w:rFonts w:eastAsia="Calibri"/>
          <w:lang w:eastAsia="en-US"/>
        </w:rPr>
        <w:t>a</w:t>
      </w:r>
      <w:r w:rsidRPr="00A90CE7">
        <w:rPr>
          <w:rFonts w:eastAsia="Calibri"/>
          <w:lang w:eastAsia="en-US"/>
        </w:rPr>
        <w:t xml:space="preserve"> o radu vi</w:t>
      </w:r>
      <w:r w:rsidR="00CC61D5" w:rsidRPr="00A90CE7">
        <w:rPr>
          <w:rFonts w:eastAsia="Calibri"/>
          <w:lang w:eastAsia="en-US"/>
        </w:rPr>
        <w:t>jeća mjesnog odbora</w:t>
      </w:r>
      <w:r w:rsidRPr="00A90CE7">
        <w:rPr>
          <w:rFonts w:eastAsia="Calibri"/>
          <w:lang w:eastAsia="en-US"/>
        </w:rPr>
        <w:t>.</w:t>
      </w:r>
      <w:r w:rsidR="00CC61D5" w:rsidRPr="00A90CE7">
        <w:rPr>
          <w:rFonts w:eastAsia="Calibri"/>
          <w:lang w:eastAsia="en-US"/>
        </w:rPr>
        <w:t xml:space="preserve"> </w:t>
      </w:r>
    </w:p>
    <w:p w:rsidR="002A6B34" w:rsidRPr="00A90CE7" w:rsidRDefault="002A6B34" w:rsidP="008455C1">
      <w:pPr>
        <w:pStyle w:val="normal0"/>
        <w:spacing w:before="0" w:beforeAutospacing="0" w:after="0" w:afterAutospacing="0"/>
        <w:rPr>
          <w:rStyle w:val="normalchar"/>
          <w:b/>
          <w:bCs/>
        </w:rPr>
      </w:pPr>
    </w:p>
    <w:p w:rsidR="00505E46" w:rsidRPr="00A90CE7" w:rsidRDefault="00505E46" w:rsidP="008455C1">
      <w:pPr>
        <w:pStyle w:val="Bezproreda"/>
        <w:jc w:val="both"/>
        <w:rPr>
          <w:rFonts w:ascii="Times New Roman" w:hAnsi="Times New Roman"/>
          <w:b/>
          <w:sz w:val="24"/>
          <w:szCs w:val="24"/>
        </w:rPr>
      </w:pPr>
      <w:r w:rsidRPr="00A90CE7">
        <w:rPr>
          <w:rFonts w:ascii="Times New Roman" w:hAnsi="Times New Roman"/>
          <w:b/>
          <w:sz w:val="24"/>
          <w:szCs w:val="24"/>
        </w:rPr>
        <w:t xml:space="preserve">Zakonske i druge osnove za provođenje programa: </w:t>
      </w:r>
    </w:p>
    <w:p w:rsidR="00505E46" w:rsidRPr="00A90CE7" w:rsidRDefault="00505E46" w:rsidP="008455C1">
      <w:pPr>
        <w:pStyle w:val="normal0"/>
        <w:numPr>
          <w:ilvl w:val="0"/>
          <w:numId w:val="1"/>
        </w:numPr>
        <w:spacing w:before="0" w:beforeAutospacing="0" w:after="0" w:afterAutospacing="0"/>
        <w:ind w:left="360"/>
        <w:jc w:val="both"/>
      </w:pPr>
      <w:r w:rsidRPr="00A90CE7">
        <w:t>Zakon o lokalnoj i područnoj (regionalnoj) samoupravi,</w:t>
      </w:r>
    </w:p>
    <w:p w:rsidR="00CC61D5" w:rsidRPr="00A90CE7" w:rsidRDefault="00CC61D5" w:rsidP="008455C1">
      <w:pPr>
        <w:pStyle w:val="normal0"/>
        <w:numPr>
          <w:ilvl w:val="0"/>
          <w:numId w:val="1"/>
        </w:numPr>
        <w:spacing w:before="0" w:beforeAutospacing="0" w:after="0" w:afterAutospacing="0"/>
        <w:ind w:left="360"/>
        <w:jc w:val="both"/>
      </w:pPr>
      <w:r w:rsidRPr="00A90CE7">
        <w:t>Statut Grada Varaždina,</w:t>
      </w:r>
    </w:p>
    <w:p w:rsidR="00505E46" w:rsidRPr="00A90CE7" w:rsidRDefault="00CC61D5" w:rsidP="008455C1">
      <w:pPr>
        <w:pStyle w:val="normal0"/>
        <w:numPr>
          <w:ilvl w:val="0"/>
          <w:numId w:val="1"/>
        </w:numPr>
        <w:spacing w:before="0" w:beforeAutospacing="0" w:after="0" w:afterAutospacing="0"/>
        <w:ind w:left="360"/>
        <w:jc w:val="both"/>
      </w:pPr>
      <w:r w:rsidRPr="00A90CE7">
        <w:t>Odluka o izboru članova vijeća mjesnih odbora na području Grada Varaždina („Slu</w:t>
      </w:r>
      <w:r w:rsidRPr="00A90CE7">
        <w:rPr>
          <w:rFonts w:hint="eastAsia"/>
        </w:rPr>
        <w:t>ž</w:t>
      </w:r>
      <w:r w:rsidRPr="00A90CE7">
        <w:t>beni vjesnik Grada Vara</w:t>
      </w:r>
      <w:r w:rsidRPr="00A90CE7">
        <w:rPr>
          <w:rFonts w:hint="eastAsia"/>
        </w:rPr>
        <w:t>ž</w:t>
      </w:r>
      <w:r w:rsidRPr="00A90CE7">
        <w:t>dina“, broj 1/15, 2/15 i 2/20)</w:t>
      </w:r>
    </w:p>
    <w:p w:rsidR="00151C96" w:rsidRPr="00A90CE7" w:rsidRDefault="00151C96" w:rsidP="008455C1">
      <w:pPr>
        <w:pStyle w:val="normal0"/>
        <w:spacing w:before="0" w:beforeAutospacing="0" w:after="0" w:afterAutospacing="0"/>
        <w:jc w:val="both"/>
        <w:rPr>
          <w:b/>
        </w:rPr>
      </w:pPr>
    </w:p>
    <w:p w:rsidR="00505E46" w:rsidRPr="00A90CE7" w:rsidRDefault="00505E46" w:rsidP="008455C1">
      <w:pPr>
        <w:pStyle w:val="normal0"/>
        <w:spacing w:before="0" w:beforeAutospacing="0" w:after="0" w:afterAutospacing="0"/>
        <w:jc w:val="both"/>
        <w:rPr>
          <w:bCs/>
        </w:rPr>
      </w:pPr>
      <w:r w:rsidRPr="00A90CE7">
        <w:t xml:space="preserve">Za </w:t>
      </w:r>
      <w:r w:rsidR="00836DBB" w:rsidRPr="00A90CE7">
        <w:t>realizaciju</w:t>
      </w:r>
      <w:r w:rsidRPr="00A90CE7">
        <w:t xml:space="preserve"> ovog programa planirano je ukupno </w:t>
      </w:r>
      <w:r w:rsidR="008272CF">
        <w:rPr>
          <w:rStyle w:val="normalchar"/>
          <w:bCs/>
          <w:lang w:eastAsia="en-US"/>
        </w:rPr>
        <w:t>55</w:t>
      </w:r>
      <w:r w:rsidR="00FE52E4" w:rsidRPr="00A90CE7">
        <w:rPr>
          <w:rStyle w:val="normalchar"/>
          <w:bCs/>
          <w:lang w:eastAsia="en-US"/>
        </w:rPr>
        <w:t>.</w:t>
      </w:r>
      <w:r w:rsidR="008272CF">
        <w:rPr>
          <w:rStyle w:val="normalchar"/>
          <w:bCs/>
          <w:lang w:eastAsia="en-US"/>
        </w:rPr>
        <w:t>18</w:t>
      </w:r>
      <w:r w:rsidR="00347468">
        <w:rPr>
          <w:rStyle w:val="normalchar"/>
          <w:bCs/>
          <w:lang w:eastAsia="en-US"/>
        </w:rPr>
        <w:t>0</w:t>
      </w:r>
      <w:r w:rsidR="00FE52E4" w:rsidRPr="00A90CE7">
        <w:rPr>
          <w:rStyle w:val="normalchar"/>
          <w:bCs/>
          <w:lang w:eastAsia="en-US"/>
        </w:rPr>
        <w:t>,00</w:t>
      </w:r>
      <w:r w:rsidR="00555862" w:rsidRPr="00A90CE7">
        <w:rPr>
          <w:rStyle w:val="normalchar"/>
          <w:bCs/>
          <w:lang w:eastAsia="en-US"/>
        </w:rPr>
        <w:t xml:space="preserve"> </w:t>
      </w:r>
      <w:r w:rsidR="00415D9E">
        <w:rPr>
          <w:rStyle w:val="normalchar"/>
          <w:bCs/>
          <w:lang w:eastAsia="en-US"/>
        </w:rPr>
        <w:t>EUR</w:t>
      </w:r>
      <w:r w:rsidR="00321982" w:rsidRPr="00A90CE7">
        <w:rPr>
          <w:rStyle w:val="normalchar"/>
          <w:bCs/>
          <w:lang w:eastAsia="en-US"/>
        </w:rPr>
        <w:t xml:space="preserve"> za real</w:t>
      </w:r>
      <w:r w:rsidR="00555862" w:rsidRPr="00A90CE7">
        <w:rPr>
          <w:rStyle w:val="normalchar"/>
          <w:bCs/>
          <w:lang w:eastAsia="en-US"/>
        </w:rPr>
        <w:t>izaciju slijedećih aktivnosti</w:t>
      </w:r>
      <w:r w:rsidRPr="00A90CE7">
        <w:rPr>
          <w:rStyle w:val="normalchar"/>
          <w:bCs/>
          <w:lang w:eastAsia="en-US"/>
        </w:rPr>
        <w:t>:</w:t>
      </w:r>
    </w:p>
    <w:p w:rsidR="00F833FC" w:rsidRPr="00A90CE7" w:rsidRDefault="00F833FC" w:rsidP="008455C1">
      <w:pPr>
        <w:pStyle w:val="Bezproreda"/>
        <w:jc w:val="both"/>
        <w:rPr>
          <w:rFonts w:ascii="Times New Roman" w:hAnsi="Times New Roman"/>
          <w:b/>
          <w:sz w:val="24"/>
          <w:szCs w:val="24"/>
          <w:highlight w:val="lightGray"/>
        </w:rPr>
      </w:pPr>
    </w:p>
    <w:p w:rsidR="006B1612" w:rsidRPr="00A90CE7" w:rsidRDefault="00F607CA" w:rsidP="00321982">
      <w:pPr>
        <w:pStyle w:val="Bezproreda"/>
        <w:jc w:val="both"/>
        <w:rPr>
          <w:rFonts w:ascii="Times New Roman" w:hAnsi="Times New Roman"/>
          <w:b/>
          <w:sz w:val="24"/>
          <w:szCs w:val="24"/>
        </w:rPr>
      </w:pPr>
      <w:r w:rsidRPr="00A90CE7">
        <w:rPr>
          <w:rFonts w:ascii="Times New Roman" w:hAnsi="Times New Roman"/>
          <w:b/>
          <w:sz w:val="24"/>
          <w:szCs w:val="24"/>
        </w:rPr>
        <w:t xml:space="preserve">Aktivnost: </w:t>
      </w:r>
      <w:r w:rsidR="006B1612" w:rsidRPr="00A90CE7">
        <w:rPr>
          <w:rFonts w:ascii="Times New Roman" w:hAnsi="Times New Roman"/>
          <w:b/>
          <w:sz w:val="24"/>
          <w:szCs w:val="24"/>
        </w:rPr>
        <w:t>860001 Financiranje mjesnih odbora</w:t>
      </w:r>
    </w:p>
    <w:p w:rsidR="00F833FC" w:rsidRPr="00A90CE7" w:rsidRDefault="00F833FC" w:rsidP="008455C1">
      <w:pPr>
        <w:pStyle w:val="Bezproreda"/>
        <w:jc w:val="both"/>
        <w:rPr>
          <w:rFonts w:ascii="Times New Roman" w:hAnsi="Times New Roman"/>
          <w:sz w:val="24"/>
          <w:szCs w:val="24"/>
        </w:rPr>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 xml:space="preserve">Izvor: 11 Opći prihodi i primici </w:t>
      </w:r>
    </w:p>
    <w:p w:rsidR="00415D9E" w:rsidRDefault="00415D9E" w:rsidP="00415D9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52</w:t>
      </w:r>
      <w:r>
        <w:rPr>
          <w:rStyle w:val="normalchar"/>
          <w:bCs/>
        </w:rPr>
        <w:t>.</w:t>
      </w:r>
      <w:r w:rsidR="004D0089">
        <w:rPr>
          <w:rStyle w:val="normalchar"/>
          <w:bCs/>
        </w:rPr>
        <w:t>740</w:t>
      </w:r>
      <w:r>
        <w:rPr>
          <w:rStyle w:val="normalchar"/>
          <w:bCs/>
        </w:rPr>
        <w:t>,00 EUR</w:t>
      </w:r>
    </w:p>
    <w:p w:rsidR="00321982" w:rsidRPr="00A90CE7" w:rsidRDefault="00321982" w:rsidP="00321982">
      <w:pPr>
        <w:autoSpaceDE w:val="0"/>
        <w:autoSpaceDN w:val="0"/>
        <w:adjustRightInd w:val="0"/>
        <w:jc w:val="both"/>
        <w:rPr>
          <w:b/>
          <w:bCs/>
        </w:rPr>
      </w:pPr>
    </w:p>
    <w:p w:rsidR="006B1612" w:rsidRPr="00A90CE7" w:rsidRDefault="00F833FC" w:rsidP="008455C1">
      <w:pPr>
        <w:pStyle w:val="Bezproreda"/>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w:t>
      </w:r>
      <w:r w:rsidR="00457848" w:rsidRPr="00A90CE7">
        <w:rPr>
          <w:rFonts w:ascii="Times New Roman" w:hAnsi="Times New Roman"/>
          <w:sz w:val="24"/>
          <w:szCs w:val="24"/>
        </w:rPr>
        <w:t>R</w:t>
      </w:r>
      <w:r w:rsidR="006B1612" w:rsidRPr="00A90CE7">
        <w:rPr>
          <w:rFonts w:ascii="Times New Roman" w:hAnsi="Times New Roman"/>
          <w:sz w:val="24"/>
          <w:szCs w:val="24"/>
        </w:rPr>
        <w:t xml:space="preserve">ashodi </w:t>
      </w:r>
      <w:r w:rsidR="00457848" w:rsidRPr="00A90CE7">
        <w:rPr>
          <w:rFonts w:ascii="Times New Roman" w:hAnsi="Times New Roman"/>
          <w:sz w:val="24"/>
          <w:szCs w:val="24"/>
        </w:rPr>
        <w:t xml:space="preserve">su </w:t>
      </w:r>
      <w:r w:rsidRPr="00A90CE7">
        <w:rPr>
          <w:rFonts w:ascii="Times New Roman" w:hAnsi="Times New Roman"/>
          <w:sz w:val="24"/>
          <w:szCs w:val="24"/>
        </w:rPr>
        <w:t xml:space="preserve">vezani </w:t>
      </w:r>
      <w:r w:rsidR="00457848" w:rsidRPr="00A90CE7">
        <w:rPr>
          <w:rFonts w:ascii="Times New Roman" w:hAnsi="Times New Roman"/>
          <w:sz w:val="24"/>
          <w:szCs w:val="24"/>
        </w:rPr>
        <w:t>za</w:t>
      </w:r>
      <w:r w:rsidR="006B1612" w:rsidRPr="00A90CE7">
        <w:rPr>
          <w:rFonts w:ascii="Times New Roman" w:hAnsi="Times New Roman"/>
          <w:sz w:val="24"/>
          <w:szCs w:val="24"/>
        </w:rPr>
        <w:t xml:space="preserve"> rad mjesnih odbora, a odnose se na </w:t>
      </w:r>
      <w:r w:rsidR="00C86478" w:rsidRPr="00A90CE7">
        <w:rPr>
          <w:rFonts w:ascii="Times New Roman" w:hAnsi="Times New Roman"/>
          <w:sz w:val="24"/>
          <w:szCs w:val="24"/>
        </w:rPr>
        <w:t xml:space="preserve">materijalne rashode </w:t>
      </w:r>
      <w:r w:rsidR="006B1612" w:rsidRPr="00A90CE7">
        <w:rPr>
          <w:rFonts w:ascii="Times New Roman" w:hAnsi="Times New Roman"/>
          <w:sz w:val="24"/>
          <w:szCs w:val="24"/>
        </w:rPr>
        <w:t>(troškove grijanja, električnu energiju, plin, komunalne usluge), isplatu naknada predsjednicima vijeća mjesnih odbora</w:t>
      </w:r>
      <w:r w:rsidR="00321982" w:rsidRPr="00A90CE7">
        <w:rPr>
          <w:rFonts w:ascii="Times New Roman" w:hAnsi="Times New Roman"/>
          <w:sz w:val="24"/>
          <w:szCs w:val="24"/>
        </w:rPr>
        <w:t>.</w:t>
      </w:r>
    </w:p>
    <w:p w:rsidR="00E052C7" w:rsidRPr="00A90CE7" w:rsidRDefault="00E052C7" w:rsidP="008455C1">
      <w:pPr>
        <w:pStyle w:val="Bezproreda"/>
        <w:jc w:val="both"/>
        <w:rPr>
          <w:rFonts w:ascii="Times New Roman" w:hAnsi="Times New Roman"/>
          <w:sz w:val="24"/>
          <w:szCs w:val="24"/>
          <w:highlight w:val="lightGray"/>
        </w:rPr>
      </w:pPr>
    </w:p>
    <w:p w:rsidR="006B1612" w:rsidRPr="00A90CE7" w:rsidRDefault="00F607CA" w:rsidP="00321982">
      <w:pPr>
        <w:pStyle w:val="Bezproreda"/>
        <w:jc w:val="both"/>
        <w:rPr>
          <w:rFonts w:ascii="Times New Roman" w:hAnsi="Times New Roman"/>
          <w:b/>
          <w:sz w:val="24"/>
          <w:szCs w:val="24"/>
        </w:rPr>
      </w:pPr>
      <w:r w:rsidRPr="00A90CE7">
        <w:rPr>
          <w:rFonts w:ascii="Times New Roman" w:hAnsi="Times New Roman"/>
          <w:b/>
          <w:sz w:val="24"/>
          <w:szCs w:val="24"/>
        </w:rPr>
        <w:t>Aktivnost:</w:t>
      </w:r>
      <w:r w:rsidR="006B1612" w:rsidRPr="00A90CE7">
        <w:rPr>
          <w:rFonts w:ascii="Times New Roman" w:hAnsi="Times New Roman"/>
          <w:b/>
          <w:sz w:val="24"/>
          <w:szCs w:val="24"/>
        </w:rPr>
        <w:t xml:space="preserve"> 860002 Održavanje objekata mjesnih odbora</w:t>
      </w:r>
    </w:p>
    <w:p w:rsidR="00F833FC" w:rsidRPr="00A90CE7" w:rsidRDefault="00F833FC" w:rsidP="008455C1">
      <w:pPr>
        <w:pStyle w:val="Bezproreda"/>
        <w:jc w:val="both"/>
        <w:rPr>
          <w:rFonts w:ascii="Times New Roman" w:hAnsi="Times New Roman"/>
          <w:sz w:val="24"/>
          <w:szCs w:val="24"/>
          <w:highlight w:val="lightGray"/>
        </w:rPr>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 xml:space="preserve">Izvor: 11 Opći prihodi i primici </w:t>
      </w:r>
    </w:p>
    <w:p w:rsidR="00415D9E" w:rsidRDefault="00415D9E" w:rsidP="00415D9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2023.: 2.</w:t>
      </w:r>
      <w:r w:rsidR="004D0089">
        <w:rPr>
          <w:rStyle w:val="normalchar"/>
          <w:bCs/>
        </w:rPr>
        <w:t>440</w:t>
      </w:r>
      <w:r>
        <w:rPr>
          <w:rStyle w:val="normalchar"/>
          <w:bCs/>
        </w:rPr>
        <w:t>,00 EUR</w:t>
      </w:r>
    </w:p>
    <w:p w:rsidR="00767F63" w:rsidRPr="00A90CE7" w:rsidRDefault="00767F63" w:rsidP="008455C1">
      <w:pPr>
        <w:pStyle w:val="Bezproreda"/>
        <w:jc w:val="both"/>
        <w:rPr>
          <w:rFonts w:ascii="Times New Roman" w:hAnsi="Times New Roman"/>
          <w:b/>
          <w:sz w:val="24"/>
          <w:szCs w:val="24"/>
        </w:rPr>
      </w:pPr>
    </w:p>
    <w:p w:rsidR="00321982" w:rsidRPr="00A90CE7" w:rsidRDefault="00F833FC" w:rsidP="00321982">
      <w:pPr>
        <w:pStyle w:val="Bezproreda"/>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w:t>
      </w:r>
      <w:r w:rsidR="00415D9E">
        <w:rPr>
          <w:rFonts w:ascii="Times New Roman" w:hAnsi="Times New Roman"/>
          <w:sz w:val="24"/>
          <w:szCs w:val="24"/>
        </w:rPr>
        <w:t>Planirani</w:t>
      </w:r>
      <w:r w:rsidR="00E052C7" w:rsidRPr="00A90CE7">
        <w:rPr>
          <w:rFonts w:ascii="Times New Roman" w:hAnsi="Times New Roman"/>
          <w:sz w:val="24"/>
          <w:szCs w:val="24"/>
        </w:rPr>
        <w:t xml:space="preserve"> rashodi obuhvaćaju</w:t>
      </w:r>
      <w:r w:rsidR="006B1612" w:rsidRPr="00A90CE7">
        <w:rPr>
          <w:rFonts w:ascii="Times New Roman" w:hAnsi="Times New Roman"/>
          <w:sz w:val="24"/>
          <w:szCs w:val="24"/>
        </w:rPr>
        <w:t xml:space="preserve"> usluge </w:t>
      </w:r>
      <w:r w:rsidR="00415D9E">
        <w:rPr>
          <w:rFonts w:ascii="Times New Roman" w:hAnsi="Times New Roman"/>
          <w:sz w:val="24"/>
          <w:szCs w:val="24"/>
        </w:rPr>
        <w:t xml:space="preserve">neophodnog </w:t>
      </w:r>
      <w:r w:rsidR="006B1612" w:rsidRPr="00A90CE7">
        <w:rPr>
          <w:rFonts w:ascii="Times New Roman" w:hAnsi="Times New Roman"/>
          <w:sz w:val="24"/>
          <w:szCs w:val="24"/>
        </w:rPr>
        <w:t>tekućeg održavanja objekata odnosno prostor</w:t>
      </w:r>
      <w:r w:rsidRPr="00A90CE7">
        <w:rPr>
          <w:rFonts w:ascii="Times New Roman" w:hAnsi="Times New Roman"/>
          <w:sz w:val="24"/>
          <w:szCs w:val="24"/>
        </w:rPr>
        <w:t>ija mjesnih odbora na području G</w:t>
      </w:r>
      <w:r w:rsidR="006B1612" w:rsidRPr="00A90CE7">
        <w:rPr>
          <w:rFonts w:ascii="Times New Roman" w:hAnsi="Times New Roman"/>
          <w:sz w:val="24"/>
          <w:szCs w:val="24"/>
        </w:rPr>
        <w:t>rada Varaždina.</w:t>
      </w:r>
      <w:r w:rsidR="00321982" w:rsidRPr="00A90CE7">
        <w:rPr>
          <w:rFonts w:ascii="Times New Roman" w:hAnsi="Times New Roman"/>
          <w:sz w:val="24"/>
          <w:szCs w:val="24"/>
        </w:rPr>
        <w:t xml:space="preserve"> </w:t>
      </w:r>
    </w:p>
    <w:p w:rsidR="006B1612" w:rsidRPr="00A90CE7" w:rsidRDefault="006B1612" w:rsidP="008455C1">
      <w:pPr>
        <w:pStyle w:val="Bezproreda"/>
        <w:jc w:val="both"/>
        <w:rPr>
          <w:rFonts w:ascii="Times New Roman" w:hAnsi="Times New Roman"/>
          <w:sz w:val="24"/>
          <w:szCs w:val="24"/>
        </w:rPr>
      </w:pPr>
    </w:p>
    <w:p w:rsidR="00E052C7" w:rsidRPr="00A90CE7" w:rsidRDefault="00244FE3" w:rsidP="00244FE3">
      <w:pPr>
        <w:pStyle w:val="normal0"/>
        <w:pBdr>
          <w:top w:val="single" w:sz="4" w:space="1" w:color="000000"/>
          <w:left w:val="single" w:sz="4" w:space="4" w:color="000000"/>
          <w:bottom w:val="single" w:sz="4" w:space="1" w:color="000000"/>
          <w:right w:val="single" w:sz="4" w:space="4" w:color="000000"/>
        </w:pBdr>
        <w:spacing w:before="0" w:beforeAutospacing="0" w:after="0" w:afterAutospacing="0"/>
        <w:jc w:val="both"/>
        <w:rPr>
          <w:b/>
          <w:bCs/>
        </w:rPr>
      </w:pPr>
      <w:r w:rsidRPr="00A90CE7">
        <w:rPr>
          <w:b/>
          <w:bCs/>
        </w:rPr>
        <w:t>PROGRAM 93: PROTOKOL I ODNOSI S JAVNOŠĆU</w:t>
      </w:r>
    </w:p>
    <w:p w:rsidR="00E052C7" w:rsidRPr="00A90CE7" w:rsidRDefault="00E052C7" w:rsidP="008455C1">
      <w:pPr>
        <w:pStyle w:val="Bezproreda"/>
        <w:jc w:val="both"/>
        <w:rPr>
          <w:rFonts w:ascii="Times New Roman" w:hAnsi="Times New Roman"/>
          <w:sz w:val="24"/>
          <w:szCs w:val="24"/>
        </w:rPr>
      </w:pPr>
    </w:p>
    <w:p w:rsidR="00063E6E" w:rsidRPr="00A90CE7" w:rsidRDefault="00E052C7" w:rsidP="00063E6E">
      <w:pPr>
        <w:pStyle w:val="Bezproreda"/>
        <w:jc w:val="both"/>
        <w:rPr>
          <w:rFonts w:ascii="Times New Roman" w:hAnsi="Times New Roman"/>
          <w:sz w:val="24"/>
          <w:szCs w:val="24"/>
        </w:rPr>
      </w:pPr>
      <w:r w:rsidRPr="00A90CE7">
        <w:rPr>
          <w:rFonts w:ascii="Times New Roman" w:hAnsi="Times New Roman"/>
          <w:b/>
          <w:sz w:val="24"/>
          <w:szCs w:val="24"/>
        </w:rPr>
        <w:t>Svrha programa:</w:t>
      </w:r>
      <w:r w:rsidRPr="00A90CE7">
        <w:rPr>
          <w:rFonts w:ascii="Times New Roman" w:hAnsi="Times New Roman"/>
          <w:sz w:val="24"/>
          <w:szCs w:val="24"/>
        </w:rPr>
        <w:t xml:space="preserve"> </w:t>
      </w:r>
      <w:r w:rsidR="00063E6E" w:rsidRPr="00A90CE7">
        <w:rPr>
          <w:rFonts w:ascii="Times New Roman" w:hAnsi="Times New Roman"/>
          <w:sz w:val="24"/>
          <w:szCs w:val="24"/>
        </w:rPr>
        <w:t>Izvršavanje aktivnosti i programa u svrhu informiranja građana o radu upravnih tijela grada, pripreme i provođenja protokolarnih događanja te obilježavanja obljetnica i svečanosti.</w:t>
      </w:r>
    </w:p>
    <w:p w:rsidR="00063E6E" w:rsidRPr="00A90CE7" w:rsidRDefault="00063E6E" w:rsidP="00063E6E">
      <w:pPr>
        <w:pStyle w:val="Bezproreda"/>
        <w:jc w:val="both"/>
        <w:rPr>
          <w:rFonts w:ascii="Times New Roman" w:hAnsi="Times New Roman"/>
          <w:sz w:val="24"/>
          <w:szCs w:val="24"/>
        </w:rPr>
      </w:pPr>
    </w:p>
    <w:p w:rsidR="00063E6E" w:rsidRPr="00A90CE7" w:rsidRDefault="00063E6E" w:rsidP="00063E6E">
      <w:pPr>
        <w:pStyle w:val="Bezproreda"/>
        <w:jc w:val="both"/>
        <w:rPr>
          <w:rStyle w:val="normalchar"/>
          <w:rFonts w:ascii="Times New Roman" w:hAnsi="Times New Roman"/>
          <w:b/>
          <w:bCs/>
          <w:color w:val="C00000"/>
          <w:sz w:val="24"/>
          <w:szCs w:val="24"/>
        </w:rPr>
      </w:pPr>
      <w:r w:rsidRPr="00A90CE7">
        <w:rPr>
          <w:rFonts w:ascii="Times New Roman" w:hAnsi="Times New Roman"/>
          <w:b/>
          <w:sz w:val="24"/>
          <w:szCs w:val="24"/>
        </w:rPr>
        <w:t>Ciljevi programa:</w:t>
      </w:r>
      <w:r w:rsidRPr="00A90CE7">
        <w:rPr>
          <w:rFonts w:ascii="Times New Roman" w:hAnsi="Times New Roman"/>
          <w:sz w:val="24"/>
          <w:szCs w:val="24"/>
        </w:rPr>
        <w:t xml:space="preserve"> Praćenje svih protokolarnih aktivnosti vezanih uz redoviti rad Gradskog vijeća i gradonačelnika, provođenje aktivnosti vezanih za obilježavanje blagdana i obljetnica, informiranje javnosti o projektima i programima Grada.</w:t>
      </w:r>
    </w:p>
    <w:p w:rsidR="00063E6E" w:rsidRPr="00A90CE7" w:rsidRDefault="00063E6E" w:rsidP="00063E6E">
      <w:pPr>
        <w:pStyle w:val="normal0"/>
        <w:spacing w:before="0" w:beforeAutospacing="0" w:after="0" w:afterAutospacing="0"/>
        <w:jc w:val="both"/>
        <w:rPr>
          <w:rStyle w:val="normalchar"/>
          <w:b/>
          <w:bCs/>
        </w:rPr>
      </w:pPr>
    </w:p>
    <w:p w:rsidR="00063E6E" w:rsidRPr="00A90CE7" w:rsidRDefault="00063E6E" w:rsidP="00063E6E">
      <w:pPr>
        <w:pStyle w:val="normal0"/>
        <w:spacing w:before="0" w:beforeAutospacing="0" w:after="0" w:afterAutospacing="0"/>
        <w:jc w:val="both"/>
        <w:rPr>
          <w:rStyle w:val="normalchar"/>
          <w:b/>
          <w:bCs/>
        </w:rPr>
      </w:pPr>
      <w:r w:rsidRPr="00A90CE7">
        <w:rPr>
          <w:rStyle w:val="normalchar"/>
          <w:b/>
          <w:bCs/>
        </w:rPr>
        <w:t xml:space="preserve">Opis programa: </w:t>
      </w:r>
      <w:r w:rsidRPr="00A90CE7">
        <w:t xml:space="preserve">Unapređivanje odnosa s javnošću, obavljanje poslova protokola prilikom službenih i svečanih susreta predsjednika Gradskog vijeća, gradonačelnika i drugih gradskih dužnosnika s predstavnicima države, županija i gradova, institucija i ustanova, stranih i domaćih službenih uzvanika Grada Varaždina, organiziranje kulturnih, sportskih, turističkih, </w:t>
      </w:r>
      <w:r w:rsidRPr="00A90CE7">
        <w:lastRenderedPageBreak/>
        <w:t>gospodarskih i sličnih manifestacija kojima je pokrovitelj ili organizator Grad Varaždin, organiziranje obilježavanja nacionalnih blagdana i obljetnica Grada, suradnja s trgovačkim društvima, institucijama i ustanovama kojima je Grad Varaždin vlasnik ili osnivač na području odnosa s javnošću i protokola te na org</w:t>
      </w:r>
      <w:r w:rsidR="00004207">
        <w:t>anizaciji većih javnih događaja</w:t>
      </w:r>
      <w:r w:rsidRPr="00A90CE7">
        <w:t>.</w:t>
      </w:r>
    </w:p>
    <w:p w:rsidR="00746503" w:rsidRPr="00A90CE7" w:rsidRDefault="00746503" w:rsidP="00063E6E">
      <w:pPr>
        <w:pStyle w:val="Bezproreda"/>
        <w:jc w:val="both"/>
        <w:rPr>
          <w:rFonts w:ascii="Times New Roman" w:hAnsi="Times New Roman"/>
          <w:b/>
          <w:sz w:val="24"/>
          <w:szCs w:val="24"/>
        </w:rPr>
      </w:pPr>
    </w:p>
    <w:p w:rsidR="00151C96" w:rsidRPr="00A90CE7" w:rsidRDefault="00151C96" w:rsidP="008455C1">
      <w:pPr>
        <w:pStyle w:val="normal0"/>
        <w:spacing w:before="0" w:beforeAutospacing="0" w:after="0" w:afterAutospacing="0"/>
        <w:jc w:val="both"/>
        <w:rPr>
          <w:bCs/>
        </w:rPr>
      </w:pPr>
      <w:r w:rsidRPr="00A90CE7">
        <w:t>Za izvršenj</w:t>
      </w:r>
      <w:r w:rsidR="00AC35F5" w:rsidRPr="00A90CE7">
        <w:t>e</w:t>
      </w:r>
      <w:r w:rsidRPr="00A90CE7">
        <w:t xml:space="preserve"> ovog programa planirano </w:t>
      </w:r>
      <w:r w:rsidR="00415D9E">
        <w:t xml:space="preserve">su </w:t>
      </w:r>
      <w:r w:rsidR="00457848" w:rsidRPr="00A90CE7">
        <w:t>rashod</w:t>
      </w:r>
      <w:r w:rsidR="00415D9E">
        <w:t>i u iznosu od</w:t>
      </w:r>
      <w:r w:rsidR="00457848" w:rsidRPr="00A90CE7">
        <w:t xml:space="preserve"> </w:t>
      </w:r>
      <w:r w:rsidR="004D0089">
        <w:t>11</w:t>
      </w:r>
      <w:r w:rsidR="00457848" w:rsidRPr="00A90CE7">
        <w:t>.</w:t>
      </w:r>
      <w:r w:rsidR="004D0089">
        <w:t>910</w:t>
      </w:r>
      <w:r w:rsidR="00AC35F5" w:rsidRPr="00A90CE7">
        <w:t>,00</w:t>
      </w:r>
      <w:r w:rsidR="00457848" w:rsidRPr="00A90CE7">
        <w:t xml:space="preserve"> </w:t>
      </w:r>
      <w:r w:rsidR="00415D9E">
        <w:t>EUR</w:t>
      </w:r>
      <w:r w:rsidR="00321982" w:rsidRPr="00A90CE7">
        <w:rPr>
          <w:rStyle w:val="normalchar"/>
          <w:bCs/>
          <w:lang w:eastAsia="en-US"/>
        </w:rPr>
        <w:t xml:space="preserve"> </w:t>
      </w:r>
      <w:r w:rsidRPr="00A90CE7">
        <w:rPr>
          <w:rStyle w:val="normalchar"/>
          <w:bCs/>
          <w:lang w:eastAsia="en-US"/>
        </w:rPr>
        <w:t>za slijedeće aktivnosti:</w:t>
      </w:r>
    </w:p>
    <w:p w:rsidR="00C303EA" w:rsidRPr="00A90CE7" w:rsidRDefault="00C303EA" w:rsidP="008455C1">
      <w:pPr>
        <w:pStyle w:val="normal0"/>
        <w:spacing w:before="0" w:beforeAutospacing="0" w:after="0" w:afterAutospacing="0"/>
        <w:jc w:val="both"/>
        <w:rPr>
          <w:b/>
          <w:highlight w:val="lightGray"/>
        </w:rPr>
      </w:pPr>
    </w:p>
    <w:p w:rsidR="006641F9" w:rsidRPr="00A90CE7" w:rsidRDefault="00F607CA" w:rsidP="00321982">
      <w:pPr>
        <w:pStyle w:val="normal0"/>
        <w:spacing w:before="0" w:beforeAutospacing="0" w:after="0" w:afterAutospacing="0"/>
        <w:jc w:val="both"/>
        <w:rPr>
          <w:b/>
        </w:rPr>
      </w:pPr>
      <w:r w:rsidRPr="00A90CE7">
        <w:rPr>
          <w:b/>
        </w:rPr>
        <w:t>Aktivnost</w:t>
      </w:r>
      <w:r w:rsidR="00767F63" w:rsidRPr="00A90CE7">
        <w:rPr>
          <w:b/>
        </w:rPr>
        <w:t>:</w:t>
      </w:r>
      <w:r w:rsidRPr="00A90CE7">
        <w:rPr>
          <w:b/>
        </w:rPr>
        <w:t xml:space="preserve"> </w:t>
      </w:r>
      <w:r w:rsidR="00746503" w:rsidRPr="00A90CE7">
        <w:rPr>
          <w:b/>
        </w:rPr>
        <w:t>930001</w:t>
      </w:r>
      <w:r w:rsidR="006641F9" w:rsidRPr="00A90CE7">
        <w:rPr>
          <w:b/>
        </w:rPr>
        <w:t xml:space="preserve"> </w:t>
      </w:r>
      <w:r w:rsidR="008C6775" w:rsidRPr="00A90CE7">
        <w:rPr>
          <w:b/>
        </w:rPr>
        <w:t>Protokol</w:t>
      </w:r>
    </w:p>
    <w:p w:rsidR="00F07BF8" w:rsidRPr="00A90CE7" w:rsidRDefault="00F07BF8" w:rsidP="008455C1">
      <w:pPr>
        <w:pStyle w:val="normal0"/>
        <w:spacing w:before="0" w:beforeAutospacing="0" w:after="0" w:afterAutospacing="0"/>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 xml:space="preserve">Izvor: 11 Opći prihodi i primici </w:t>
      </w:r>
    </w:p>
    <w:p w:rsidR="00415D9E" w:rsidRDefault="00415D9E" w:rsidP="00415D9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4.000</w:t>
      </w:r>
      <w:r>
        <w:rPr>
          <w:rStyle w:val="normalchar"/>
          <w:bCs/>
        </w:rPr>
        <w:t>,00 EUR</w:t>
      </w:r>
    </w:p>
    <w:p w:rsidR="00767F63" w:rsidRPr="00A90CE7" w:rsidRDefault="00767F63" w:rsidP="00767F63">
      <w:pPr>
        <w:pStyle w:val="Bezproreda"/>
        <w:jc w:val="both"/>
        <w:rPr>
          <w:rFonts w:ascii="Times New Roman" w:hAnsi="Times New Roman"/>
          <w:sz w:val="24"/>
          <w:szCs w:val="24"/>
          <w:highlight w:val="lightGray"/>
        </w:rPr>
      </w:pPr>
    </w:p>
    <w:p w:rsidR="00151C96" w:rsidRDefault="009654CA" w:rsidP="008455C1">
      <w:pPr>
        <w:pStyle w:val="Bezproreda"/>
        <w:jc w:val="both"/>
        <w:rPr>
          <w:rFonts w:ascii="Times New Roman" w:hAnsi="Times New Roman"/>
          <w:sz w:val="24"/>
          <w:szCs w:val="24"/>
        </w:rPr>
      </w:pPr>
      <w:r w:rsidRPr="00A90CE7">
        <w:rPr>
          <w:rFonts w:ascii="Times New Roman" w:hAnsi="Times New Roman"/>
          <w:b/>
          <w:sz w:val="24"/>
          <w:szCs w:val="24"/>
        </w:rPr>
        <w:t>Obrazloženje:</w:t>
      </w:r>
      <w:r w:rsidRPr="00A90CE7">
        <w:rPr>
          <w:rFonts w:ascii="Times New Roman" w:hAnsi="Times New Roman"/>
          <w:sz w:val="24"/>
          <w:szCs w:val="24"/>
        </w:rPr>
        <w:t xml:space="preserve"> </w:t>
      </w:r>
      <w:r w:rsidR="004B72EF" w:rsidRPr="00A90CE7">
        <w:rPr>
          <w:rFonts w:ascii="Times New Roman" w:hAnsi="Times New Roman"/>
          <w:sz w:val="24"/>
          <w:szCs w:val="24"/>
        </w:rPr>
        <w:t>Planirani rashodi vezani su za ceremonijalne, stručne, organizacijske i tehničke poslove protokola za potrebe predsjednika Gradskog vijeća, gradonačelnika i zamjenika gradonačelnika te drugih gradskih dužnosnika</w:t>
      </w:r>
      <w:r w:rsidR="00415D9E">
        <w:rPr>
          <w:rFonts w:ascii="Times New Roman" w:hAnsi="Times New Roman"/>
          <w:sz w:val="24"/>
          <w:szCs w:val="24"/>
        </w:rPr>
        <w:t>.</w:t>
      </w:r>
      <w:r w:rsidR="004B72EF" w:rsidRPr="00A90CE7">
        <w:rPr>
          <w:rFonts w:ascii="Times New Roman" w:hAnsi="Times New Roman"/>
          <w:sz w:val="24"/>
          <w:szCs w:val="24"/>
        </w:rPr>
        <w:t xml:space="preserve"> </w:t>
      </w:r>
    </w:p>
    <w:p w:rsidR="00415D9E" w:rsidRPr="00A90CE7" w:rsidRDefault="00415D9E" w:rsidP="008455C1">
      <w:pPr>
        <w:pStyle w:val="Bezproreda"/>
        <w:jc w:val="both"/>
        <w:rPr>
          <w:rFonts w:ascii="Times New Roman" w:hAnsi="Times New Roman"/>
          <w:sz w:val="24"/>
          <w:szCs w:val="24"/>
          <w:highlight w:val="lightGray"/>
        </w:rPr>
      </w:pPr>
    </w:p>
    <w:p w:rsidR="00616894" w:rsidRPr="00A90CE7" w:rsidRDefault="00F607CA" w:rsidP="00025642">
      <w:pPr>
        <w:pStyle w:val="Bezproreda"/>
        <w:jc w:val="both"/>
        <w:rPr>
          <w:rFonts w:ascii="Times New Roman" w:hAnsi="Times New Roman"/>
          <w:sz w:val="24"/>
          <w:szCs w:val="24"/>
        </w:rPr>
      </w:pPr>
      <w:r w:rsidRPr="00A90CE7">
        <w:rPr>
          <w:rFonts w:ascii="Times New Roman" w:hAnsi="Times New Roman"/>
          <w:b/>
          <w:sz w:val="24"/>
          <w:szCs w:val="24"/>
        </w:rPr>
        <w:t>Aktivnost</w:t>
      </w:r>
      <w:r w:rsidR="00767F63" w:rsidRPr="00A90CE7">
        <w:rPr>
          <w:rFonts w:ascii="Times New Roman" w:hAnsi="Times New Roman"/>
          <w:b/>
          <w:sz w:val="24"/>
          <w:szCs w:val="24"/>
        </w:rPr>
        <w:t>:</w:t>
      </w:r>
      <w:r w:rsidRPr="00A90CE7">
        <w:rPr>
          <w:rFonts w:ascii="Times New Roman" w:hAnsi="Times New Roman"/>
          <w:b/>
          <w:sz w:val="24"/>
          <w:szCs w:val="24"/>
        </w:rPr>
        <w:t xml:space="preserve"> </w:t>
      </w:r>
      <w:r w:rsidR="00601C3C" w:rsidRPr="00A90CE7">
        <w:rPr>
          <w:rFonts w:ascii="Times New Roman" w:hAnsi="Times New Roman"/>
          <w:b/>
          <w:sz w:val="24"/>
          <w:szCs w:val="24"/>
        </w:rPr>
        <w:t>930003</w:t>
      </w:r>
      <w:r w:rsidR="006641F9" w:rsidRPr="00A90CE7">
        <w:rPr>
          <w:rFonts w:ascii="Times New Roman" w:hAnsi="Times New Roman"/>
          <w:b/>
          <w:sz w:val="24"/>
          <w:szCs w:val="24"/>
        </w:rPr>
        <w:t xml:space="preserve"> </w:t>
      </w:r>
      <w:r w:rsidR="008C6775" w:rsidRPr="00A90CE7">
        <w:rPr>
          <w:rFonts w:ascii="Times New Roman" w:hAnsi="Times New Roman"/>
          <w:b/>
          <w:sz w:val="24"/>
          <w:szCs w:val="24"/>
        </w:rPr>
        <w:t>Informiranje</w:t>
      </w:r>
      <w:r w:rsidR="00601C3C" w:rsidRPr="00A90CE7">
        <w:rPr>
          <w:rFonts w:ascii="Times New Roman" w:hAnsi="Times New Roman"/>
          <w:b/>
          <w:sz w:val="24"/>
          <w:szCs w:val="24"/>
        </w:rPr>
        <w:t xml:space="preserve"> i</w:t>
      </w:r>
      <w:r w:rsidR="00E77005" w:rsidRPr="00A90CE7">
        <w:rPr>
          <w:rFonts w:ascii="Times New Roman" w:hAnsi="Times New Roman"/>
          <w:b/>
          <w:sz w:val="24"/>
          <w:szCs w:val="24"/>
        </w:rPr>
        <w:t xml:space="preserve"> GRIC</w:t>
      </w:r>
    </w:p>
    <w:p w:rsidR="00025642" w:rsidRPr="00A90CE7" w:rsidRDefault="00025642" w:rsidP="00025642">
      <w:pPr>
        <w:pStyle w:val="Bezproreda"/>
        <w:jc w:val="both"/>
        <w:rPr>
          <w:rFonts w:ascii="Times New Roman" w:hAnsi="Times New Roman"/>
          <w:sz w:val="24"/>
          <w:szCs w:val="24"/>
          <w:highlight w:val="lightGray"/>
        </w:rPr>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 xml:space="preserve">Izvor: 11 Opći prihodi i primici </w:t>
      </w:r>
    </w:p>
    <w:p w:rsidR="00415D9E" w:rsidRDefault="00415D9E" w:rsidP="00415D9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2023.: 7.</w:t>
      </w:r>
      <w:r w:rsidR="004D0089">
        <w:rPr>
          <w:rStyle w:val="normalchar"/>
          <w:bCs/>
        </w:rPr>
        <w:t>910</w:t>
      </w:r>
      <w:r>
        <w:rPr>
          <w:rStyle w:val="normalchar"/>
          <w:bCs/>
        </w:rPr>
        <w:t>,00 EUR</w:t>
      </w:r>
    </w:p>
    <w:p w:rsidR="00025642" w:rsidRPr="00A90CE7" w:rsidRDefault="00025642" w:rsidP="008455C1">
      <w:pPr>
        <w:pStyle w:val="t-11-9-sred"/>
        <w:spacing w:before="0" w:beforeAutospacing="0" w:after="0" w:afterAutospacing="0"/>
        <w:jc w:val="both"/>
        <w:rPr>
          <w:b/>
        </w:rPr>
      </w:pPr>
    </w:p>
    <w:p w:rsidR="00415D9E" w:rsidRPr="00A90CE7" w:rsidRDefault="002528CB" w:rsidP="008455C1">
      <w:pPr>
        <w:pStyle w:val="t-11-9-sred"/>
        <w:spacing w:before="0" w:beforeAutospacing="0" w:after="0" w:afterAutospacing="0"/>
        <w:jc w:val="both"/>
      </w:pPr>
      <w:r w:rsidRPr="00A90CE7">
        <w:rPr>
          <w:b/>
        </w:rPr>
        <w:t>Obrazloženje:</w:t>
      </w:r>
      <w:r w:rsidR="00C93442" w:rsidRPr="00A90CE7">
        <w:t xml:space="preserve"> </w:t>
      </w:r>
      <w:r w:rsidR="004B72EF" w:rsidRPr="00A90CE7">
        <w:t>Aktivnošću su obuhvaćeni rashodi vezani za informiranje javnosti o radu i projektima gradske uprave Grada Varaždina te drugi rashodi vezani za javno informiranje i ostvarivanje prava na pristup svim informacijama javnog karaktera.</w:t>
      </w:r>
      <w:r w:rsidR="00E06DBF" w:rsidRPr="00A90CE7">
        <w:t xml:space="preserve"> </w:t>
      </w:r>
    </w:p>
    <w:p w:rsidR="00E06DBF" w:rsidRPr="00A90CE7" w:rsidRDefault="00E06DBF" w:rsidP="008455C1">
      <w:pPr>
        <w:pStyle w:val="t-11-9-sred"/>
        <w:spacing w:before="0" w:beforeAutospacing="0" w:after="0" w:afterAutospacing="0"/>
        <w:jc w:val="both"/>
      </w:pPr>
    </w:p>
    <w:p w:rsidR="000C564B" w:rsidRPr="00A90CE7" w:rsidRDefault="00244FE3" w:rsidP="00244FE3">
      <w:pPr>
        <w:pStyle w:val="normal0"/>
        <w:pBdr>
          <w:top w:val="single" w:sz="4" w:space="1" w:color="000000"/>
          <w:left w:val="single" w:sz="4" w:space="4" w:color="000000"/>
          <w:bottom w:val="single" w:sz="4" w:space="1" w:color="000000"/>
          <w:right w:val="single" w:sz="4" w:space="4" w:color="000000"/>
        </w:pBdr>
        <w:spacing w:before="0" w:beforeAutospacing="0" w:after="0" w:afterAutospacing="0"/>
        <w:jc w:val="both"/>
        <w:rPr>
          <w:b/>
        </w:rPr>
      </w:pPr>
      <w:r w:rsidRPr="00A90CE7">
        <w:rPr>
          <w:b/>
        </w:rPr>
        <w:t>PROGRAM 94: NACIONALNE MANJINE</w:t>
      </w:r>
    </w:p>
    <w:p w:rsidR="000C564B" w:rsidRPr="00A90CE7" w:rsidRDefault="000C564B" w:rsidP="008455C1">
      <w:pPr>
        <w:pStyle w:val="normal0"/>
        <w:spacing w:before="0" w:beforeAutospacing="0" w:after="0" w:afterAutospacing="0"/>
        <w:jc w:val="both"/>
        <w:rPr>
          <w:b/>
        </w:rPr>
      </w:pPr>
    </w:p>
    <w:p w:rsidR="000C564B" w:rsidRPr="00A90CE7" w:rsidRDefault="000C564B" w:rsidP="008455C1">
      <w:pPr>
        <w:pStyle w:val="Bezproreda"/>
        <w:jc w:val="both"/>
        <w:rPr>
          <w:rFonts w:ascii="Times New Roman" w:hAnsi="Times New Roman"/>
          <w:sz w:val="24"/>
          <w:szCs w:val="24"/>
        </w:rPr>
      </w:pPr>
      <w:r w:rsidRPr="00A90CE7">
        <w:rPr>
          <w:rFonts w:ascii="Times New Roman" w:hAnsi="Times New Roman"/>
          <w:b/>
          <w:sz w:val="24"/>
          <w:szCs w:val="24"/>
        </w:rPr>
        <w:t>Svrha programa:</w:t>
      </w:r>
      <w:r w:rsidRPr="00A90CE7">
        <w:rPr>
          <w:rFonts w:ascii="Times New Roman" w:hAnsi="Times New Roman"/>
          <w:sz w:val="24"/>
          <w:szCs w:val="24"/>
        </w:rPr>
        <w:t xml:space="preserve"> Program obuhvaća niz aktivnosti usmjerenih na ostvarivanje prava nacionalnih manjina.</w:t>
      </w:r>
    </w:p>
    <w:p w:rsidR="000C564B" w:rsidRPr="00A90CE7" w:rsidRDefault="000C564B" w:rsidP="008455C1">
      <w:pPr>
        <w:pStyle w:val="normal0"/>
        <w:spacing w:before="0" w:beforeAutospacing="0" w:after="0" w:afterAutospacing="0"/>
        <w:jc w:val="both"/>
        <w:rPr>
          <w:b/>
          <w:bCs/>
        </w:rPr>
      </w:pPr>
    </w:p>
    <w:p w:rsidR="000E1291" w:rsidRPr="00A90CE7" w:rsidRDefault="00152F1B" w:rsidP="008455C1">
      <w:pPr>
        <w:pStyle w:val="normal0"/>
        <w:spacing w:before="0" w:beforeAutospacing="0" w:after="0" w:afterAutospacing="0"/>
        <w:jc w:val="both"/>
      </w:pPr>
      <w:r w:rsidRPr="00A90CE7">
        <w:rPr>
          <w:rStyle w:val="normalchar"/>
          <w:b/>
          <w:bCs/>
        </w:rPr>
        <w:t>Ciljevi</w:t>
      </w:r>
      <w:r w:rsidR="000E1291" w:rsidRPr="00A90CE7">
        <w:rPr>
          <w:rStyle w:val="normalchar"/>
          <w:b/>
          <w:bCs/>
        </w:rPr>
        <w:t xml:space="preserve"> programa: </w:t>
      </w:r>
      <w:r w:rsidR="00CF6851" w:rsidRPr="00A90CE7">
        <w:rPr>
          <w:rStyle w:val="normalchar"/>
          <w:bCs/>
        </w:rPr>
        <w:t xml:space="preserve">Unapređenje, očuvanje i zaštita položaja nacionalnih manjina te sudjelovanje nacionalnih manjina u javnom životu i upravljanju lokalnim poslovima putem vijeća i predstavnika nacionalnih manjina temeljem odredbu Ustavnog zakona </w:t>
      </w:r>
      <w:r w:rsidR="00CF6851" w:rsidRPr="00A90CE7">
        <w:t>o pravima nacionalnih manjina („Narodne novine“ br. 155/02., 47/10., 80/10. i 93/11.</w:t>
      </w:r>
      <w:r w:rsidR="000C564B" w:rsidRPr="00A90CE7">
        <w:t>)</w:t>
      </w:r>
      <w:r w:rsidR="00C75501" w:rsidRPr="00A90CE7">
        <w:t>.</w:t>
      </w:r>
      <w:r w:rsidR="000C564B" w:rsidRPr="00A90CE7">
        <w:t xml:space="preserve"> </w:t>
      </w:r>
    </w:p>
    <w:p w:rsidR="000C564B" w:rsidRPr="00A90CE7" w:rsidRDefault="000C564B" w:rsidP="008455C1">
      <w:pPr>
        <w:pStyle w:val="normal0"/>
        <w:spacing w:before="0" w:beforeAutospacing="0" w:after="0" w:afterAutospacing="0"/>
        <w:jc w:val="both"/>
      </w:pPr>
    </w:p>
    <w:p w:rsidR="000C564B" w:rsidRPr="00A90CE7" w:rsidRDefault="004B72EF" w:rsidP="008455C1">
      <w:pPr>
        <w:pStyle w:val="normal0"/>
        <w:spacing w:before="0" w:beforeAutospacing="0" w:after="0" w:afterAutospacing="0"/>
        <w:jc w:val="both"/>
        <w:rPr>
          <w:color w:val="000000"/>
          <w:shd w:val="clear" w:color="auto" w:fill="FFFFFF"/>
        </w:rPr>
      </w:pPr>
      <w:r w:rsidRPr="00A90CE7">
        <w:rPr>
          <w:rStyle w:val="normalchar"/>
          <w:b/>
          <w:bCs/>
        </w:rPr>
        <w:t>Opis programa</w:t>
      </w:r>
      <w:r w:rsidR="000C564B" w:rsidRPr="00A90CE7">
        <w:rPr>
          <w:rStyle w:val="normalchar"/>
          <w:b/>
          <w:bCs/>
        </w:rPr>
        <w:t xml:space="preserve">: </w:t>
      </w:r>
      <w:r w:rsidR="000C564B" w:rsidRPr="00A90CE7">
        <w:t>Na području Grada Varaždina djeluju tri nacionalne manjine i to srpska, slovenska i albanska nacionalna manjina sukladno rezultatima izbora za članove vijeća i predstavnike nacionalnih manjina u jedinicama lokalne i područne (regionalne) samouprave provedenih 5. svibnja 2019. godine. Srpska nacionalna manjina ima dovoljan broj pripadnika za djelovanje putem Vijeća srpske nacionalne manjine, dok preostale dvije nacionalne manjine imaju svoje predstavnike. Programom se omogućava</w:t>
      </w:r>
      <w:r w:rsidR="000C564B" w:rsidRPr="00A90CE7">
        <w:rPr>
          <w:color w:val="000000"/>
          <w:shd w:val="clear" w:color="auto" w:fill="FFFFFF"/>
        </w:rPr>
        <w:t xml:space="preserve"> ostvarivanje prava pripadnika nacionalnih manjina na sudjelovanje u javnom životu i zastupanje interesa na razini jedinica lokalne samouprave, a u skladu s odredbama Ustavnog zakona o</w:t>
      </w:r>
      <w:r w:rsidR="000C564B" w:rsidRPr="00A90CE7">
        <w:rPr>
          <w:rFonts w:ascii="Arial" w:hAnsi="Arial" w:cs="Arial"/>
          <w:color w:val="000000"/>
          <w:shd w:val="clear" w:color="auto" w:fill="FFFFFF"/>
        </w:rPr>
        <w:t xml:space="preserve"> </w:t>
      </w:r>
      <w:r w:rsidR="000C564B" w:rsidRPr="00A90CE7">
        <w:rPr>
          <w:color w:val="000000"/>
          <w:shd w:val="clear" w:color="auto" w:fill="FFFFFF"/>
        </w:rPr>
        <w:t>pravima nacionalnih manjina.</w:t>
      </w:r>
    </w:p>
    <w:p w:rsidR="000C564B" w:rsidRPr="00A90CE7" w:rsidRDefault="000C564B" w:rsidP="008455C1">
      <w:pPr>
        <w:pStyle w:val="normal0"/>
        <w:spacing w:before="0" w:beforeAutospacing="0" w:after="0" w:afterAutospacing="0"/>
        <w:jc w:val="both"/>
        <w:rPr>
          <w:rStyle w:val="normalchar"/>
          <w:b/>
          <w:bCs/>
          <w:highlight w:val="lightGray"/>
        </w:rPr>
      </w:pPr>
    </w:p>
    <w:p w:rsidR="002160A1" w:rsidRPr="00A90CE7" w:rsidRDefault="003B6A5B" w:rsidP="008455C1">
      <w:pPr>
        <w:pStyle w:val="normal0"/>
        <w:spacing w:before="0" w:beforeAutospacing="0" w:after="0" w:afterAutospacing="0"/>
        <w:jc w:val="both"/>
        <w:rPr>
          <w:rStyle w:val="normalchar"/>
          <w:b/>
          <w:bCs/>
        </w:rPr>
      </w:pPr>
      <w:r w:rsidRPr="00A90CE7">
        <w:rPr>
          <w:rStyle w:val="normalchar"/>
          <w:b/>
          <w:bCs/>
        </w:rPr>
        <w:t xml:space="preserve">Zakonska osnova: </w:t>
      </w:r>
    </w:p>
    <w:p w:rsidR="003B6A5B" w:rsidRPr="00A90CE7" w:rsidRDefault="002160A1" w:rsidP="008455C1">
      <w:pPr>
        <w:pStyle w:val="normal0"/>
        <w:numPr>
          <w:ilvl w:val="0"/>
          <w:numId w:val="1"/>
        </w:numPr>
        <w:spacing w:before="0" w:beforeAutospacing="0" w:after="0" w:afterAutospacing="0"/>
        <w:ind w:left="360" w:hanging="218"/>
        <w:jc w:val="both"/>
      </w:pPr>
      <w:r w:rsidRPr="00A90CE7">
        <w:t>Ustavni zakon</w:t>
      </w:r>
      <w:r w:rsidR="003B6A5B" w:rsidRPr="00A90CE7">
        <w:t xml:space="preserve"> o pravima nacionalnih manjina („Narodne novin</w:t>
      </w:r>
      <w:r w:rsidR="006D411A" w:rsidRPr="00A90CE7">
        <w:t xml:space="preserve">e“ </w:t>
      </w:r>
      <w:r w:rsidR="008834B6" w:rsidRPr="00A90CE7">
        <w:t>br.</w:t>
      </w:r>
      <w:r w:rsidR="006D411A" w:rsidRPr="00A90CE7">
        <w:t xml:space="preserve"> 155/02., 47/10., 80/10. i</w:t>
      </w:r>
      <w:r w:rsidR="003B6A5B" w:rsidRPr="00A90CE7">
        <w:t xml:space="preserve"> 93/11.)</w:t>
      </w:r>
      <w:r w:rsidRPr="00A90CE7">
        <w:t>,</w:t>
      </w:r>
    </w:p>
    <w:p w:rsidR="006E7378" w:rsidRPr="00A90CE7" w:rsidRDefault="002160A1" w:rsidP="008455C1">
      <w:pPr>
        <w:pStyle w:val="normal0"/>
        <w:numPr>
          <w:ilvl w:val="0"/>
          <w:numId w:val="1"/>
        </w:numPr>
        <w:spacing w:before="0" w:beforeAutospacing="0" w:after="0" w:afterAutospacing="0"/>
        <w:ind w:left="360" w:hanging="218"/>
        <w:jc w:val="both"/>
        <w:rPr>
          <w:rStyle w:val="normalchar"/>
        </w:rPr>
      </w:pPr>
      <w:r w:rsidRPr="00A90CE7">
        <w:t xml:space="preserve">Odluka o načinu financiranja vijeća nacionalnih manjina i predstavnika nacionalnih manjina u Gradu Varaždinu („Službeni vjesnik Grada Varaždina“ </w:t>
      </w:r>
      <w:r w:rsidR="008834B6" w:rsidRPr="00A90CE7">
        <w:t>br.</w:t>
      </w:r>
      <w:r w:rsidRPr="00A90CE7">
        <w:t xml:space="preserve"> 4/12., 7/12. i 1/16.). </w:t>
      </w:r>
    </w:p>
    <w:p w:rsidR="006E7378" w:rsidRPr="00A90CE7" w:rsidRDefault="006E7378" w:rsidP="008455C1">
      <w:pPr>
        <w:pStyle w:val="normal0"/>
        <w:spacing w:before="0" w:beforeAutospacing="0" w:after="0" w:afterAutospacing="0"/>
        <w:jc w:val="both"/>
        <w:rPr>
          <w:rStyle w:val="normalchar"/>
          <w:b/>
          <w:bCs/>
          <w:highlight w:val="lightGray"/>
        </w:rPr>
      </w:pPr>
    </w:p>
    <w:p w:rsidR="000C564B" w:rsidRPr="00A90CE7" w:rsidRDefault="000C564B" w:rsidP="008455C1">
      <w:pPr>
        <w:pStyle w:val="normal0"/>
        <w:spacing w:before="0" w:beforeAutospacing="0" w:after="0" w:afterAutospacing="0"/>
        <w:jc w:val="both"/>
        <w:rPr>
          <w:bCs/>
        </w:rPr>
      </w:pPr>
      <w:r w:rsidRPr="00A90CE7">
        <w:rPr>
          <w:rStyle w:val="normalchar"/>
          <w:bCs/>
          <w:lang w:eastAsia="en-US"/>
        </w:rPr>
        <w:lastRenderedPageBreak/>
        <w:t>Program se izvršava kroz slijedeće aktivnosti:</w:t>
      </w:r>
    </w:p>
    <w:p w:rsidR="000C564B" w:rsidRPr="00A90CE7" w:rsidRDefault="000C564B" w:rsidP="008455C1">
      <w:pPr>
        <w:pStyle w:val="normal0"/>
        <w:spacing w:before="0" w:beforeAutospacing="0" w:after="0" w:afterAutospacing="0"/>
        <w:jc w:val="both"/>
        <w:rPr>
          <w:rStyle w:val="normalchar"/>
          <w:b/>
          <w:bCs/>
        </w:rPr>
      </w:pPr>
    </w:p>
    <w:p w:rsidR="00706A64" w:rsidRPr="00A90CE7" w:rsidRDefault="00F607CA" w:rsidP="00E06DBF">
      <w:pPr>
        <w:pStyle w:val="Bezproreda"/>
        <w:jc w:val="both"/>
        <w:rPr>
          <w:rFonts w:ascii="Times New Roman" w:hAnsi="Times New Roman"/>
          <w:b/>
          <w:sz w:val="24"/>
          <w:szCs w:val="24"/>
        </w:rPr>
      </w:pPr>
      <w:r w:rsidRPr="00A90CE7">
        <w:rPr>
          <w:rFonts w:ascii="Times New Roman" w:hAnsi="Times New Roman"/>
          <w:b/>
          <w:sz w:val="24"/>
          <w:szCs w:val="24"/>
        </w:rPr>
        <w:t>Aktivnost</w:t>
      </w:r>
      <w:r w:rsidR="00767F63" w:rsidRPr="00A90CE7">
        <w:rPr>
          <w:rFonts w:ascii="Times New Roman" w:hAnsi="Times New Roman"/>
          <w:b/>
          <w:sz w:val="24"/>
          <w:szCs w:val="24"/>
        </w:rPr>
        <w:t>:</w:t>
      </w:r>
      <w:r w:rsidRPr="00A90CE7">
        <w:rPr>
          <w:rFonts w:ascii="Times New Roman" w:hAnsi="Times New Roman"/>
          <w:b/>
          <w:sz w:val="24"/>
          <w:szCs w:val="24"/>
        </w:rPr>
        <w:t xml:space="preserve"> </w:t>
      </w:r>
      <w:r w:rsidR="00706A64" w:rsidRPr="00A90CE7">
        <w:rPr>
          <w:rFonts w:ascii="Times New Roman" w:hAnsi="Times New Roman"/>
          <w:b/>
          <w:sz w:val="24"/>
          <w:szCs w:val="24"/>
        </w:rPr>
        <w:t>940001 Vijeća i predstavnici nacionalnih manjina</w:t>
      </w:r>
    </w:p>
    <w:p w:rsidR="00706A64" w:rsidRPr="00A90CE7" w:rsidRDefault="00706A64" w:rsidP="008455C1">
      <w:pPr>
        <w:pStyle w:val="Bezproreda"/>
        <w:jc w:val="both"/>
        <w:rPr>
          <w:rFonts w:ascii="Times New Roman" w:hAnsi="Times New Roman"/>
          <w:sz w:val="24"/>
          <w:szCs w:val="24"/>
        </w:rPr>
      </w:pPr>
    </w:p>
    <w:p w:rsidR="00415D9E" w:rsidRPr="003E20F8" w:rsidRDefault="00415D9E" w:rsidP="00415D9E">
      <w:pPr>
        <w:pStyle w:val="normal0"/>
        <w:spacing w:before="0" w:beforeAutospacing="0" w:after="0" w:afterAutospacing="0"/>
        <w:rPr>
          <w:rStyle w:val="normalchar"/>
          <w:bCs/>
          <w:i/>
        </w:rPr>
      </w:pPr>
      <w:r w:rsidRPr="003E20F8">
        <w:rPr>
          <w:rStyle w:val="normalchar"/>
          <w:bCs/>
          <w:i/>
        </w:rPr>
        <w:t xml:space="preserve">Izvor: 11 Opći prihodi i primici </w:t>
      </w:r>
    </w:p>
    <w:p w:rsidR="00415D9E" w:rsidRDefault="00415D9E" w:rsidP="00415D9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13</w:t>
      </w:r>
      <w:r>
        <w:rPr>
          <w:rStyle w:val="normalchar"/>
          <w:bCs/>
        </w:rPr>
        <w:t>.</w:t>
      </w:r>
      <w:r w:rsidR="004D0089">
        <w:rPr>
          <w:rStyle w:val="normalchar"/>
          <w:bCs/>
        </w:rPr>
        <w:t>140</w:t>
      </w:r>
      <w:r>
        <w:rPr>
          <w:rStyle w:val="normalchar"/>
          <w:bCs/>
        </w:rPr>
        <w:t>,00 EUR</w:t>
      </w:r>
    </w:p>
    <w:p w:rsidR="00E06DBF" w:rsidRPr="00A90CE7" w:rsidRDefault="00E06DBF" w:rsidP="008455C1">
      <w:pPr>
        <w:pStyle w:val="Bezproreda"/>
        <w:jc w:val="both"/>
        <w:rPr>
          <w:rFonts w:ascii="Times New Roman" w:hAnsi="Times New Roman"/>
          <w:b/>
          <w:sz w:val="24"/>
          <w:szCs w:val="24"/>
        </w:rPr>
      </w:pPr>
    </w:p>
    <w:p w:rsidR="00706A64" w:rsidRPr="00A90CE7" w:rsidRDefault="000C564B" w:rsidP="008455C1">
      <w:pPr>
        <w:pStyle w:val="Bezproreda"/>
        <w:jc w:val="both"/>
        <w:rPr>
          <w:rFonts w:ascii="Times New Roman" w:hAnsi="Times New Roman"/>
          <w:sz w:val="24"/>
          <w:szCs w:val="24"/>
        </w:rPr>
      </w:pPr>
      <w:r w:rsidRPr="00A90CE7">
        <w:rPr>
          <w:rFonts w:ascii="Times New Roman" w:hAnsi="Times New Roman"/>
          <w:b/>
          <w:sz w:val="24"/>
          <w:szCs w:val="24"/>
        </w:rPr>
        <w:t xml:space="preserve">Obrazloženje: </w:t>
      </w:r>
      <w:r w:rsidR="004B72EF" w:rsidRPr="00A90CE7">
        <w:rPr>
          <w:rFonts w:ascii="Times New Roman" w:hAnsi="Times New Roman"/>
          <w:sz w:val="24"/>
          <w:szCs w:val="24"/>
        </w:rPr>
        <w:t xml:space="preserve">Planirani rashodi odnose se na rashode za </w:t>
      </w:r>
      <w:r w:rsidR="00415D9E">
        <w:rPr>
          <w:rFonts w:ascii="Times New Roman" w:hAnsi="Times New Roman"/>
          <w:sz w:val="24"/>
          <w:szCs w:val="24"/>
        </w:rPr>
        <w:t>naknade</w:t>
      </w:r>
      <w:r w:rsidR="004B72EF" w:rsidRPr="00A90CE7">
        <w:rPr>
          <w:rFonts w:ascii="Times New Roman" w:hAnsi="Times New Roman"/>
          <w:sz w:val="24"/>
          <w:szCs w:val="24"/>
        </w:rPr>
        <w:t xml:space="preserve"> za rad članova Vijeća srpske nacionalne manjine i predstavnike albanske i slovenske nacionalne manjine, rashode za materijalne troškove te pokrivanje dijela troškova za programe nacionalnih manjina.</w:t>
      </w:r>
    </w:p>
    <w:p w:rsidR="004B72EF" w:rsidRDefault="004B72EF" w:rsidP="008455C1">
      <w:pPr>
        <w:pStyle w:val="Bezproreda"/>
        <w:jc w:val="both"/>
        <w:rPr>
          <w:rFonts w:ascii="Times New Roman" w:hAnsi="Times New Roman"/>
          <w:sz w:val="24"/>
          <w:szCs w:val="24"/>
          <w:highlight w:val="lightGray"/>
        </w:rPr>
      </w:pPr>
    </w:p>
    <w:p w:rsidR="004D0089" w:rsidRPr="00A90CE7" w:rsidRDefault="004D0089" w:rsidP="004D0089">
      <w:pPr>
        <w:pStyle w:val="Bezproreda"/>
        <w:jc w:val="both"/>
        <w:rPr>
          <w:rFonts w:ascii="Times New Roman" w:hAnsi="Times New Roman"/>
          <w:b/>
          <w:sz w:val="24"/>
          <w:szCs w:val="24"/>
        </w:rPr>
      </w:pPr>
      <w:r w:rsidRPr="00A90CE7">
        <w:rPr>
          <w:rFonts w:ascii="Times New Roman" w:hAnsi="Times New Roman"/>
          <w:b/>
          <w:sz w:val="24"/>
          <w:szCs w:val="24"/>
        </w:rPr>
        <w:t>Aktivnost: 94000</w:t>
      </w:r>
      <w:r>
        <w:rPr>
          <w:rFonts w:ascii="Times New Roman" w:hAnsi="Times New Roman"/>
          <w:b/>
          <w:sz w:val="24"/>
          <w:szCs w:val="24"/>
        </w:rPr>
        <w:t>2</w:t>
      </w:r>
      <w:r w:rsidRPr="00A90CE7">
        <w:rPr>
          <w:rFonts w:ascii="Times New Roman" w:hAnsi="Times New Roman"/>
          <w:b/>
          <w:sz w:val="24"/>
          <w:szCs w:val="24"/>
        </w:rPr>
        <w:t xml:space="preserve"> </w:t>
      </w:r>
      <w:r>
        <w:rPr>
          <w:rFonts w:ascii="Times New Roman" w:hAnsi="Times New Roman"/>
          <w:b/>
          <w:sz w:val="24"/>
          <w:szCs w:val="24"/>
        </w:rPr>
        <w:t>Dan</w:t>
      </w:r>
      <w:r w:rsidRPr="00A90CE7">
        <w:rPr>
          <w:rFonts w:ascii="Times New Roman" w:hAnsi="Times New Roman"/>
          <w:b/>
          <w:sz w:val="24"/>
          <w:szCs w:val="24"/>
        </w:rPr>
        <w:t xml:space="preserve"> nacionalnih manjina</w:t>
      </w:r>
    </w:p>
    <w:p w:rsidR="004D0089" w:rsidRPr="00A90CE7" w:rsidRDefault="004D0089" w:rsidP="004D0089">
      <w:pPr>
        <w:pStyle w:val="Bezproreda"/>
        <w:jc w:val="both"/>
        <w:rPr>
          <w:rFonts w:ascii="Times New Roman" w:hAnsi="Times New Roman"/>
          <w:sz w:val="24"/>
          <w:szCs w:val="24"/>
        </w:rPr>
      </w:pPr>
    </w:p>
    <w:p w:rsidR="004D0089" w:rsidRPr="003E20F8" w:rsidRDefault="004D0089" w:rsidP="004D0089">
      <w:pPr>
        <w:pStyle w:val="normal0"/>
        <w:spacing w:before="0" w:beforeAutospacing="0" w:after="0" w:afterAutospacing="0"/>
        <w:rPr>
          <w:rStyle w:val="normalchar"/>
          <w:bCs/>
          <w:i/>
        </w:rPr>
      </w:pPr>
      <w:r w:rsidRPr="003E20F8">
        <w:rPr>
          <w:rStyle w:val="normalchar"/>
          <w:bCs/>
          <w:i/>
        </w:rPr>
        <w:t xml:space="preserve">Izvor: 11 Opći prihodi i primici </w:t>
      </w:r>
    </w:p>
    <w:p w:rsidR="004D0089" w:rsidRDefault="004D0089" w:rsidP="004D0089">
      <w:pPr>
        <w:pStyle w:val="normal0"/>
        <w:spacing w:before="0" w:beforeAutospacing="0" w:after="0" w:afterAutospacing="0"/>
        <w:jc w:val="both"/>
        <w:rPr>
          <w:rStyle w:val="normalchar"/>
          <w:bCs/>
        </w:rPr>
      </w:pPr>
      <w:r>
        <w:rPr>
          <w:rStyle w:val="normalchar"/>
          <w:bCs/>
        </w:rPr>
        <w:t>Plan 1.-6. 2023.: 950 EUR</w:t>
      </w:r>
    </w:p>
    <w:p w:rsidR="004D0089" w:rsidRPr="00A90CE7" w:rsidRDefault="004D0089" w:rsidP="004D0089">
      <w:pPr>
        <w:pStyle w:val="Bezproreda"/>
        <w:jc w:val="both"/>
        <w:rPr>
          <w:rFonts w:ascii="Times New Roman" w:hAnsi="Times New Roman"/>
          <w:b/>
          <w:sz w:val="24"/>
          <w:szCs w:val="24"/>
        </w:rPr>
      </w:pPr>
    </w:p>
    <w:p w:rsidR="004D0089" w:rsidRPr="00A90CE7" w:rsidRDefault="004D0089" w:rsidP="004D0089">
      <w:pPr>
        <w:pStyle w:val="Bezproreda"/>
        <w:jc w:val="both"/>
        <w:rPr>
          <w:rFonts w:ascii="Times New Roman" w:hAnsi="Times New Roman"/>
          <w:sz w:val="24"/>
          <w:szCs w:val="24"/>
        </w:rPr>
      </w:pPr>
      <w:r w:rsidRPr="00A90CE7">
        <w:rPr>
          <w:rFonts w:ascii="Times New Roman" w:hAnsi="Times New Roman"/>
          <w:b/>
          <w:sz w:val="24"/>
          <w:szCs w:val="24"/>
        </w:rPr>
        <w:t xml:space="preserve">Obrazloženje: </w:t>
      </w:r>
      <w:r w:rsidR="00D57143">
        <w:rPr>
          <w:rFonts w:ascii="Times New Roman" w:hAnsi="Times New Roman"/>
          <w:sz w:val="24"/>
          <w:szCs w:val="24"/>
        </w:rPr>
        <w:t>Planirani materijalni rashodi odnose se na pokriće dijela troškova obilježavanja</w:t>
      </w:r>
      <w:r w:rsidR="00D57143" w:rsidRPr="00B4687C">
        <w:rPr>
          <w:rFonts w:ascii="Times New Roman" w:hAnsi="Times New Roman"/>
          <w:sz w:val="24"/>
          <w:szCs w:val="24"/>
        </w:rPr>
        <w:t xml:space="preserve"> Dana nacionalnih manjina.</w:t>
      </w:r>
    </w:p>
    <w:p w:rsidR="004D0089" w:rsidRDefault="004D0089" w:rsidP="008455C1">
      <w:pPr>
        <w:pStyle w:val="Bezproreda"/>
        <w:jc w:val="both"/>
        <w:rPr>
          <w:rFonts w:ascii="Times New Roman" w:hAnsi="Times New Roman"/>
          <w:sz w:val="24"/>
          <w:szCs w:val="24"/>
          <w:highlight w:val="lightGray"/>
        </w:rPr>
      </w:pPr>
    </w:p>
    <w:p w:rsidR="004D0089" w:rsidRPr="00A90CE7" w:rsidRDefault="004D0089" w:rsidP="004D0089">
      <w:pPr>
        <w:pStyle w:val="Bezproreda"/>
        <w:jc w:val="both"/>
        <w:rPr>
          <w:rFonts w:ascii="Times New Roman" w:hAnsi="Times New Roman"/>
          <w:b/>
          <w:sz w:val="24"/>
          <w:szCs w:val="24"/>
        </w:rPr>
      </w:pPr>
      <w:r w:rsidRPr="00A90CE7">
        <w:rPr>
          <w:rFonts w:ascii="Times New Roman" w:hAnsi="Times New Roman"/>
          <w:b/>
          <w:sz w:val="24"/>
          <w:szCs w:val="24"/>
        </w:rPr>
        <w:t>Aktivnost: 94000</w:t>
      </w:r>
      <w:r>
        <w:rPr>
          <w:rFonts w:ascii="Times New Roman" w:hAnsi="Times New Roman"/>
          <w:b/>
          <w:sz w:val="24"/>
          <w:szCs w:val="24"/>
        </w:rPr>
        <w:t>3</w:t>
      </w:r>
      <w:r w:rsidRPr="00A90CE7">
        <w:rPr>
          <w:rFonts w:ascii="Times New Roman" w:hAnsi="Times New Roman"/>
          <w:b/>
          <w:sz w:val="24"/>
          <w:szCs w:val="24"/>
        </w:rPr>
        <w:t xml:space="preserve"> </w:t>
      </w:r>
      <w:r>
        <w:rPr>
          <w:rFonts w:ascii="Times New Roman" w:hAnsi="Times New Roman"/>
          <w:b/>
          <w:sz w:val="24"/>
          <w:szCs w:val="24"/>
        </w:rPr>
        <w:t>Izbori za vijeće</w:t>
      </w:r>
      <w:r w:rsidRPr="00A90CE7">
        <w:rPr>
          <w:rFonts w:ascii="Times New Roman" w:hAnsi="Times New Roman"/>
          <w:b/>
          <w:sz w:val="24"/>
          <w:szCs w:val="24"/>
        </w:rPr>
        <w:t xml:space="preserve"> nacionalnih manjina</w:t>
      </w:r>
    </w:p>
    <w:p w:rsidR="004D0089" w:rsidRPr="00A90CE7" w:rsidRDefault="004D0089" w:rsidP="004D0089">
      <w:pPr>
        <w:pStyle w:val="Bezproreda"/>
        <w:jc w:val="both"/>
        <w:rPr>
          <w:rFonts w:ascii="Times New Roman" w:hAnsi="Times New Roman"/>
          <w:sz w:val="24"/>
          <w:szCs w:val="24"/>
        </w:rPr>
      </w:pPr>
    </w:p>
    <w:p w:rsidR="004D0089" w:rsidRPr="003E20F8" w:rsidRDefault="004D0089" w:rsidP="004D0089">
      <w:pPr>
        <w:pStyle w:val="normal0"/>
        <w:spacing w:before="0" w:beforeAutospacing="0" w:after="0" w:afterAutospacing="0"/>
        <w:rPr>
          <w:rStyle w:val="normalchar"/>
          <w:bCs/>
          <w:i/>
        </w:rPr>
      </w:pPr>
      <w:r w:rsidRPr="003E20F8">
        <w:rPr>
          <w:rStyle w:val="normalchar"/>
          <w:bCs/>
          <w:i/>
        </w:rPr>
        <w:t xml:space="preserve">Izvor: 11 Opći prihodi i primici </w:t>
      </w:r>
    </w:p>
    <w:p w:rsidR="004D0089" w:rsidRDefault="004D0089" w:rsidP="004D0089">
      <w:pPr>
        <w:pStyle w:val="normal0"/>
        <w:spacing w:before="0" w:beforeAutospacing="0" w:after="0" w:afterAutospacing="0"/>
        <w:jc w:val="both"/>
        <w:rPr>
          <w:rStyle w:val="normalchar"/>
          <w:bCs/>
        </w:rPr>
      </w:pPr>
      <w:r>
        <w:rPr>
          <w:rStyle w:val="normalchar"/>
          <w:bCs/>
        </w:rPr>
        <w:t>Plan 1.-6. 2023.: 6.920,00 EUR</w:t>
      </w:r>
    </w:p>
    <w:p w:rsidR="004D0089" w:rsidRPr="00A90CE7" w:rsidRDefault="004D0089" w:rsidP="004D0089">
      <w:pPr>
        <w:pStyle w:val="Bezproreda"/>
        <w:jc w:val="both"/>
        <w:rPr>
          <w:rFonts w:ascii="Times New Roman" w:hAnsi="Times New Roman"/>
          <w:b/>
          <w:sz w:val="24"/>
          <w:szCs w:val="24"/>
        </w:rPr>
      </w:pPr>
    </w:p>
    <w:p w:rsidR="004D0089" w:rsidRDefault="004D0089" w:rsidP="008455C1">
      <w:pPr>
        <w:pStyle w:val="Bezproreda"/>
        <w:jc w:val="both"/>
        <w:rPr>
          <w:rFonts w:ascii="Times New Roman" w:hAnsi="Times New Roman"/>
          <w:sz w:val="24"/>
          <w:szCs w:val="24"/>
          <w:highlight w:val="lightGray"/>
        </w:rPr>
      </w:pPr>
      <w:r w:rsidRPr="00A90CE7">
        <w:rPr>
          <w:rFonts w:ascii="Times New Roman" w:hAnsi="Times New Roman"/>
          <w:b/>
          <w:sz w:val="24"/>
          <w:szCs w:val="24"/>
        </w:rPr>
        <w:t xml:space="preserve">Obrazloženje: </w:t>
      </w:r>
      <w:r w:rsidR="00D57143" w:rsidRPr="00D57143">
        <w:rPr>
          <w:rFonts w:ascii="Times New Roman" w:hAnsi="Times New Roman"/>
          <w:sz w:val="24"/>
          <w:szCs w:val="24"/>
        </w:rPr>
        <w:t>Članovi vijeća nacionalnih manjina i predstavnici nacionalnih manjina biraju se neposredno na izborima, tajnim glasovanjem, na mandat od četiri godine. Postupak izbora članova vijeća nacionalnih manjina i predstavnika nacionalnih manjina koji se biraju u jedinicama sukladno odredbama Ustavnog zakona o pravima nacionalnih manjina uređen je Zakonom o izboru vijeća i predstavnika nacionalnih manjina („Narodne novine“, broj 25/19).</w:t>
      </w:r>
    </w:p>
    <w:p w:rsidR="004D0089" w:rsidRPr="00A90CE7" w:rsidRDefault="004D0089" w:rsidP="008455C1">
      <w:pPr>
        <w:pStyle w:val="Bezproreda"/>
        <w:jc w:val="both"/>
        <w:rPr>
          <w:rFonts w:ascii="Times New Roman" w:hAnsi="Times New Roman"/>
          <w:sz w:val="24"/>
          <w:szCs w:val="24"/>
          <w:highlight w:val="lightGray"/>
        </w:rPr>
      </w:pPr>
    </w:p>
    <w:p w:rsidR="002778CE" w:rsidRPr="00A90CE7" w:rsidRDefault="00244FE3" w:rsidP="00244FE3">
      <w:pPr>
        <w:pStyle w:val="normal0"/>
        <w:pBdr>
          <w:top w:val="single" w:sz="4" w:space="1" w:color="000000"/>
          <w:left w:val="single" w:sz="4" w:space="4" w:color="000000"/>
          <w:bottom w:val="single" w:sz="4" w:space="1" w:color="000000"/>
          <w:right w:val="single" w:sz="4" w:space="4" w:color="000000"/>
        </w:pBdr>
        <w:spacing w:before="0" w:beforeAutospacing="0" w:after="0" w:afterAutospacing="0"/>
        <w:jc w:val="both"/>
        <w:rPr>
          <w:b/>
          <w:bCs/>
        </w:rPr>
      </w:pPr>
      <w:r w:rsidRPr="00A90CE7">
        <w:rPr>
          <w:b/>
        </w:rPr>
        <w:t>PROGRAM 95: ICT SUSTAV GRADA VARAŽDINA</w:t>
      </w:r>
    </w:p>
    <w:p w:rsidR="00244FE3" w:rsidRPr="00A90CE7" w:rsidRDefault="00244FE3" w:rsidP="008455C1">
      <w:pPr>
        <w:pStyle w:val="Bezproreda"/>
        <w:jc w:val="both"/>
        <w:rPr>
          <w:rFonts w:ascii="Times New Roman" w:hAnsi="Times New Roman"/>
          <w:b/>
          <w:sz w:val="24"/>
          <w:szCs w:val="24"/>
        </w:rPr>
      </w:pPr>
    </w:p>
    <w:p w:rsidR="000130C4" w:rsidRPr="00A90CE7" w:rsidRDefault="004B72EF" w:rsidP="008455C1">
      <w:pPr>
        <w:pStyle w:val="Bezproreda"/>
        <w:jc w:val="both"/>
        <w:rPr>
          <w:rFonts w:ascii="Times New Roman" w:hAnsi="Times New Roman"/>
          <w:sz w:val="24"/>
          <w:szCs w:val="24"/>
        </w:rPr>
      </w:pPr>
      <w:r w:rsidRPr="00A90CE7">
        <w:rPr>
          <w:rFonts w:ascii="Times New Roman" w:hAnsi="Times New Roman"/>
          <w:b/>
          <w:sz w:val="24"/>
          <w:szCs w:val="24"/>
        </w:rPr>
        <w:t>Svrha programa</w:t>
      </w:r>
      <w:r w:rsidR="000130C4" w:rsidRPr="00A90CE7">
        <w:rPr>
          <w:rFonts w:ascii="Times New Roman" w:hAnsi="Times New Roman"/>
          <w:b/>
          <w:sz w:val="24"/>
          <w:szCs w:val="24"/>
        </w:rPr>
        <w:t>:</w:t>
      </w:r>
      <w:r w:rsidR="000130C4" w:rsidRPr="00A90CE7">
        <w:rPr>
          <w:rFonts w:ascii="Times New Roman" w:hAnsi="Times New Roman"/>
          <w:sz w:val="24"/>
          <w:szCs w:val="24"/>
        </w:rPr>
        <w:t xml:space="preserve"> Uvođenje informatičko komunikacijskih tehnologija (ICT) u rad gradske uprave, u svrhu poboljšanja efikasnosti, učinkovitosti i transparentnosti rada. </w:t>
      </w:r>
    </w:p>
    <w:p w:rsidR="000130C4" w:rsidRPr="00A90CE7" w:rsidRDefault="000130C4" w:rsidP="008455C1">
      <w:pPr>
        <w:pStyle w:val="normal0"/>
        <w:spacing w:before="0" w:beforeAutospacing="0" w:after="0" w:afterAutospacing="0"/>
        <w:jc w:val="both"/>
        <w:rPr>
          <w:b/>
          <w:bCs/>
        </w:rPr>
      </w:pPr>
    </w:p>
    <w:p w:rsidR="000130C4" w:rsidRPr="00A90CE7" w:rsidRDefault="000130C4" w:rsidP="008455C1">
      <w:pPr>
        <w:pStyle w:val="normal0"/>
        <w:spacing w:before="0" w:beforeAutospacing="0" w:after="0" w:afterAutospacing="0"/>
        <w:jc w:val="both"/>
      </w:pPr>
      <w:r w:rsidRPr="00A90CE7">
        <w:rPr>
          <w:rStyle w:val="normalchar"/>
          <w:b/>
          <w:bCs/>
        </w:rPr>
        <w:t xml:space="preserve">Ciljevi programa: </w:t>
      </w:r>
      <w:r w:rsidRPr="00A90CE7">
        <w:t>Osiguranje visoke dostupnost servisa poslužiteljske opreme i osiguranje sigurnosti podataka Grada Varaždina.</w:t>
      </w:r>
    </w:p>
    <w:p w:rsidR="000130C4" w:rsidRPr="00A90CE7" w:rsidRDefault="000130C4" w:rsidP="008455C1">
      <w:pPr>
        <w:pStyle w:val="normal0"/>
        <w:spacing w:before="0" w:beforeAutospacing="0" w:after="0" w:afterAutospacing="0"/>
        <w:jc w:val="both"/>
      </w:pPr>
    </w:p>
    <w:p w:rsidR="000130C4" w:rsidRPr="00A90CE7" w:rsidRDefault="004B72EF" w:rsidP="008455C1">
      <w:pPr>
        <w:pStyle w:val="normal0"/>
        <w:spacing w:before="0" w:beforeAutospacing="0" w:after="0" w:afterAutospacing="0"/>
        <w:jc w:val="both"/>
      </w:pPr>
      <w:r w:rsidRPr="00A90CE7">
        <w:rPr>
          <w:rStyle w:val="normalchar"/>
          <w:b/>
          <w:bCs/>
        </w:rPr>
        <w:t>Opis programa</w:t>
      </w:r>
      <w:r w:rsidR="000130C4" w:rsidRPr="00A90CE7">
        <w:rPr>
          <w:rStyle w:val="normalchar"/>
          <w:b/>
          <w:bCs/>
        </w:rPr>
        <w:t xml:space="preserve">: </w:t>
      </w:r>
      <w:r w:rsidR="000130C4" w:rsidRPr="00A90CE7">
        <w:t xml:space="preserve">Prema Odluci o ustrojstvu upravnih tijela Grada Varaždina, u nadležnosti Upravnog odjela za poslove gradonačelnika i Gradskog vijeća su poslovi opremanja i informatizacije upravnih tijela Grada. Stoga Odjel: </w:t>
      </w:r>
    </w:p>
    <w:p w:rsidR="000130C4" w:rsidRPr="00A90CE7" w:rsidRDefault="000130C4" w:rsidP="008455C1">
      <w:pPr>
        <w:pStyle w:val="normal0"/>
        <w:numPr>
          <w:ilvl w:val="0"/>
          <w:numId w:val="2"/>
        </w:numPr>
        <w:spacing w:before="0" w:beforeAutospacing="0" w:after="0" w:afterAutospacing="0"/>
        <w:jc w:val="both"/>
      </w:pPr>
      <w:r w:rsidRPr="00A90CE7">
        <w:t xml:space="preserve">vodi brigu o razvoju informacijsko-komunikacijskih tehnologija u svrhu boljeg funkcioniranja tijela Grada i podizanja razine pružanja javnih usluga, </w:t>
      </w:r>
    </w:p>
    <w:p w:rsidR="000130C4" w:rsidRPr="00A90CE7" w:rsidRDefault="000130C4" w:rsidP="008455C1">
      <w:pPr>
        <w:pStyle w:val="normal0"/>
        <w:numPr>
          <w:ilvl w:val="0"/>
          <w:numId w:val="2"/>
        </w:numPr>
        <w:spacing w:before="0" w:beforeAutospacing="0" w:after="0" w:afterAutospacing="0"/>
        <w:jc w:val="both"/>
      </w:pPr>
      <w:r w:rsidRPr="00A90CE7">
        <w:t xml:space="preserve">obavlja poslove u cilju razvoja (planiranja, projektiranja, izgradnje i uspostavljanja) informacijskih sustava, sustava upravljanja dokumentima te sustava dvosmjerne komunikacije i on-line usluga građanima, </w:t>
      </w:r>
    </w:p>
    <w:p w:rsidR="000130C4" w:rsidRPr="00A90CE7" w:rsidRDefault="000130C4" w:rsidP="008455C1">
      <w:pPr>
        <w:pStyle w:val="normal0"/>
        <w:numPr>
          <w:ilvl w:val="0"/>
          <w:numId w:val="2"/>
        </w:numPr>
        <w:spacing w:before="0" w:beforeAutospacing="0" w:after="0" w:afterAutospacing="0"/>
        <w:jc w:val="both"/>
      </w:pPr>
      <w:r w:rsidRPr="00A90CE7">
        <w:t xml:space="preserve">razvija primjenu (planiranja i upravljanja) modernih informacijsko-komunikacijskih tehnologija, </w:t>
      </w:r>
    </w:p>
    <w:p w:rsidR="000130C4" w:rsidRPr="00A90CE7" w:rsidRDefault="000130C4" w:rsidP="008455C1">
      <w:pPr>
        <w:pStyle w:val="normal0"/>
        <w:numPr>
          <w:ilvl w:val="0"/>
          <w:numId w:val="2"/>
        </w:numPr>
        <w:spacing w:before="0" w:beforeAutospacing="0" w:after="0" w:afterAutospacing="0"/>
        <w:jc w:val="both"/>
      </w:pPr>
      <w:r w:rsidRPr="00A90CE7">
        <w:t>koordinira poslove i izrađuje stručne prijedloge za planiranje, nabavu i upravljanje informatičkim i komunikacijskim resursima, vrši nadzor nad radom mreže te osigurava sigurnost i zaštitu podataka.</w:t>
      </w:r>
    </w:p>
    <w:p w:rsidR="00484162" w:rsidRPr="00A90CE7" w:rsidRDefault="00484162" w:rsidP="008455C1">
      <w:pPr>
        <w:pStyle w:val="normal0"/>
        <w:spacing w:before="0" w:beforeAutospacing="0" w:after="0" w:afterAutospacing="0"/>
        <w:jc w:val="both"/>
        <w:rPr>
          <w:rStyle w:val="normalchar"/>
          <w:b/>
          <w:bCs/>
          <w:highlight w:val="lightGray"/>
        </w:rPr>
      </w:pPr>
    </w:p>
    <w:p w:rsidR="000130C4" w:rsidRPr="00A90CE7" w:rsidRDefault="000130C4" w:rsidP="008455C1">
      <w:pPr>
        <w:pStyle w:val="normal0"/>
        <w:spacing w:before="0" w:beforeAutospacing="0" w:after="0" w:afterAutospacing="0"/>
        <w:jc w:val="both"/>
        <w:rPr>
          <w:rStyle w:val="normalchar"/>
          <w:b/>
          <w:bCs/>
        </w:rPr>
      </w:pPr>
      <w:r w:rsidRPr="00A90CE7">
        <w:rPr>
          <w:rStyle w:val="normalchar"/>
          <w:b/>
          <w:bCs/>
        </w:rPr>
        <w:lastRenderedPageBreak/>
        <w:t xml:space="preserve">Zakonska </w:t>
      </w:r>
      <w:r w:rsidR="00C75501" w:rsidRPr="00A90CE7">
        <w:rPr>
          <w:rStyle w:val="normalchar"/>
          <w:b/>
          <w:bCs/>
        </w:rPr>
        <w:t xml:space="preserve">i druge </w:t>
      </w:r>
      <w:r w:rsidRPr="00A90CE7">
        <w:rPr>
          <w:rStyle w:val="normalchar"/>
          <w:b/>
          <w:bCs/>
        </w:rPr>
        <w:t>osnov</w:t>
      </w:r>
      <w:r w:rsidR="00C75501" w:rsidRPr="00A90CE7">
        <w:rPr>
          <w:rStyle w:val="normalchar"/>
          <w:b/>
          <w:bCs/>
        </w:rPr>
        <w:t>e za provođenje programa</w:t>
      </w:r>
      <w:r w:rsidRPr="00A90CE7">
        <w:rPr>
          <w:rStyle w:val="normalchar"/>
          <w:b/>
          <w:bCs/>
        </w:rPr>
        <w:t xml:space="preserve">: </w:t>
      </w:r>
    </w:p>
    <w:p w:rsidR="000130C4" w:rsidRPr="00A90CE7" w:rsidRDefault="000130C4" w:rsidP="001B3722">
      <w:pPr>
        <w:pStyle w:val="normal0"/>
        <w:numPr>
          <w:ilvl w:val="0"/>
          <w:numId w:val="6"/>
        </w:numPr>
        <w:spacing w:before="0" w:beforeAutospacing="0" w:after="0" w:afterAutospacing="0"/>
        <w:ind w:left="426" w:hanging="426"/>
        <w:jc w:val="both"/>
      </w:pPr>
      <w:r w:rsidRPr="00A90CE7">
        <w:t>Strategija razvitka Republike Hrvatske "Hrvatska u 21. stoljeću" – informacijska i komunikacijska tehnologija („Narodne novine“ br. 109/02)</w:t>
      </w:r>
      <w:r w:rsidR="00EE7B7C" w:rsidRPr="00A90CE7">
        <w:t>,</w:t>
      </w:r>
    </w:p>
    <w:p w:rsidR="000130C4" w:rsidRPr="00A90CE7" w:rsidRDefault="000130C4" w:rsidP="001B3722">
      <w:pPr>
        <w:pStyle w:val="normal0"/>
        <w:numPr>
          <w:ilvl w:val="0"/>
          <w:numId w:val="6"/>
        </w:numPr>
        <w:spacing w:before="0" w:beforeAutospacing="0" w:after="0" w:afterAutospacing="0"/>
        <w:ind w:left="426" w:hanging="426"/>
        <w:jc w:val="both"/>
        <w:rPr>
          <w:b/>
          <w:bCs/>
        </w:rPr>
      </w:pPr>
      <w:r w:rsidRPr="00A90CE7">
        <w:t>Uredba o uredskom poslovanju („Narodne novine“ br. 75/21.)</w:t>
      </w:r>
      <w:r w:rsidR="00EE7B7C" w:rsidRPr="00A90CE7">
        <w:t>,</w:t>
      </w:r>
    </w:p>
    <w:p w:rsidR="000130C4" w:rsidRPr="00A90CE7" w:rsidRDefault="000130C4" w:rsidP="001B3722">
      <w:pPr>
        <w:pStyle w:val="normal0"/>
        <w:numPr>
          <w:ilvl w:val="0"/>
          <w:numId w:val="6"/>
        </w:numPr>
        <w:spacing w:before="0" w:beforeAutospacing="0" w:after="0" w:afterAutospacing="0"/>
        <w:ind w:left="426" w:hanging="426"/>
        <w:jc w:val="both"/>
      </w:pPr>
      <w:r w:rsidRPr="00A90CE7">
        <w:t>Zakon o elektroničkoj ispravi („Narodne novine“ br. 150/05.)</w:t>
      </w:r>
      <w:r w:rsidR="00EE7B7C" w:rsidRPr="00A90CE7">
        <w:t>,</w:t>
      </w:r>
    </w:p>
    <w:p w:rsidR="000130C4" w:rsidRPr="00A90CE7" w:rsidRDefault="000130C4" w:rsidP="001B3722">
      <w:pPr>
        <w:pStyle w:val="normal0"/>
        <w:numPr>
          <w:ilvl w:val="0"/>
          <w:numId w:val="6"/>
        </w:numPr>
        <w:spacing w:before="0" w:beforeAutospacing="0" w:after="0" w:afterAutospacing="0"/>
        <w:ind w:left="426" w:hanging="426"/>
        <w:jc w:val="both"/>
      </w:pPr>
      <w:r w:rsidRPr="00A90CE7">
        <w:t xml:space="preserve">Zakon o informacijskoj sigurnosti („Narodne novine“ br. </w:t>
      </w:r>
      <w:r w:rsidR="005634EC" w:rsidRPr="00A90CE7">
        <w:t>79/07</w:t>
      </w:r>
      <w:r w:rsidRPr="00A90CE7">
        <w:t>.)</w:t>
      </w:r>
      <w:r w:rsidR="00EE7B7C" w:rsidRPr="00A90CE7">
        <w:t>,</w:t>
      </w:r>
    </w:p>
    <w:p w:rsidR="00EE7B7C" w:rsidRPr="00A90CE7" w:rsidRDefault="00EE7B7C" w:rsidP="001B3722">
      <w:pPr>
        <w:pStyle w:val="normal0"/>
        <w:numPr>
          <w:ilvl w:val="0"/>
          <w:numId w:val="6"/>
        </w:numPr>
        <w:spacing w:before="0" w:beforeAutospacing="0" w:after="0" w:afterAutospacing="0"/>
        <w:ind w:left="426" w:hanging="426"/>
        <w:jc w:val="both"/>
      </w:pPr>
      <w:r w:rsidRPr="00A90CE7">
        <w:t>Zakon o tajnosti pod</w:t>
      </w:r>
      <w:r w:rsidR="004B72EF" w:rsidRPr="00A90CE7">
        <w:t>a</w:t>
      </w:r>
      <w:r w:rsidRPr="00A90CE7">
        <w:t>taka („Narodne novine“ broj 79/07, 86/12),</w:t>
      </w:r>
    </w:p>
    <w:p w:rsidR="000130C4" w:rsidRPr="00A90CE7" w:rsidRDefault="000130C4" w:rsidP="001B3722">
      <w:pPr>
        <w:pStyle w:val="normal0"/>
        <w:numPr>
          <w:ilvl w:val="0"/>
          <w:numId w:val="6"/>
        </w:numPr>
        <w:spacing w:before="0" w:beforeAutospacing="0" w:after="0" w:afterAutospacing="0"/>
        <w:ind w:left="426" w:hanging="426"/>
        <w:jc w:val="both"/>
      </w:pPr>
      <w:r w:rsidRPr="00A90CE7">
        <w:t xml:space="preserve">Uredba o mjerama informacijske sigurnosti </w:t>
      </w:r>
      <w:r w:rsidR="005634EC" w:rsidRPr="00A90CE7">
        <w:t>(„Narodne novine“ br. 46/08.)</w:t>
      </w:r>
      <w:r w:rsidR="00EE7B7C" w:rsidRPr="00A90CE7">
        <w:t>,</w:t>
      </w:r>
    </w:p>
    <w:p w:rsidR="000130C4" w:rsidRPr="00A90CE7" w:rsidRDefault="000130C4" w:rsidP="001B3722">
      <w:pPr>
        <w:pStyle w:val="normal0"/>
        <w:numPr>
          <w:ilvl w:val="0"/>
          <w:numId w:val="6"/>
        </w:numPr>
        <w:spacing w:before="0" w:beforeAutospacing="0" w:after="0" w:afterAutospacing="0"/>
        <w:ind w:left="426" w:hanging="426"/>
        <w:jc w:val="both"/>
      </w:pPr>
      <w:r w:rsidRPr="00A90CE7">
        <w:t xml:space="preserve">Zakon o kibernetičkoj sigurnosti operatora ključnih usluga i davatelja digitalnih usluga </w:t>
      </w:r>
      <w:r w:rsidR="005634EC" w:rsidRPr="00A90CE7">
        <w:t>(„Narodne novine“ br. 64/18.)</w:t>
      </w:r>
    </w:p>
    <w:p w:rsidR="005634EC" w:rsidRPr="00A90CE7" w:rsidRDefault="005634EC" w:rsidP="008455C1">
      <w:pPr>
        <w:pStyle w:val="normal0"/>
        <w:spacing w:before="0" w:beforeAutospacing="0" w:after="0" w:afterAutospacing="0"/>
        <w:jc w:val="both"/>
        <w:rPr>
          <w:b/>
        </w:rPr>
      </w:pPr>
    </w:p>
    <w:p w:rsidR="000130C4" w:rsidRPr="00A90CE7" w:rsidRDefault="005634EC" w:rsidP="008455C1">
      <w:pPr>
        <w:pStyle w:val="normal0"/>
        <w:spacing w:before="0" w:beforeAutospacing="0" w:after="0" w:afterAutospacing="0"/>
        <w:jc w:val="both"/>
        <w:rPr>
          <w:bCs/>
        </w:rPr>
      </w:pPr>
      <w:r w:rsidRPr="00A90CE7">
        <w:t>Program ICT sustav Grada Varaždina se realizira kroz aktivnost A: 950001 O</w:t>
      </w:r>
      <w:r w:rsidRPr="00A90CE7">
        <w:rPr>
          <w:rStyle w:val="normalchar"/>
          <w:bCs/>
        </w:rPr>
        <w:t xml:space="preserve">državanje ICT sustava Grada Varaždina i kapitalni projekt KP: 950002 Opremanje ICT sustava Grada Varaždina. </w:t>
      </w:r>
      <w:r w:rsidR="00AC35F5" w:rsidRPr="00A90CE7">
        <w:t>Za izvršenje</w:t>
      </w:r>
      <w:r w:rsidR="000130C4" w:rsidRPr="00A90CE7">
        <w:t xml:space="preserve"> ovog programa planirano je ukupno </w:t>
      </w:r>
      <w:r w:rsidR="004D0089">
        <w:rPr>
          <w:rStyle w:val="normalchar"/>
          <w:bCs/>
          <w:lang w:eastAsia="en-US"/>
        </w:rPr>
        <w:t>49</w:t>
      </w:r>
      <w:r w:rsidRPr="00A90CE7">
        <w:rPr>
          <w:rStyle w:val="normalchar"/>
          <w:bCs/>
          <w:lang w:eastAsia="en-US"/>
        </w:rPr>
        <w:t>.</w:t>
      </w:r>
      <w:r w:rsidR="004D0089">
        <w:rPr>
          <w:rStyle w:val="normalchar"/>
          <w:bCs/>
          <w:lang w:eastAsia="en-US"/>
        </w:rPr>
        <w:t>070</w:t>
      </w:r>
      <w:r w:rsidR="000130C4" w:rsidRPr="00A90CE7">
        <w:rPr>
          <w:rStyle w:val="normalchar"/>
          <w:bCs/>
          <w:lang w:eastAsia="en-US"/>
        </w:rPr>
        <w:t>,00</w:t>
      </w:r>
      <w:r w:rsidR="00884CFF" w:rsidRPr="00A90CE7">
        <w:rPr>
          <w:rStyle w:val="normalchar"/>
          <w:bCs/>
          <w:lang w:eastAsia="en-US"/>
        </w:rPr>
        <w:t xml:space="preserve"> </w:t>
      </w:r>
      <w:r w:rsidR="0044307B">
        <w:rPr>
          <w:rStyle w:val="normalchar"/>
          <w:bCs/>
          <w:lang w:eastAsia="en-US"/>
        </w:rPr>
        <w:t>EUR.</w:t>
      </w:r>
    </w:p>
    <w:p w:rsidR="006E7378" w:rsidRDefault="006E7378" w:rsidP="008455C1">
      <w:pPr>
        <w:pStyle w:val="normal0"/>
        <w:spacing w:before="0" w:beforeAutospacing="0" w:after="0" w:afterAutospacing="0"/>
        <w:jc w:val="both"/>
        <w:rPr>
          <w:rStyle w:val="normalchar"/>
          <w:b/>
          <w:bCs/>
          <w:highlight w:val="lightGray"/>
        </w:rPr>
      </w:pPr>
    </w:p>
    <w:p w:rsidR="00D94F9E" w:rsidRPr="00A90CE7" w:rsidRDefault="00F607CA" w:rsidP="00E06DBF">
      <w:pPr>
        <w:pStyle w:val="normal0"/>
        <w:spacing w:before="0" w:beforeAutospacing="0" w:after="0" w:afterAutospacing="0"/>
        <w:jc w:val="both"/>
        <w:rPr>
          <w:rStyle w:val="normalchar"/>
          <w:b/>
          <w:bCs/>
        </w:rPr>
      </w:pPr>
      <w:r w:rsidRPr="00A90CE7">
        <w:rPr>
          <w:rStyle w:val="normalchar"/>
          <w:b/>
          <w:bCs/>
        </w:rPr>
        <w:t>Aktivnost</w:t>
      </w:r>
      <w:r w:rsidR="00767F63" w:rsidRPr="00A90CE7">
        <w:rPr>
          <w:rStyle w:val="normalchar"/>
          <w:b/>
          <w:bCs/>
        </w:rPr>
        <w:t>:</w:t>
      </w:r>
      <w:r w:rsidRPr="00A90CE7">
        <w:rPr>
          <w:rStyle w:val="normalchar"/>
          <w:b/>
          <w:bCs/>
        </w:rPr>
        <w:t xml:space="preserve"> </w:t>
      </w:r>
      <w:r w:rsidR="0021653C" w:rsidRPr="00A90CE7">
        <w:rPr>
          <w:rStyle w:val="normalchar"/>
          <w:b/>
          <w:bCs/>
        </w:rPr>
        <w:t>950001</w:t>
      </w:r>
      <w:r w:rsidR="00244FE3" w:rsidRPr="00A90CE7">
        <w:rPr>
          <w:rStyle w:val="normalchar"/>
          <w:b/>
          <w:bCs/>
        </w:rPr>
        <w:t xml:space="preserve"> </w:t>
      </w:r>
      <w:r w:rsidR="00D94F9E" w:rsidRPr="00A90CE7">
        <w:rPr>
          <w:rStyle w:val="normalchar"/>
          <w:b/>
          <w:bCs/>
        </w:rPr>
        <w:t>Održavanje ICT sustava Grada Varaždina</w:t>
      </w:r>
    </w:p>
    <w:p w:rsidR="00E06DBF" w:rsidRPr="00A90CE7" w:rsidRDefault="00E06DBF" w:rsidP="00E06DBF">
      <w:pPr>
        <w:pStyle w:val="Bezproreda"/>
        <w:ind w:left="360"/>
        <w:jc w:val="both"/>
        <w:rPr>
          <w:rFonts w:ascii="Times New Roman" w:hAnsi="Times New Roman"/>
          <w:sz w:val="24"/>
          <w:szCs w:val="24"/>
        </w:rPr>
      </w:pPr>
    </w:p>
    <w:p w:rsidR="0044307B" w:rsidRPr="003E20F8" w:rsidRDefault="0044307B" w:rsidP="0044307B">
      <w:pPr>
        <w:pStyle w:val="normal0"/>
        <w:spacing w:before="0" w:beforeAutospacing="0" w:after="0" w:afterAutospacing="0"/>
        <w:rPr>
          <w:rStyle w:val="normalchar"/>
          <w:bCs/>
          <w:i/>
        </w:rPr>
      </w:pPr>
      <w:r w:rsidRPr="003E20F8">
        <w:rPr>
          <w:rStyle w:val="normalchar"/>
          <w:bCs/>
          <w:i/>
        </w:rPr>
        <w:t xml:space="preserve">Izvor: 11 Opći prihodi i primici </w:t>
      </w:r>
    </w:p>
    <w:p w:rsidR="0044307B" w:rsidRDefault="0044307B" w:rsidP="0044307B">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41</w:t>
      </w:r>
      <w:r>
        <w:rPr>
          <w:rStyle w:val="normalchar"/>
          <w:bCs/>
        </w:rPr>
        <w:t>.</w:t>
      </w:r>
      <w:r w:rsidR="004D0089">
        <w:rPr>
          <w:rStyle w:val="normalchar"/>
          <w:bCs/>
        </w:rPr>
        <w:t>100</w:t>
      </w:r>
      <w:r>
        <w:rPr>
          <w:rStyle w:val="normalchar"/>
          <w:bCs/>
        </w:rPr>
        <w:t>,00 EUR</w:t>
      </w:r>
    </w:p>
    <w:p w:rsidR="00F6632F" w:rsidRPr="00A90CE7" w:rsidRDefault="00F6632F" w:rsidP="008455C1">
      <w:pPr>
        <w:pStyle w:val="Bezproreda"/>
        <w:jc w:val="both"/>
        <w:rPr>
          <w:rStyle w:val="normalchar"/>
          <w:rFonts w:ascii="Times New Roman" w:hAnsi="Times New Roman"/>
          <w:b/>
          <w:bCs/>
          <w:sz w:val="24"/>
          <w:szCs w:val="24"/>
        </w:rPr>
      </w:pPr>
    </w:p>
    <w:p w:rsidR="0044307B" w:rsidRPr="00A90CE7" w:rsidRDefault="002528CB" w:rsidP="0044307B">
      <w:pPr>
        <w:pStyle w:val="t-11-9-sred"/>
        <w:spacing w:before="0" w:beforeAutospacing="0" w:after="0" w:afterAutospacing="0"/>
        <w:jc w:val="both"/>
      </w:pPr>
      <w:r w:rsidRPr="00A90CE7">
        <w:rPr>
          <w:rStyle w:val="normalchar"/>
          <w:b/>
          <w:bCs/>
        </w:rPr>
        <w:t>Obrazloženje</w:t>
      </w:r>
      <w:r w:rsidR="00D94F9E" w:rsidRPr="00A90CE7">
        <w:rPr>
          <w:rStyle w:val="normalchar"/>
          <w:b/>
          <w:bCs/>
        </w:rPr>
        <w:t>:</w:t>
      </w:r>
      <w:r w:rsidR="00244FE3" w:rsidRPr="00A90CE7">
        <w:rPr>
          <w:rStyle w:val="apple-converted-space"/>
        </w:rPr>
        <w:t xml:space="preserve"> </w:t>
      </w:r>
      <w:r w:rsidR="004B72EF" w:rsidRPr="00A90CE7">
        <w:t xml:space="preserve">Aktivnost podrazumijeva financiranje nadzora rada poslužiteljske opreme u računalnim mrežama Grada Varaždina, osiguranje visoke raspoloživosti sustava, omogućavanje pristupa Internetu, nadzor pristupa Internetu, omogućavanje komunikacijskih preduvjeta za objavu javnih internetskih servisa Grada Varaždina, usluge podatkovnog centra, redovnih procedura izrade sigurnosnih kopija baza podataka i sve ostale usluge povezane uz redovno funkcioniranje cjelokupne računalne mreže Grada Varaždina. </w:t>
      </w:r>
    </w:p>
    <w:p w:rsidR="00004207" w:rsidRDefault="00004207">
      <w:pPr>
        <w:rPr>
          <w:rStyle w:val="normalchar"/>
          <w:rFonts w:eastAsia="Times New Roman"/>
          <w:b/>
          <w:bCs/>
        </w:rPr>
      </w:pPr>
    </w:p>
    <w:p w:rsidR="0049061D" w:rsidRPr="00A90CE7" w:rsidRDefault="00C86478" w:rsidP="00E06DBF">
      <w:pPr>
        <w:pStyle w:val="StandardWeb"/>
        <w:spacing w:before="0" w:beforeAutospacing="0" w:after="0" w:afterAutospacing="0"/>
        <w:jc w:val="both"/>
        <w:rPr>
          <w:b/>
          <w:bCs/>
        </w:rPr>
      </w:pPr>
      <w:r w:rsidRPr="00A90CE7">
        <w:rPr>
          <w:rStyle w:val="normalchar"/>
          <w:b/>
          <w:bCs/>
        </w:rPr>
        <w:t>Kapitalni projekt</w:t>
      </w:r>
      <w:r w:rsidR="00767F63" w:rsidRPr="00A90CE7">
        <w:rPr>
          <w:rStyle w:val="normalchar"/>
          <w:b/>
          <w:bCs/>
        </w:rPr>
        <w:t>:</w:t>
      </w:r>
      <w:r w:rsidR="0049061D" w:rsidRPr="00A90CE7">
        <w:rPr>
          <w:rStyle w:val="normalchar"/>
          <w:b/>
          <w:bCs/>
        </w:rPr>
        <w:t xml:space="preserve"> 950002</w:t>
      </w:r>
      <w:r w:rsidR="005634EC" w:rsidRPr="00A90CE7">
        <w:rPr>
          <w:rStyle w:val="normalchar"/>
          <w:b/>
          <w:bCs/>
        </w:rPr>
        <w:t xml:space="preserve"> </w:t>
      </w:r>
      <w:r w:rsidR="0049061D" w:rsidRPr="00A90CE7">
        <w:rPr>
          <w:rStyle w:val="normalchar"/>
          <w:b/>
          <w:bCs/>
        </w:rPr>
        <w:t>Opremanje ICT sustava Grada Varaždina</w:t>
      </w:r>
    </w:p>
    <w:p w:rsidR="00E06DBF" w:rsidRPr="00A90CE7" w:rsidRDefault="00E06DBF" w:rsidP="00E06DBF">
      <w:pPr>
        <w:pStyle w:val="Bezproreda"/>
        <w:ind w:left="360"/>
        <w:jc w:val="both"/>
        <w:rPr>
          <w:rFonts w:ascii="Times New Roman" w:hAnsi="Times New Roman"/>
          <w:sz w:val="24"/>
          <w:szCs w:val="24"/>
        </w:rPr>
      </w:pPr>
    </w:p>
    <w:p w:rsidR="0044307B" w:rsidRPr="003E20F8" w:rsidRDefault="0044307B" w:rsidP="0044307B">
      <w:pPr>
        <w:pStyle w:val="normal0"/>
        <w:spacing w:before="0" w:beforeAutospacing="0" w:after="0" w:afterAutospacing="0"/>
        <w:rPr>
          <w:rStyle w:val="normalchar"/>
          <w:bCs/>
          <w:i/>
        </w:rPr>
      </w:pPr>
      <w:r w:rsidRPr="003E20F8">
        <w:rPr>
          <w:rStyle w:val="normalchar"/>
          <w:bCs/>
          <w:i/>
        </w:rPr>
        <w:t xml:space="preserve">Izvor: 11 Opći prihodi i primici </w:t>
      </w:r>
    </w:p>
    <w:p w:rsidR="0044307B" w:rsidRDefault="0044307B" w:rsidP="0044307B">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2A670D">
        <w:rPr>
          <w:rStyle w:val="normalchar"/>
          <w:bCs/>
        </w:rPr>
        <w:t>7</w:t>
      </w:r>
      <w:r>
        <w:rPr>
          <w:rStyle w:val="normalchar"/>
          <w:bCs/>
        </w:rPr>
        <w:t>.970,00 EUR</w:t>
      </w:r>
    </w:p>
    <w:p w:rsidR="004234C5" w:rsidRPr="00A90CE7" w:rsidRDefault="004234C5" w:rsidP="008455C1">
      <w:pPr>
        <w:pStyle w:val="normal0"/>
        <w:spacing w:before="0" w:beforeAutospacing="0" w:after="0" w:afterAutospacing="0"/>
        <w:jc w:val="both"/>
        <w:rPr>
          <w:rStyle w:val="normalchar"/>
          <w:b/>
          <w:bCs/>
        </w:rPr>
      </w:pPr>
    </w:p>
    <w:p w:rsidR="003D5D24" w:rsidRPr="00A90CE7" w:rsidRDefault="002778CE" w:rsidP="008455C1">
      <w:pPr>
        <w:pStyle w:val="Bezproreda"/>
        <w:jc w:val="both"/>
        <w:rPr>
          <w:rFonts w:ascii="Times New Roman" w:hAnsi="Times New Roman"/>
          <w:sz w:val="24"/>
          <w:szCs w:val="24"/>
        </w:rPr>
      </w:pPr>
      <w:r w:rsidRPr="00A90CE7">
        <w:rPr>
          <w:rStyle w:val="normalchar"/>
          <w:rFonts w:ascii="Times New Roman" w:hAnsi="Times New Roman"/>
          <w:b/>
          <w:bCs/>
          <w:sz w:val="24"/>
          <w:szCs w:val="24"/>
        </w:rPr>
        <w:t>Obrazloženje:</w:t>
      </w:r>
      <w:r w:rsidR="00244FE3" w:rsidRPr="00A90CE7">
        <w:rPr>
          <w:rStyle w:val="apple-converted-space"/>
          <w:rFonts w:ascii="Times New Roman" w:hAnsi="Times New Roman"/>
          <w:sz w:val="24"/>
          <w:szCs w:val="24"/>
        </w:rPr>
        <w:t xml:space="preserve"> </w:t>
      </w:r>
      <w:r w:rsidR="00067E2F" w:rsidRPr="00A90CE7">
        <w:rPr>
          <w:rFonts w:ascii="Times New Roman" w:hAnsi="Times New Roman"/>
          <w:sz w:val="24"/>
          <w:szCs w:val="24"/>
        </w:rPr>
        <w:t>Projekt p</w:t>
      </w:r>
      <w:r w:rsidRPr="00A90CE7">
        <w:rPr>
          <w:rFonts w:ascii="Times New Roman" w:hAnsi="Times New Roman"/>
          <w:sz w:val="24"/>
          <w:szCs w:val="24"/>
        </w:rPr>
        <w:t>odrazumijev</w:t>
      </w:r>
      <w:r w:rsidR="00EF716D" w:rsidRPr="00A90CE7">
        <w:rPr>
          <w:rFonts w:ascii="Times New Roman" w:hAnsi="Times New Roman"/>
          <w:sz w:val="24"/>
          <w:szCs w:val="24"/>
        </w:rPr>
        <w:t xml:space="preserve">a </w:t>
      </w:r>
      <w:r w:rsidR="0044307B">
        <w:rPr>
          <w:rFonts w:ascii="Times New Roman" w:hAnsi="Times New Roman"/>
          <w:sz w:val="24"/>
          <w:szCs w:val="24"/>
        </w:rPr>
        <w:t xml:space="preserve">financiranje </w:t>
      </w:r>
      <w:r w:rsidR="00EF716D" w:rsidRPr="00A90CE7">
        <w:rPr>
          <w:rFonts w:ascii="Times New Roman" w:hAnsi="Times New Roman"/>
          <w:sz w:val="24"/>
          <w:szCs w:val="24"/>
        </w:rPr>
        <w:t>troškov</w:t>
      </w:r>
      <w:r w:rsidR="0044307B">
        <w:rPr>
          <w:rFonts w:ascii="Times New Roman" w:hAnsi="Times New Roman"/>
          <w:sz w:val="24"/>
          <w:szCs w:val="24"/>
        </w:rPr>
        <w:t>a</w:t>
      </w:r>
      <w:r w:rsidR="00EF716D" w:rsidRPr="00A90CE7">
        <w:rPr>
          <w:rFonts w:ascii="Times New Roman" w:hAnsi="Times New Roman"/>
          <w:sz w:val="24"/>
          <w:szCs w:val="24"/>
        </w:rPr>
        <w:t xml:space="preserve"> licenciranja nužne sistemske programske podrške</w:t>
      </w:r>
      <w:r w:rsidR="006D522C" w:rsidRPr="00A90CE7">
        <w:rPr>
          <w:rFonts w:ascii="Times New Roman" w:hAnsi="Times New Roman"/>
          <w:sz w:val="24"/>
          <w:szCs w:val="24"/>
        </w:rPr>
        <w:t xml:space="preserve"> kao i </w:t>
      </w:r>
      <w:r w:rsidR="0044307B">
        <w:rPr>
          <w:rFonts w:ascii="Times New Roman" w:hAnsi="Times New Roman"/>
          <w:sz w:val="24"/>
          <w:szCs w:val="24"/>
        </w:rPr>
        <w:t xml:space="preserve">nužnu </w:t>
      </w:r>
      <w:r w:rsidR="006D522C" w:rsidRPr="00A90CE7">
        <w:rPr>
          <w:rFonts w:ascii="Times New Roman" w:hAnsi="Times New Roman"/>
          <w:sz w:val="24"/>
          <w:szCs w:val="24"/>
        </w:rPr>
        <w:t>zamjenu dotrajale i nepouzdane opreme</w:t>
      </w:r>
      <w:r w:rsidR="000E1291" w:rsidRPr="00A90CE7">
        <w:rPr>
          <w:rFonts w:ascii="Times New Roman" w:hAnsi="Times New Roman"/>
          <w:sz w:val="24"/>
          <w:szCs w:val="24"/>
        </w:rPr>
        <w:t xml:space="preserve"> </w:t>
      </w:r>
      <w:r w:rsidR="004234C5" w:rsidRPr="00A90CE7">
        <w:rPr>
          <w:rFonts w:ascii="Times New Roman" w:hAnsi="Times New Roman"/>
          <w:sz w:val="24"/>
          <w:szCs w:val="24"/>
        </w:rPr>
        <w:t>zbog osiguranja dostupnosti servisa poslužiteljske opreme i osiguranja sigurnosti podataka Grada Varaždina.</w:t>
      </w:r>
      <w:r w:rsidR="003D5D24" w:rsidRPr="00A90CE7">
        <w:rPr>
          <w:rFonts w:ascii="Times New Roman" w:hAnsi="Times New Roman"/>
          <w:sz w:val="24"/>
          <w:szCs w:val="24"/>
        </w:rPr>
        <w:t xml:space="preserve"> </w:t>
      </w:r>
    </w:p>
    <w:p w:rsidR="005634EC" w:rsidRPr="00A90CE7" w:rsidRDefault="005634EC" w:rsidP="008455C1">
      <w:pPr>
        <w:jc w:val="both"/>
        <w:rPr>
          <w:highlight w:val="lightGray"/>
        </w:rPr>
      </w:pPr>
    </w:p>
    <w:p w:rsidR="00D6213F" w:rsidRPr="00A90CE7" w:rsidRDefault="008A0F52" w:rsidP="008A0F52">
      <w:pPr>
        <w:pStyle w:val="normal0"/>
        <w:pBdr>
          <w:top w:val="single" w:sz="4" w:space="1" w:color="000000"/>
          <w:left w:val="single" w:sz="4" w:space="4" w:color="000000"/>
          <w:bottom w:val="single" w:sz="4" w:space="1" w:color="000000"/>
          <w:right w:val="single" w:sz="4" w:space="4" w:color="000000"/>
        </w:pBdr>
        <w:spacing w:before="0" w:beforeAutospacing="0" w:after="0" w:afterAutospacing="0"/>
        <w:jc w:val="both"/>
        <w:rPr>
          <w:b/>
          <w:bCs/>
        </w:rPr>
      </w:pPr>
      <w:r w:rsidRPr="00A90CE7">
        <w:rPr>
          <w:b/>
          <w:bCs/>
        </w:rPr>
        <w:t>PROGRAM 05 CIVILNA ZAŠTITA I DOBROVOLJNO VATROGASTVO</w:t>
      </w:r>
    </w:p>
    <w:p w:rsidR="00D6213F" w:rsidRPr="00A90CE7" w:rsidRDefault="00D6213F" w:rsidP="008455C1">
      <w:pPr>
        <w:pStyle w:val="normal0"/>
        <w:spacing w:before="0" w:beforeAutospacing="0" w:after="0" w:afterAutospacing="0"/>
        <w:jc w:val="both"/>
        <w:rPr>
          <w:rStyle w:val="normalchar"/>
          <w:b/>
          <w:bCs/>
        </w:rPr>
      </w:pPr>
    </w:p>
    <w:p w:rsidR="00D6213F" w:rsidRPr="00A90CE7" w:rsidRDefault="004B72EF" w:rsidP="008455C1">
      <w:pPr>
        <w:pStyle w:val="Bezproreda"/>
        <w:jc w:val="both"/>
        <w:rPr>
          <w:rStyle w:val="normalchar"/>
          <w:rFonts w:ascii="Times New Roman" w:eastAsia="Times New Roman" w:hAnsi="Times New Roman"/>
          <w:b/>
          <w:bCs/>
          <w:sz w:val="24"/>
          <w:szCs w:val="24"/>
          <w:lang w:eastAsia="hr-HR"/>
        </w:rPr>
      </w:pPr>
      <w:r w:rsidRPr="00A90CE7">
        <w:rPr>
          <w:rStyle w:val="normalchar"/>
          <w:rFonts w:ascii="Times New Roman" w:eastAsia="Times New Roman" w:hAnsi="Times New Roman"/>
          <w:b/>
          <w:bCs/>
          <w:sz w:val="24"/>
          <w:szCs w:val="24"/>
          <w:lang w:eastAsia="hr-HR"/>
        </w:rPr>
        <w:t>Svrha programa</w:t>
      </w:r>
      <w:r w:rsidR="00D6213F" w:rsidRPr="00A90CE7">
        <w:rPr>
          <w:rStyle w:val="normalchar"/>
          <w:rFonts w:ascii="Times New Roman" w:eastAsia="Times New Roman" w:hAnsi="Times New Roman"/>
          <w:b/>
          <w:bCs/>
          <w:sz w:val="24"/>
          <w:szCs w:val="24"/>
          <w:lang w:eastAsia="hr-HR"/>
        </w:rPr>
        <w:t>:</w:t>
      </w:r>
      <w:r w:rsidR="00D6213F" w:rsidRPr="00A90CE7">
        <w:rPr>
          <w:rStyle w:val="apple-converted-space"/>
          <w:rFonts w:ascii="Times New Roman" w:hAnsi="Times New Roman"/>
          <w:bCs/>
          <w:sz w:val="24"/>
          <w:szCs w:val="24"/>
        </w:rPr>
        <w:t xml:space="preserve"> Provođenje obaveza sukladno odredbama Zakona o sustavu civilne zaštite, Zakona o vatrogastvu i</w:t>
      </w:r>
      <w:r w:rsidR="00D6213F" w:rsidRPr="00A90CE7">
        <w:rPr>
          <w:rFonts w:ascii="Times New Roman" w:hAnsi="Times New Roman"/>
          <w:sz w:val="24"/>
          <w:szCs w:val="24"/>
        </w:rPr>
        <w:t xml:space="preserve"> Zakona o zaštiti od požara</w:t>
      </w:r>
    </w:p>
    <w:p w:rsidR="00D6213F" w:rsidRPr="00A90CE7" w:rsidRDefault="00D6213F" w:rsidP="008455C1">
      <w:pPr>
        <w:pStyle w:val="normal0"/>
        <w:spacing w:before="0" w:beforeAutospacing="0" w:after="0" w:afterAutospacing="0"/>
        <w:jc w:val="both"/>
        <w:rPr>
          <w:rStyle w:val="normalchar"/>
        </w:rPr>
      </w:pPr>
    </w:p>
    <w:p w:rsidR="00D6213F" w:rsidRPr="00A90CE7" w:rsidRDefault="00D6213F" w:rsidP="008455C1">
      <w:pPr>
        <w:pStyle w:val="normal0"/>
        <w:spacing w:before="0" w:beforeAutospacing="0" w:after="0" w:afterAutospacing="0"/>
        <w:jc w:val="both"/>
        <w:rPr>
          <w:rStyle w:val="normalchar"/>
          <w:b/>
          <w:bCs/>
        </w:rPr>
      </w:pPr>
      <w:r w:rsidRPr="00A90CE7">
        <w:rPr>
          <w:rStyle w:val="normalchar"/>
          <w:b/>
          <w:bCs/>
        </w:rPr>
        <w:t xml:space="preserve">Ciljevi programa: </w:t>
      </w:r>
      <w:r w:rsidRPr="00A90CE7">
        <w:rPr>
          <w:rStyle w:val="normalchar"/>
          <w:bCs/>
        </w:rPr>
        <w:t>Osiguravanje redovitog funkcioniranja i unapređenje sustava civilne zaštite i zaštite od požara</w:t>
      </w:r>
      <w:r w:rsidR="008A0F52" w:rsidRPr="00A90CE7">
        <w:rPr>
          <w:rStyle w:val="normalchar"/>
          <w:bCs/>
        </w:rPr>
        <w:t>.</w:t>
      </w:r>
    </w:p>
    <w:p w:rsidR="00D6213F" w:rsidRPr="00A90CE7" w:rsidRDefault="00D6213F" w:rsidP="008455C1">
      <w:pPr>
        <w:pStyle w:val="normal0"/>
        <w:spacing w:before="0" w:beforeAutospacing="0" w:after="0" w:afterAutospacing="0"/>
        <w:jc w:val="both"/>
        <w:rPr>
          <w:rStyle w:val="normalchar"/>
          <w:b/>
          <w:bCs/>
          <w:highlight w:val="lightGray"/>
        </w:rPr>
      </w:pPr>
    </w:p>
    <w:p w:rsidR="00D6213F" w:rsidRPr="00A90CE7" w:rsidRDefault="004B72EF" w:rsidP="008455C1">
      <w:r w:rsidRPr="00A90CE7">
        <w:rPr>
          <w:rStyle w:val="normalchar"/>
          <w:rFonts w:eastAsia="Times New Roman"/>
          <w:b/>
          <w:bCs/>
        </w:rPr>
        <w:t>Opis programa</w:t>
      </w:r>
      <w:r w:rsidR="00D6213F" w:rsidRPr="00A90CE7">
        <w:rPr>
          <w:rStyle w:val="normalchar"/>
          <w:rFonts w:eastAsia="Times New Roman"/>
          <w:b/>
          <w:bCs/>
        </w:rPr>
        <w:t xml:space="preserve">: </w:t>
      </w:r>
    </w:p>
    <w:p w:rsidR="00D6213F" w:rsidRPr="00A90CE7" w:rsidRDefault="004B72EF" w:rsidP="008455C1">
      <w:pPr>
        <w:jc w:val="both"/>
        <w:rPr>
          <w:rStyle w:val="apple-converted-space"/>
        </w:rPr>
      </w:pPr>
      <w:r w:rsidRPr="00A90CE7">
        <w:rPr>
          <w:rStyle w:val="apple-converted-space"/>
        </w:rPr>
        <w:t xml:space="preserve">Zaštita stanovništva te provođenje kontinuiranih aktivnosti kojima se osiguravaju sredstva za provođenje mjera i aktivnosti iz sustava civilne zaštite, a koji se odnose na </w:t>
      </w:r>
      <w:r w:rsidRPr="00A90CE7">
        <w:t>organizaciju i izvršavanje poslova planiranja, razvoja, učinkovitog funkcioniranja i financiranja sustava civilne zaštite</w:t>
      </w:r>
      <w:r w:rsidRPr="00A90CE7">
        <w:rPr>
          <w:rStyle w:val="apple-converted-space"/>
        </w:rPr>
        <w:t xml:space="preserve"> te razvoj vatrogastva na području Grada Varaždina.</w:t>
      </w:r>
    </w:p>
    <w:p w:rsidR="00D57143" w:rsidRDefault="00D57143">
      <w:pPr>
        <w:rPr>
          <w:rStyle w:val="normalchar"/>
          <w:rFonts w:eastAsia="Times New Roman"/>
        </w:rPr>
      </w:pPr>
      <w:r>
        <w:rPr>
          <w:rStyle w:val="normalchar"/>
          <w:rFonts w:eastAsia="Times New Roman"/>
        </w:rPr>
        <w:br w:type="page"/>
      </w:r>
    </w:p>
    <w:p w:rsidR="00D6213F" w:rsidRPr="00A90CE7" w:rsidRDefault="00D6213F" w:rsidP="008455C1">
      <w:pPr>
        <w:jc w:val="both"/>
        <w:rPr>
          <w:rStyle w:val="normalchar"/>
          <w:rFonts w:eastAsia="Times New Roman"/>
          <w:b/>
        </w:rPr>
      </w:pPr>
      <w:r w:rsidRPr="00A90CE7">
        <w:rPr>
          <w:rStyle w:val="normalchar"/>
          <w:rFonts w:eastAsia="Times New Roman"/>
          <w:b/>
        </w:rPr>
        <w:lastRenderedPageBreak/>
        <w:t xml:space="preserve">Zakonska osnova: </w:t>
      </w:r>
    </w:p>
    <w:p w:rsidR="00D6213F" w:rsidRPr="00A90CE7" w:rsidRDefault="00D6213F" w:rsidP="008455C1">
      <w:pPr>
        <w:pStyle w:val="normal0"/>
        <w:numPr>
          <w:ilvl w:val="0"/>
          <w:numId w:val="3"/>
        </w:numPr>
        <w:spacing w:before="0" w:beforeAutospacing="0" w:after="0" w:afterAutospacing="0"/>
        <w:ind w:left="360" w:hanging="218"/>
        <w:jc w:val="both"/>
      </w:pPr>
      <w:r w:rsidRPr="00A90CE7">
        <w:t>Zakon o zaštiti pučanstva od zaraznih bolesti („Narodne novine“ br. 79/07., 113/08.,</w:t>
      </w:r>
      <w:r w:rsidR="00004207">
        <w:t xml:space="preserve"> </w:t>
      </w:r>
      <w:r w:rsidRPr="00A90CE7">
        <w:t>43/09., 22/14. - RUSRH,</w:t>
      </w:r>
      <w:r w:rsidR="00004207">
        <w:t xml:space="preserve"> </w:t>
      </w:r>
      <w:r w:rsidRPr="00A90CE7">
        <w:t>130/17.,</w:t>
      </w:r>
      <w:r w:rsidR="00004207">
        <w:t xml:space="preserve"> </w:t>
      </w:r>
      <w:r w:rsidRPr="00A90CE7">
        <w:t>114/18.</w:t>
      </w:r>
      <w:r w:rsidR="00EE7B7C" w:rsidRPr="00A90CE7">
        <w:t xml:space="preserve">, </w:t>
      </w:r>
      <w:r w:rsidRPr="00A90CE7">
        <w:t>47/20.</w:t>
      </w:r>
      <w:r w:rsidR="00EE7B7C" w:rsidRPr="00A90CE7">
        <w:t xml:space="preserve"> i 143/21</w:t>
      </w:r>
      <w:r w:rsidRPr="00A90CE7">
        <w:t>),</w:t>
      </w:r>
    </w:p>
    <w:p w:rsidR="00D6213F" w:rsidRPr="00A90CE7" w:rsidRDefault="00D6213F" w:rsidP="008455C1">
      <w:pPr>
        <w:pStyle w:val="normal0"/>
        <w:numPr>
          <w:ilvl w:val="0"/>
          <w:numId w:val="1"/>
        </w:numPr>
        <w:spacing w:before="0" w:beforeAutospacing="0" w:after="0" w:afterAutospacing="0"/>
        <w:ind w:left="360" w:hanging="218"/>
        <w:jc w:val="both"/>
      </w:pPr>
      <w:r w:rsidRPr="00A90CE7">
        <w:rPr>
          <w:rStyle w:val="apple-converted-space"/>
          <w:bCs/>
        </w:rPr>
        <w:t xml:space="preserve">Zakon o sustavu civilne zaštite („Narodne novine“ br. 82/15., </w:t>
      </w:r>
      <w:r w:rsidR="00004207">
        <w:t>118/18., 31/20.,</w:t>
      </w:r>
      <w:r w:rsidRPr="00A90CE7">
        <w:t xml:space="preserve"> 20/21.</w:t>
      </w:r>
      <w:r w:rsidR="00004207">
        <w:t xml:space="preserve"> i 114/22</w:t>
      </w:r>
      <w:r w:rsidRPr="00A90CE7">
        <w:t>),</w:t>
      </w:r>
    </w:p>
    <w:p w:rsidR="00D6213F" w:rsidRPr="00A90CE7" w:rsidRDefault="00D6213F" w:rsidP="008455C1">
      <w:pPr>
        <w:pStyle w:val="normal0"/>
        <w:numPr>
          <w:ilvl w:val="0"/>
          <w:numId w:val="1"/>
        </w:numPr>
        <w:spacing w:before="0" w:beforeAutospacing="0" w:after="0" w:afterAutospacing="0"/>
        <w:ind w:left="360" w:hanging="218"/>
        <w:jc w:val="both"/>
        <w:rPr>
          <w:rStyle w:val="apple-converted-space"/>
        </w:rPr>
      </w:pPr>
      <w:r w:rsidRPr="00A90CE7">
        <w:rPr>
          <w:rStyle w:val="apple-converted-space"/>
          <w:bCs/>
        </w:rPr>
        <w:t>Zakon o vatrogastvu („Narodne novine“  br. 125/19.</w:t>
      </w:r>
      <w:r w:rsidR="00004207" w:rsidRPr="00004207">
        <w:t xml:space="preserve"> </w:t>
      </w:r>
      <w:r w:rsidR="00004207">
        <w:t>i 114/22</w:t>
      </w:r>
      <w:r w:rsidR="00004207" w:rsidRPr="00A90CE7">
        <w:t>)</w:t>
      </w:r>
      <w:r w:rsidRPr="00A90CE7">
        <w:rPr>
          <w:rStyle w:val="apple-converted-space"/>
          <w:bCs/>
        </w:rPr>
        <w:t>,</w:t>
      </w:r>
    </w:p>
    <w:p w:rsidR="00D6213F" w:rsidRPr="00A90CE7" w:rsidRDefault="00D6213F" w:rsidP="008455C1">
      <w:pPr>
        <w:pStyle w:val="normal0"/>
        <w:numPr>
          <w:ilvl w:val="0"/>
          <w:numId w:val="1"/>
        </w:numPr>
        <w:spacing w:before="0" w:beforeAutospacing="0" w:after="0" w:afterAutospacing="0"/>
        <w:ind w:left="360" w:hanging="218"/>
        <w:jc w:val="both"/>
        <w:rPr>
          <w:rStyle w:val="apple-converted-space"/>
          <w:bCs/>
        </w:rPr>
      </w:pPr>
      <w:r w:rsidRPr="00A90CE7">
        <w:rPr>
          <w:rStyle w:val="apple-converted-space"/>
          <w:bCs/>
        </w:rPr>
        <w:t>Zakon o zaštiti od požara („Narodne novine“ br. 92/10.</w:t>
      </w:r>
      <w:r w:rsidR="00004207" w:rsidRPr="00004207">
        <w:t xml:space="preserve"> </w:t>
      </w:r>
      <w:r w:rsidR="00004207">
        <w:t>i 114/22</w:t>
      </w:r>
      <w:r w:rsidR="00004207" w:rsidRPr="00A90CE7">
        <w:t>)</w:t>
      </w:r>
      <w:r w:rsidRPr="00A90CE7">
        <w:rPr>
          <w:rStyle w:val="apple-converted-space"/>
          <w:bCs/>
        </w:rPr>
        <w:t>.</w:t>
      </w:r>
    </w:p>
    <w:p w:rsidR="00D6213F" w:rsidRPr="00A90CE7" w:rsidRDefault="00D6213F" w:rsidP="008455C1">
      <w:pPr>
        <w:pStyle w:val="normal0"/>
        <w:spacing w:before="0" w:beforeAutospacing="0" w:after="0" w:afterAutospacing="0"/>
        <w:ind w:left="360"/>
        <w:jc w:val="both"/>
        <w:rPr>
          <w:rStyle w:val="normalchar"/>
          <w:b/>
          <w:bCs/>
          <w:highlight w:val="lightGray"/>
        </w:rPr>
      </w:pPr>
    </w:p>
    <w:p w:rsidR="003019EC" w:rsidRPr="00A90CE7" w:rsidRDefault="00A92AD1" w:rsidP="008455C1">
      <w:pPr>
        <w:jc w:val="both"/>
      </w:pPr>
      <w:r w:rsidRPr="00A90CE7">
        <w:t xml:space="preserve">Planirani </w:t>
      </w:r>
      <w:r w:rsidR="004913AE">
        <w:t xml:space="preserve">su </w:t>
      </w:r>
      <w:r w:rsidRPr="00A90CE7">
        <w:t xml:space="preserve">rashodi u iznosu od </w:t>
      </w:r>
      <w:r w:rsidR="004D0089">
        <w:t>143</w:t>
      </w:r>
      <w:r w:rsidRPr="00A90CE7">
        <w:t>.</w:t>
      </w:r>
      <w:r w:rsidR="004D0089">
        <w:t>30</w:t>
      </w:r>
      <w:r w:rsidRPr="00A90CE7">
        <w:t xml:space="preserve">0,00 </w:t>
      </w:r>
      <w:r w:rsidR="004913AE">
        <w:t>EUR</w:t>
      </w:r>
      <w:r w:rsidR="005818FA" w:rsidRPr="00A90CE7">
        <w:t>.</w:t>
      </w:r>
    </w:p>
    <w:p w:rsidR="003019EC" w:rsidRPr="00A90CE7" w:rsidRDefault="003019EC" w:rsidP="008455C1"/>
    <w:p w:rsidR="0092557B" w:rsidRPr="00A90CE7" w:rsidRDefault="008A0F52" w:rsidP="005818FA">
      <w:pPr>
        <w:pStyle w:val="Bezproreda"/>
        <w:jc w:val="both"/>
        <w:rPr>
          <w:rFonts w:ascii="Times New Roman" w:hAnsi="Times New Roman"/>
          <w:b/>
          <w:sz w:val="24"/>
          <w:szCs w:val="24"/>
        </w:rPr>
      </w:pPr>
      <w:r w:rsidRPr="00A90CE7">
        <w:rPr>
          <w:rFonts w:ascii="Times New Roman" w:hAnsi="Times New Roman"/>
          <w:b/>
          <w:sz w:val="24"/>
          <w:szCs w:val="24"/>
        </w:rPr>
        <w:t xml:space="preserve">Aktivnost: </w:t>
      </w:r>
      <w:r w:rsidR="0092557B" w:rsidRPr="00A90CE7">
        <w:rPr>
          <w:rFonts w:ascii="Times New Roman" w:hAnsi="Times New Roman"/>
          <w:b/>
          <w:sz w:val="24"/>
          <w:szCs w:val="24"/>
        </w:rPr>
        <w:t>050001 Civilna zaštita</w:t>
      </w:r>
    </w:p>
    <w:p w:rsidR="005818FA" w:rsidRPr="00A90CE7" w:rsidRDefault="005818FA" w:rsidP="005818FA">
      <w:pPr>
        <w:jc w:val="both"/>
        <w:rPr>
          <w:b/>
          <w:bCs/>
        </w:rPr>
      </w:pPr>
    </w:p>
    <w:p w:rsidR="004913AE" w:rsidRPr="003E20F8" w:rsidRDefault="004913AE" w:rsidP="004913AE">
      <w:pPr>
        <w:pStyle w:val="normal0"/>
        <w:spacing w:before="0" w:beforeAutospacing="0" w:after="0" w:afterAutospacing="0"/>
        <w:rPr>
          <w:rStyle w:val="normalchar"/>
          <w:bCs/>
          <w:i/>
        </w:rPr>
      </w:pPr>
      <w:r w:rsidRPr="003E20F8">
        <w:rPr>
          <w:rStyle w:val="normalchar"/>
          <w:bCs/>
          <w:i/>
        </w:rPr>
        <w:t xml:space="preserve">Izvor: 11 Opći prihodi i primici </w:t>
      </w:r>
    </w:p>
    <w:p w:rsidR="004913AE" w:rsidRDefault="004913AE" w:rsidP="004913A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4</w:t>
      </w:r>
      <w:r>
        <w:rPr>
          <w:rStyle w:val="normalchar"/>
          <w:bCs/>
        </w:rPr>
        <w:t>.</w:t>
      </w:r>
      <w:r w:rsidR="004D0089">
        <w:rPr>
          <w:rStyle w:val="normalchar"/>
          <w:bCs/>
        </w:rPr>
        <w:t>080</w:t>
      </w:r>
      <w:r>
        <w:rPr>
          <w:rStyle w:val="normalchar"/>
          <w:bCs/>
        </w:rPr>
        <w:t>,00 EUR</w:t>
      </w:r>
    </w:p>
    <w:p w:rsidR="008A0F52" w:rsidRPr="00A90CE7" w:rsidRDefault="008A0F52" w:rsidP="008455C1">
      <w:pPr>
        <w:pStyle w:val="normal0"/>
        <w:spacing w:before="0" w:beforeAutospacing="0" w:after="0" w:afterAutospacing="0"/>
        <w:jc w:val="both"/>
        <w:rPr>
          <w:rStyle w:val="normalchar"/>
          <w:b/>
          <w:bCs/>
        </w:rPr>
      </w:pPr>
    </w:p>
    <w:p w:rsidR="002F02A5" w:rsidRPr="004913AE" w:rsidRDefault="004E4856" w:rsidP="004913AE">
      <w:pPr>
        <w:pStyle w:val="normal0"/>
        <w:spacing w:before="0" w:beforeAutospacing="0" w:after="0" w:afterAutospacing="0"/>
        <w:jc w:val="both"/>
      </w:pPr>
      <w:r w:rsidRPr="00A90CE7">
        <w:rPr>
          <w:rStyle w:val="normalchar"/>
          <w:b/>
          <w:bCs/>
        </w:rPr>
        <w:t>Obrazloženje:</w:t>
      </w:r>
      <w:r w:rsidR="004913AE">
        <w:rPr>
          <w:rStyle w:val="normalchar"/>
          <w:b/>
          <w:bCs/>
        </w:rPr>
        <w:t xml:space="preserve"> </w:t>
      </w:r>
      <w:r w:rsidR="004913AE" w:rsidRPr="004913AE">
        <w:t>Ovom aktivnošću financiraju se nužni rashodi održavanja skloništa te ostali rashod</w:t>
      </w:r>
      <w:r w:rsidR="004913AE">
        <w:t xml:space="preserve">i </w:t>
      </w:r>
      <w:r w:rsidR="004913AE" w:rsidRPr="004913AE">
        <w:t>neophodn</w:t>
      </w:r>
      <w:r w:rsidR="004913AE">
        <w:t>i za smanjenje riz</w:t>
      </w:r>
      <w:r w:rsidR="00F36D50">
        <w:t>ika od katastrofa te ublažavanja</w:t>
      </w:r>
      <w:r w:rsidR="004913AE">
        <w:t xml:space="preserve"> posljedica velikih nesreća. </w:t>
      </w:r>
      <w:r w:rsidR="004913AE" w:rsidRPr="00A90CE7">
        <w:rPr>
          <w:shd w:val="clear" w:color="auto" w:fill="FFFFFF"/>
        </w:rPr>
        <w:t xml:space="preserve">Aktivnošću je obuhvaćeno i financiranje </w:t>
      </w:r>
      <w:r w:rsidR="00F36D50">
        <w:t>HGSS-a, Stanice</w:t>
      </w:r>
      <w:r w:rsidR="004913AE" w:rsidRPr="00A90CE7">
        <w:t xml:space="preserve"> Varaždin</w:t>
      </w:r>
      <w:r w:rsidR="00F36D50">
        <w:t>, kao jedne</w:t>
      </w:r>
      <w:r w:rsidR="004913AE">
        <w:t xml:space="preserve"> od temeljnih operativnih snaga u sustavu civilne zaštite. </w:t>
      </w:r>
    </w:p>
    <w:p w:rsidR="004913AE" w:rsidRDefault="004913AE" w:rsidP="005818FA">
      <w:pPr>
        <w:pStyle w:val="Bezproreda"/>
        <w:jc w:val="both"/>
        <w:rPr>
          <w:rFonts w:ascii="Times New Roman" w:hAnsi="Times New Roman"/>
          <w:b/>
          <w:sz w:val="24"/>
          <w:szCs w:val="24"/>
        </w:rPr>
      </w:pPr>
    </w:p>
    <w:p w:rsidR="0092557B" w:rsidRPr="00A90CE7" w:rsidRDefault="00F607CA" w:rsidP="005818FA">
      <w:pPr>
        <w:pStyle w:val="Bezproreda"/>
        <w:jc w:val="both"/>
        <w:rPr>
          <w:rFonts w:ascii="Times New Roman" w:hAnsi="Times New Roman"/>
          <w:b/>
          <w:sz w:val="24"/>
          <w:szCs w:val="24"/>
        </w:rPr>
      </w:pPr>
      <w:r w:rsidRPr="00A90CE7">
        <w:rPr>
          <w:rFonts w:ascii="Times New Roman" w:hAnsi="Times New Roman"/>
          <w:b/>
          <w:sz w:val="24"/>
          <w:szCs w:val="24"/>
        </w:rPr>
        <w:t>Aktivnost</w:t>
      </w:r>
      <w:r w:rsidR="008A0F52" w:rsidRPr="00A90CE7">
        <w:rPr>
          <w:rFonts w:ascii="Times New Roman" w:hAnsi="Times New Roman"/>
          <w:b/>
          <w:sz w:val="24"/>
          <w:szCs w:val="24"/>
        </w:rPr>
        <w:t>:</w:t>
      </w:r>
      <w:r w:rsidRPr="00A90CE7">
        <w:rPr>
          <w:rFonts w:ascii="Times New Roman" w:hAnsi="Times New Roman"/>
          <w:b/>
          <w:sz w:val="24"/>
          <w:szCs w:val="24"/>
        </w:rPr>
        <w:t xml:space="preserve"> </w:t>
      </w:r>
      <w:r w:rsidR="0092557B" w:rsidRPr="00A90CE7">
        <w:rPr>
          <w:rFonts w:ascii="Times New Roman" w:hAnsi="Times New Roman"/>
          <w:b/>
          <w:sz w:val="24"/>
          <w:szCs w:val="24"/>
        </w:rPr>
        <w:t>050002 Zaštita od požara (DVD)</w:t>
      </w:r>
    </w:p>
    <w:p w:rsidR="005818FA" w:rsidRPr="00A90CE7" w:rsidRDefault="005818FA" w:rsidP="005818FA">
      <w:pPr>
        <w:jc w:val="both"/>
        <w:rPr>
          <w:b/>
          <w:bCs/>
        </w:rPr>
      </w:pPr>
    </w:p>
    <w:p w:rsidR="004913AE" w:rsidRPr="003E20F8" w:rsidRDefault="004913AE" w:rsidP="004913AE">
      <w:pPr>
        <w:pStyle w:val="normal0"/>
        <w:spacing w:before="0" w:beforeAutospacing="0" w:after="0" w:afterAutospacing="0"/>
        <w:rPr>
          <w:rStyle w:val="normalchar"/>
          <w:bCs/>
          <w:i/>
        </w:rPr>
      </w:pPr>
      <w:r w:rsidRPr="003E20F8">
        <w:rPr>
          <w:rStyle w:val="normalchar"/>
          <w:bCs/>
          <w:i/>
        </w:rPr>
        <w:t xml:space="preserve">Izvor: 11 Opći prihodi i primici </w:t>
      </w:r>
    </w:p>
    <w:p w:rsidR="004913AE" w:rsidRDefault="004913AE" w:rsidP="004913AE">
      <w:pPr>
        <w:pStyle w:val="normal0"/>
        <w:spacing w:before="0" w:beforeAutospacing="0" w:after="0" w:afterAutospacing="0"/>
        <w:jc w:val="both"/>
        <w:rPr>
          <w:rStyle w:val="normalchar"/>
          <w:bCs/>
        </w:rPr>
      </w:pPr>
      <w:r>
        <w:rPr>
          <w:rStyle w:val="normalchar"/>
          <w:bCs/>
        </w:rPr>
        <w:t>Plan 1.-</w:t>
      </w:r>
      <w:r w:rsidR="004D0089">
        <w:rPr>
          <w:rStyle w:val="normalchar"/>
          <w:bCs/>
        </w:rPr>
        <w:t>6</w:t>
      </w:r>
      <w:r>
        <w:rPr>
          <w:rStyle w:val="normalchar"/>
          <w:bCs/>
        </w:rPr>
        <w:t xml:space="preserve">. 2023.: </w:t>
      </w:r>
      <w:r w:rsidR="004D0089">
        <w:rPr>
          <w:rStyle w:val="normalchar"/>
          <w:bCs/>
        </w:rPr>
        <w:t>139</w:t>
      </w:r>
      <w:r>
        <w:rPr>
          <w:rStyle w:val="normalchar"/>
          <w:bCs/>
        </w:rPr>
        <w:t>.220,00 EUR</w:t>
      </w:r>
    </w:p>
    <w:p w:rsidR="008A0F52" w:rsidRPr="00A90CE7" w:rsidRDefault="008A0F52" w:rsidP="008A0F52">
      <w:pPr>
        <w:autoSpaceDE w:val="0"/>
        <w:autoSpaceDN w:val="0"/>
        <w:adjustRightInd w:val="0"/>
        <w:ind w:left="720"/>
        <w:jc w:val="both"/>
        <w:rPr>
          <w:rStyle w:val="apple-converted-space"/>
          <w:b/>
          <w:bCs/>
        </w:rPr>
      </w:pPr>
    </w:p>
    <w:p w:rsidR="00F36D50" w:rsidRPr="00F36D50" w:rsidRDefault="00AA75DC" w:rsidP="005818FA">
      <w:pPr>
        <w:pStyle w:val="normal0"/>
        <w:spacing w:before="0" w:beforeAutospacing="0" w:after="0" w:afterAutospacing="0"/>
        <w:jc w:val="both"/>
        <w:rPr>
          <w:rStyle w:val="normalchar"/>
          <w:bCs/>
        </w:rPr>
      </w:pPr>
      <w:r w:rsidRPr="00A90CE7">
        <w:rPr>
          <w:rStyle w:val="normalchar"/>
          <w:b/>
          <w:bCs/>
        </w:rPr>
        <w:t>Obrazloženje:</w:t>
      </w:r>
      <w:r w:rsidR="00DE53F6" w:rsidRPr="00A90CE7">
        <w:rPr>
          <w:rStyle w:val="normalchar"/>
          <w:b/>
          <w:bCs/>
        </w:rPr>
        <w:t xml:space="preserve"> </w:t>
      </w:r>
      <w:r w:rsidR="00F36D50" w:rsidRPr="00F36D50">
        <w:rPr>
          <w:rStyle w:val="normalchar"/>
          <w:bCs/>
        </w:rPr>
        <w:t>Planirana sredstva odnose se na zakonsku obvezu financiranja vatrogasne djelatnosti (članak 110. i 111. Zakona o vatrogastvu).</w:t>
      </w:r>
    </w:p>
    <w:p w:rsidR="00767F63" w:rsidRPr="00A90CE7" w:rsidRDefault="00767F63" w:rsidP="008455C1">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286"/>
      </w:tblGrid>
      <w:tr w:rsidR="00D647EE" w:rsidRPr="00B7046C" w:rsidTr="00DC1AFB">
        <w:tc>
          <w:tcPr>
            <w:tcW w:w="9286" w:type="dxa"/>
            <w:shd w:val="clear" w:color="auto" w:fill="BFBFBF"/>
          </w:tcPr>
          <w:p w:rsidR="00D647EE" w:rsidRPr="00B7046C" w:rsidRDefault="00D647EE" w:rsidP="00DC1AFB">
            <w:pPr>
              <w:pStyle w:val="Bezproreda"/>
              <w:jc w:val="both"/>
              <w:rPr>
                <w:rFonts w:ascii="Times New Roman" w:hAnsi="Times New Roman"/>
                <w:sz w:val="24"/>
                <w:szCs w:val="24"/>
              </w:rPr>
            </w:pPr>
            <w:r w:rsidRPr="00B7046C">
              <w:rPr>
                <w:rFonts w:ascii="Times New Roman" w:eastAsia="Times New Roman" w:hAnsi="Times New Roman"/>
                <w:b/>
                <w:sz w:val="24"/>
                <w:szCs w:val="24"/>
              </w:rPr>
              <w:t>Glava: 41080 JAVNA VATROGASNA POSTROJBA GRADA VARAŽDINA</w:t>
            </w:r>
          </w:p>
        </w:tc>
      </w:tr>
    </w:tbl>
    <w:p w:rsidR="00D647EE" w:rsidRPr="00B7046C" w:rsidRDefault="00D647EE" w:rsidP="00D647EE">
      <w:pPr>
        <w:pStyle w:val="normal0"/>
        <w:spacing w:before="0" w:beforeAutospacing="0" w:after="0" w:afterAutospacing="0"/>
        <w:jc w:val="both"/>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rashodi i izdaci Javne vatrogasne postrojbe Grada Varaždina za razdoblje 01.01. do 30.06.2023. godine ukupno iznose 985.760,00 EUR.</w:t>
      </w:r>
    </w:p>
    <w:p w:rsidR="00D647EE" w:rsidRPr="00B7046C" w:rsidRDefault="00D647EE" w:rsidP="00D647EE">
      <w:pPr>
        <w:rPr>
          <w:b/>
        </w:rPr>
      </w:pPr>
    </w:p>
    <w:p w:rsidR="00D647EE" w:rsidRPr="00B7046C" w:rsidRDefault="00D647EE" w:rsidP="00D647EE">
      <w:pPr>
        <w:rPr>
          <w:b/>
        </w:rPr>
      </w:pPr>
      <w:r w:rsidRPr="00B7046C">
        <w:rPr>
          <w:b/>
        </w:rPr>
        <w:t xml:space="preserve">1.  DJELOKRUG RADA JAVNE VATROGASNE POSTROJBE GRADA VARAŽDINA </w:t>
      </w:r>
    </w:p>
    <w:p w:rsidR="00D647EE"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Javna vatrogasna postrojba Grada Varaždina osnovana je temeljem Zakona o vatrogastvu („Narodne novine“ broj 125/19., 114/22., i 151/22.), a u skladu s odredbama Zakona o ustanovama („Narodne novine“ broj 76/93, 29/97, 47/99, 35/08. i 127/19.) i Odluke o osnivanju Javne vatrogasne postrojbe Grada Varaždina („Službeni vjesnik Grada Varaždina“ broj 1/00, 3/00, 1/10, 10/17, 1/18-pročišćeni tekst, 2/20 i 10/20).</w:t>
      </w:r>
    </w:p>
    <w:p w:rsidR="00D647EE"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Osnivač Javne vatrogasne postrojbe je Grad Varaždin i kao takva ona je javna ustanova jedinice lokalne samouprave koja u okviru vatrogasne djelatnosti skrbi o potrebama i interesima građana  za organiziranjem i djelovanjem učinkovite vatrogasne službe. </w:t>
      </w:r>
    </w:p>
    <w:p w:rsidR="00D647EE"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Djelatnost postrojbe je sudjelovanje u provedbi preventivnih mjera zaštite od požara i tehnoloških eksplozija, gašenje požara i spašavanje ljudi i imovine ugroženih požarom i tehnološkom eksplozijom, pružanje tehničke pomoći u nezgodama i opasnim situacijama, te obavljanje i drugih poslova u nesrećama, ekološkim i inim  nesrećama a provodi se na kopnu, moru, jezerima i rijekama,  pružanje usluga vatrogasnih osiguranja i tehničke zaštite, osposobljavanje i usavršavanje vatrogasnih kadrova, održavanje vatrogasne opreme, punjenje </w:t>
      </w:r>
      <w:r w:rsidRPr="00B7046C">
        <w:rPr>
          <w:rFonts w:ascii="Times New Roman" w:hAnsi="Times New Roman"/>
          <w:sz w:val="24"/>
          <w:szCs w:val="24"/>
        </w:rPr>
        <w:lastRenderedPageBreak/>
        <w:t xml:space="preserve">vatrogasnih aparata i osposobljavanje građanstva za provođenje mjera zaštite od požara.  Područje djelovanja je Grad Varaždin, odnosno područje koje on obuhvaća. </w:t>
      </w:r>
    </w:p>
    <w:p w:rsidR="00D647EE" w:rsidRPr="00B7046C" w:rsidRDefault="00D647EE" w:rsidP="00D647EE">
      <w:pPr>
        <w:pStyle w:val="Bezproreda"/>
        <w:ind w:firstLine="708"/>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2.</w:t>
      </w:r>
      <w:r w:rsidRPr="00B7046C">
        <w:rPr>
          <w:rFonts w:ascii="Times New Roman" w:hAnsi="Times New Roman"/>
          <w:sz w:val="24"/>
          <w:szCs w:val="24"/>
        </w:rPr>
        <w:t xml:space="preserve">  </w:t>
      </w:r>
      <w:r w:rsidRPr="00B7046C">
        <w:rPr>
          <w:rFonts w:ascii="Times New Roman" w:hAnsi="Times New Roman"/>
          <w:b/>
          <w:sz w:val="24"/>
          <w:szCs w:val="24"/>
        </w:rPr>
        <w:t>OBRAZLOŽENJE PROGRAMA I AKTIVNOSTI</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Razdjel: 41- UPRAVNI ODJEL ZA POSLOVE GRADONAČELNIKA I GRADSKOG VIJEĆA</w:t>
      </w: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Glava 41-80 JAVNA VATROGASNA POSTROJBA GRADA VARAŽDINA </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Program 81 –</w:t>
      </w:r>
      <w:r>
        <w:rPr>
          <w:rFonts w:ascii="Times New Roman" w:hAnsi="Times New Roman"/>
          <w:b/>
          <w:sz w:val="24"/>
          <w:szCs w:val="24"/>
        </w:rPr>
        <w:t xml:space="preserve"> </w:t>
      </w:r>
      <w:r w:rsidRPr="00B7046C">
        <w:rPr>
          <w:rFonts w:ascii="Times New Roman" w:hAnsi="Times New Roman"/>
          <w:b/>
          <w:sz w:val="24"/>
          <w:szCs w:val="24"/>
        </w:rPr>
        <w:t xml:space="preserve">JAVNO VATROGASTVO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Svrha programa</w:t>
      </w:r>
      <w:r w:rsidRPr="00B7046C">
        <w:rPr>
          <w:rFonts w:ascii="Times New Roman" w:hAnsi="Times New Roman"/>
          <w:sz w:val="24"/>
          <w:szCs w:val="24"/>
        </w:rPr>
        <w:t>: praćenje redovnih aktivnosti Javne vatrogasne postrojbe Grada Varaždina vezane uz osnovnu djelatnost.</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Cilj programa</w:t>
      </w:r>
      <w:r w:rsidRPr="00B7046C">
        <w:rPr>
          <w:rFonts w:ascii="Times New Roman" w:hAnsi="Times New Roman"/>
          <w:sz w:val="24"/>
          <w:szCs w:val="24"/>
        </w:rPr>
        <w:t xml:space="preserve">: Zadovoljavanje potreba zaštite od požara građana i imovine,  unaprjeđivanje rada u području vatrogastva,  podizanje kvalitete rada i obavljanja intervencija na što višu razinu kroz stalno i kvalitetno usavršavanje djelatnika te podizanje materijalnih i drugih uvjeta  kako bi se što kvalitetnije pružale usluge zaštite kod požara i ostalih kriznih situacija.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Cilj programa je i ispunjenje obaveza prema zaposlenima i osiguranje uvjeta za redoviti i nesmetani rad.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Opis programa</w:t>
      </w:r>
      <w:r w:rsidRPr="00B7046C">
        <w:rPr>
          <w:rFonts w:ascii="Times New Roman" w:hAnsi="Times New Roman"/>
          <w:sz w:val="24"/>
          <w:szCs w:val="24"/>
        </w:rPr>
        <w:t xml:space="preserve">: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Program se odvija kroz  sljedeće aktivnosti:</w:t>
      </w:r>
    </w:p>
    <w:p w:rsidR="00D647EE" w:rsidRPr="00B7046C" w:rsidRDefault="00D647EE" w:rsidP="001B3722">
      <w:pPr>
        <w:pStyle w:val="Bezproreda"/>
        <w:numPr>
          <w:ilvl w:val="0"/>
          <w:numId w:val="7"/>
        </w:numPr>
        <w:jc w:val="both"/>
        <w:rPr>
          <w:rFonts w:ascii="Times New Roman" w:hAnsi="Times New Roman"/>
          <w:sz w:val="24"/>
          <w:szCs w:val="24"/>
        </w:rPr>
      </w:pPr>
      <w:r w:rsidRPr="00B7046C">
        <w:rPr>
          <w:rFonts w:ascii="Times New Roman" w:hAnsi="Times New Roman"/>
          <w:sz w:val="24"/>
          <w:szCs w:val="24"/>
        </w:rPr>
        <w:t>Redovna djelatnost,</w:t>
      </w:r>
    </w:p>
    <w:p w:rsidR="00D647EE" w:rsidRPr="00B7046C" w:rsidRDefault="00D647EE" w:rsidP="001B3722">
      <w:pPr>
        <w:pStyle w:val="Bezproreda"/>
        <w:numPr>
          <w:ilvl w:val="0"/>
          <w:numId w:val="7"/>
        </w:numPr>
        <w:jc w:val="both"/>
        <w:rPr>
          <w:rFonts w:ascii="Times New Roman" w:hAnsi="Times New Roman"/>
          <w:sz w:val="24"/>
          <w:szCs w:val="24"/>
        </w:rPr>
      </w:pPr>
      <w:r w:rsidRPr="00B7046C">
        <w:rPr>
          <w:rFonts w:ascii="Times New Roman" w:hAnsi="Times New Roman"/>
          <w:sz w:val="24"/>
          <w:szCs w:val="24"/>
        </w:rPr>
        <w:t>Otplata zajma,</w:t>
      </w:r>
    </w:p>
    <w:p w:rsidR="00D647EE" w:rsidRPr="00B7046C" w:rsidRDefault="00D647EE" w:rsidP="001B3722">
      <w:pPr>
        <w:pStyle w:val="Bezproreda"/>
        <w:numPr>
          <w:ilvl w:val="0"/>
          <w:numId w:val="7"/>
        </w:numPr>
        <w:jc w:val="both"/>
        <w:rPr>
          <w:rFonts w:ascii="Times New Roman" w:hAnsi="Times New Roman"/>
          <w:sz w:val="24"/>
          <w:szCs w:val="24"/>
        </w:rPr>
      </w:pPr>
      <w:r w:rsidRPr="00B7046C">
        <w:rPr>
          <w:rFonts w:ascii="Times New Roman" w:hAnsi="Times New Roman"/>
          <w:sz w:val="24"/>
          <w:szCs w:val="24"/>
        </w:rPr>
        <w:t>Vatrogasna oprema i zaštitna odijela,</w:t>
      </w:r>
    </w:p>
    <w:p w:rsidR="00D647EE" w:rsidRPr="00B7046C" w:rsidRDefault="00D647EE" w:rsidP="001B3722">
      <w:pPr>
        <w:pStyle w:val="Bezproreda"/>
        <w:numPr>
          <w:ilvl w:val="0"/>
          <w:numId w:val="7"/>
        </w:numPr>
        <w:jc w:val="both"/>
        <w:rPr>
          <w:rFonts w:ascii="Times New Roman" w:hAnsi="Times New Roman"/>
          <w:sz w:val="24"/>
          <w:szCs w:val="24"/>
        </w:rPr>
      </w:pPr>
      <w:r w:rsidRPr="00B7046C">
        <w:rPr>
          <w:rFonts w:ascii="Times New Roman" w:hAnsi="Times New Roman"/>
          <w:sz w:val="24"/>
          <w:szCs w:val="24"/>
        </w:rPr>
        <w:t>Posebne mjere zaštite od požara.</w:t>
      </w:r>
    </w:p>
    <w:p w:rsidR="00D647EE" w:rsidRPr="00B7046C" w:rsidRDefault="00D647EE" w:rsidP="00D647EE">
      <w:pPr>
        <w:pStyle w:val="Bezproreda"/>
        <w:ind w:left="1068"/>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Programom su obuhvaćene aktivnosti koje su neophodne za normalno funkcioniranje postrojbe. </w:t>
      </w:r>
    </w:p>
    <w:p w:rsidR="00D647EE" w:rsidRPr="00B7046C" w:rsidRDefault="00D647EE" w:rsidP="00D647EE">
      <w:pPr>
        <w:pStyle w:val="Bezproreda"/>
        <w:ind w:firstLine="708"/>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Zakonska osnova za provođenje programa</w:t>
      </w:r>
      <w:r w:rsidRPr="00B7046C">
        <w:rPr>
          <w:rFonts w:ascii="Times New Roman" w:hAnsi="Times New Roman"/>
          <w:sz w:val="24"/>
          <w:szCs w:val="24"/>
        </w:rPr>
        <w:t xml:space="preserve">: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Operativna vatrogasna djelatnost: Zakon o vatrogastvu („Narodne novine“ broj 125/19., 114/22. i 151/22.) ), Zakon o zaštiti od požara („Narodne novine“ broj 92/10.), Procjena ugroženosti od požara i Plan zaštite od požara za Grad Varaždin (Službeni vjesnik  Grada Varaždina broj 2/021.).</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Prava i obaveze zaposlenika: Zakon o radu („Narodne novine“ broj 93/14, 127/17 i 98/19. i 151/22.), Zakon o zaštiti na radu („Narodne novine“ broj 71/14, 118/14, 154/14, 94/18 i 96/18).</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Za potrebe izvršenja programa u razdoblju 01.01. do 30.06.2023. planirano je ukupno 970.700,00 EUR.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 </w:t>
      </w: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Izvršenje programa kroz aktivnosti: </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Aktivnost 810001 Redovna djelatnost JVP</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Planirani rashodi:  891.300,00 EUR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Izvori financiranja: </w:t>
      </w:r>
      <w:r>
        <w:rPr>
          <w:rFonts w:ascii="Times New Roman" w:hAnsi="Times New Roman"/>
          <w:sz w:val="24"/>
          <w:szCs w:val="24"/>
        </w:rPr>
        <w:tab/>
        <w:t>11 – opći prihodi i primici</w:t>
      </w:r>
      <w:r>
        <w:rPr>
          <w:rFonts w:ascii="Times New Roman" w:hAnsi="Times New Roman"/>
          <w:sz w:val="24"/>
          <w:szCs w:val="24"/>
        </w:rPr>
        <w:tab/>
      </w:r>
      <w:r>
        <w:rPr>
          <w:rFonts w:ascii="Times New Roman" w:hAnsi="Times New Roman"/>
          <w:sz w:val="24"/>
          <w:szCs w:val="24"/>
        </w:rPr>
        <w:tab/>
      </w:r>
      <w:r w:rsidRPr="00B7046C">
        <w:rPr>
          <w:rFonts w:ascii="Times New Roman" w:hAnsi="Times New Roman"/>
          <w:sz w:val="24"/>
          <w:szCs w:val="24"/>
        </w:rPr>
        <w:t>443</w:t>
      </w:r>
      <w:bookmarkStart w:id="0" w:name="_GoBack"/>
      <w:bookmarkEnd w:id="0"/>
      <w:r w:rsidRPr="00B7046C">
        <w:rPr>
          <w:rFonts w:ascii="Times New Roman" w:hAnsi="Times New Roman"/>
          <w:sz w:val="24"/>
          <w:szCs w:val="24"/>
        </w:rPr>
        <w:t>.940,00 EUR</w:t>
      </w:r>
    </w:p>
    <w:p w:rsidR="00D647EE" w:rsidRPr="00B7046C" w:rsidRDefault="00D647EE" w:rsidP="00D647EE">
      <w:pPr>
        <w:pStyle w:val="Bezproreda"/>
        <w:ind w:left="1418" w:firstLine="709"/>
        <w:jc w:val="both"/>
        <w:rPr>
          <w:rFonts w:ascii="Times New Roman" w:hAnsi="Times New Roman"/>
          <w:sz w:val="24"/>
          <w:szCs w:val="24"/>
        </w:rPr>
      </w:pPr>
      <w:r w:rsidRPr="00B7046C">
        <w:rPr>
          <w:rFonts w:ascii="Times New Roman" w:hAnsi="Times New Roman"/>
          <w:sz w:val="24"/>
          <w:szCs w:val="24"/>
        </w:rPr>
        <w:t xml:space="preserve">13 – decentralizacija za vatrogastvo </w:t>
      </w:r>
      <w:r>
        <w:rPr>
          <w:rFonts w:ascii="Times New Roman" w:hAnsi="Times New Roman"/>
          <w:sz w:val="24"/>
          <w:szCs w:val="24"/>
        </w:rPr>
        <w:tab/>
      </w:r>
      <w:r w:rsidRPr="00B7046C">
        <w:rPr>
          <w:rFonts w:ascii="Times New Roman" w:hAnsi="Times New Roman"/>
          <w:sz w:val="24"/>
          <w:szCs w:val="24"/>
        </w:rPr>
        <w:t>402.560,00 EUR</w:t>
      </w:r>
    </w:p>
    <w:p w:rsidR="00D647EE" w:rsidRPr="00B7046C" w:rsidRDefault="00D647EE" w:rsidP="00D647EE">
      <w:pPr>
        <w:pStyle w:val="Bezproreda"/>
        <w:ind w:left="1418" w:firstLine="709"/>
        <w:jc w:val="both"/>
        <w:rPr>
          <w:rFonts w:ascii="Times New Roman" w:hAnsi="Times New Roman"/>
          <w:sz w:val="24"/>
          <w:szCs w:val="24"/>
        </w:rPr>
      </w:pPr>
      <w:r>
        <w:rPr>
          <w:rFonts w:ascii="Times New Roman" w:hAnsi="Times New Roman"/>
          <w:sz w:val="24"/>
          <w:szCs w:val="24"/>
        </w:rPr>
        <w:t>71- vlastiti prihodi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7046C">
        <w:rPr>
          <w:rFonts w:ascii="Times New Roman" w:hAnsi="Times New Roman"/>
          <w:sz w:val="24"/>
          <w:szCs w:val="24"/>
        </w:rPr>
        <w:t>44.800,00 EUR</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lastRenderedPageBreak/>
        <w:t>Obrazloženje:</w:t>
      </w:r>
      <w:r w:rsidRPr="00B7046C">
        <w:rPr>
          <w:rFonts w:ascii="Times New Roman" w:hAnsi="Times New Roman"/>
          <w:sz w:val="24"/>
          <w:szCs w:val="24"/>
        </w:rPr>
        <w:t xml:space="preserve"> Aktivnost Redovna djelatnost odnosi se na rashode za zaposlene i materijalne rashode koji su neophodni za normalno funkcioniranje.  Obuhvaća  plaće i ostala materijalna prava zaposlenika, energiju, komunalne usluge, materijal, premije osiguranja, održavanje vozila i opreme koja nisu strogo svrstana u kategoriju specijalnih vatrogasnih vozila i opreme.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Aktivnost 810002 Otplata zajma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rashodi: 45.300,00 EUR</w:t>
      </w:r>
    </w:p>
    <w:p w:rsidR="00D647EE" w:rsidRPr="00B7046C" w:rsidRDefault="00D647EE" w:rsidP="00D647EE">
      <w:pPr>
        <w:pStyle w:val="Bezproreda"/>
        <w:jc w:val="both"/>
        <w:rPr>
          <w:rFonts w:ascii="Times New Roman" w:hAnsi="Times New Roman"/>
          <w:sz w:val="24"/>
          <w:szCs w:val="24"/>
        </w:rPr>
      </w:pPr>
      <w:r>
        <w:rPr>
          <w:rFonts w:ascii="Times New Roman" w:hAnsi="Times New Roman"/>
          <w:sz w:val="24"/>
          <w:szCs w:val="24"/>
        </w:rPr>
        <w:t>Izvor financiranja:</w:t>
      </w:r>
      <w:r>
        <w:rPr>
          <w:rFonts w:ascii="Times New Roman" w:hAnsi="Times New Roman"/>
          <w:sz w:val="24"/>
          <w:szCs w:val="24"/>
        </w:rPr>
        <w:tab/>
      </w:r>
      <w:r w:rsidRPr="00B7046C">
        <w:rPr>
          <w:rFonts w:ascii="Times New Roman" w:hAnsi="Times New Roman"/>
          <w:sz w:val="24"/>
          <w:szCs w:val="24"/>
        </w:rPr>
        <w:t xml:space="preserve">71 – vlastiti prihodi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Obrazloženje :</w:t>
      </w:r>
      <w:r w:rsidRPr="00B7046C">
        <w:rPr>
          <w:rFonts w:ascii="Times New Roman" w:hAnsi="Times New Roman"/>
          <w:sz w:val="24"/>
          <w:szCs w:val="24"/>
        </w:rPr>
        <w:t xml:space="preserve"> Planirani iznos odnosi se na otplatu zajma za nabavu vatrogasne auto ljestve.</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Aktivnost 810003 Vatrogasna oprema i zaštitna odijela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rashodi: 31.600,00 EUR</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Izvori financiranja: </w:t>
      </w:r>
      <w:r>
        <w:rPr>
          <w:rFonts w:ascii="Times New Roman" w:hAnsi="Times New Roman"/>
          <w:sz w:val="24"/>
          <w:szCs w:val="24"/>
        </w:rPr>
        <w:tab/>
      </w:r>
      <w:r w:rsidRPr="00B7046C">
        <w:rPr>
          <w:rFonts w:ascii="Times New Roman" w:hAnsi="Times New Roman"/>
          <w:sz w:val="24"/>
          <w:szCs w:val="24"/>
        </w:rPr>
        <w:t>11 – opći prihodi i primici</w:t>
      </w:r>
      <w:r>
        <w:rPr>
          <w:rFonts w:ascii="Times New Roman" w:hAnsi="Times New Roman"/>
          <w:sz w:val="24"/>
          <w:szCs w:val="24"/>
        </w:rPr>
        <w:tab/>
      </w:r>
      <w:r>
        <w:rPr>
          <w:rFonts w:ascii="Times New Roman" w:hAnsi="Times New Roman"/>
          <w:sz w:val="24"/>
          <w:szCs w:val="24"/>
        </w:rPr>
        <w:tab/>
        <w:t xml:space="preserve">  </w:t>
      </w:r>
      <w:r w:rsidRPr="00B7046C">
        <w:rPr>
          <w:rFonts w:ascii="Times New Roman" w:hAnsi="Times New Roman"/>
          <w:sz w:val="24"/>
          <w:szCs w:val="24"/>
        </w:rPr>
        <w:t>9.800,00 EUR</w:t>
      </w:r>
    </w:p>
    <w:p w:rsidR="00D647EE" w:rsidRPr="00B7046C" w:rsidRDefault="00D647EE" w:rsidP="00D647EE">
      <w:pPr>
        <w:pStyle w:val="Bezproreda"/>
        <w:ind w:left="1418" w:firstLine="709"/>
        <w:jc w:val="both"/>
        <w:rPr>
          <w:rFonts w:ascii="Times New Roman" w:hAnsi="Times New Roman"/>
          <w:sz w:val="24"/>
          <w:szCs w:val="24"/>
        </w:rPr>
      </w:pPr>
      <w:r w:rsidRPr="00B7046C">
        <w:rPr>
          <w:rFonts w:ascii="Times New Roman" w:hAnsi="Times New Roman"/>
          <w:sz w:val="24"/>
          <w:szCs w:val="24"/>
        </w:rPr>
        <w:t xml:space="preserve">13 –decentralizacija za vatrogastvo </w:t>
      </w:r>
      <w:r>
        <w:rPr>
          <w:rFonts w:ascii="Times New Roman" w:hAnsi="Times New Roman"/>
          <w:sz w:val="24"/>
          <w:szCs w:val="24"/>
        </w:rPr>
        <w:tab/>
        <w:t xml:space="preserve">  </w:t>
      </w:r>
      <w:r w:rsidRPr="00B7046C">
        <w:rPr>
          <w:rFonts w:ascii="Times New Roman" w:hAnsi="Times New Roman"/>
          <w:sz w:val="24"/>
          <w:szCs w:val="24"/>
        </w:rPr>
        <w:t>5.800,00 EUR</w:t>
      </w:r>
    </w:p>
    <w:p w:rsidR="00D647EE" w:rsidRPr="00B7046C" w:rsidRDefault="00D647EE" w:rsidP="00D647EE">
      <w:pPr>
        <w:pStyle w:val="Bezproreda"/>
        <w:ind w:left="1418" w:firstLine="709"/>
        <w:jc w:val="both"/>
        <w:rPr>
          <w:rFonts w:ascii="Times New Roman" w:hAnsi="Times New Roman"/>
          <w:sz w:val="24"/>
          <w:szCs w:val="24"/>
        </w:rPr>
      </w:pPr>
      <w:r>
        <w:rPr>
          <w:rFonts w:ascii="Times New Roman" w:hAnsi="Times New Roman"/>
          <w:sz w:val="24"/>
          <w:szCs w:val="24"/>
        </w:rPr>
        <w:t>71 – vlastiti prihodi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7046C">
        <w:rPr>
          <w:rFonts w:ascii="Times New Roman" w:hAnsi="Times New Roman"/>
          <w:sz w:val="24"/>
          <w:szCs w:val="24"/>
        </w:rPr>
        <w:t>16.000,00 EUR</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Obrazloženje:</w:t>
      </w:r>
      <w:r w:rsidRPr="00B7046C">
        <w:rPr>
          <w:rFonts w:ascii="Times New Roman" w:hAnsi="Times New Roman"/>
          <w:sz w:val="24"/>
          <w:szCs w:val="24"/>
        </w:rPr>
        <w:t xml:space="preserve"> U razdoblju od 01.01. do 30.06.2023. godine planirana su sredstva za  redovite i obavezne servise vatrogasnih vozila i opreme i nabavka najnužnije zaštitne odjeće i obuće vatrogasaca.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Aktivnost  810008 Posebne mjere zaštite od požara </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rashodi: 2.500,00 EUR</w:t>
      </w:r>
    </w:p>
    <w:p w:rsidR="00D647EE" w:rsidRPr="00B7046C" w:rsidRDefault="00D647EE" w:rsidP="00D647EE">
      <w:pPr>
        <w:pStyle w:val="Bezproreda"/>
        <w:jc w:val="both"/>
        <w:rPr>
          <w:rFonts w:ascii="Times New Roman" w:hAnsi="Times New Roman"/>
          <w:sz w:val="24"/>
          <w:szCs w:val="24"/>
        </w:rPr>
      </w:pPr>
      <w:r>
        <w:rPr>
          <w:rFonts w:ascii="Times New Roman" w:hAnsi="Times New Roman"/>
          <w:sz w:val="24"/>
          <w:szCs w:val="24"/>
        </w:rPr>
        <w:t>Izvor financiranja:</w:t>
      </w:r>
      <w:r>
        <w:rPr>
          <w:rFonts w:ascii="Times New Roman" w:hAnsi="Times New Roman"/>
          <w:sz w:val="24"/>
          <w:szCs w:val="24"/>
        </w:rPr>
        <w:tab/>
      </w:r>
      <w:r w:rsidRPr="00B7046C">
        <w:rPr>
          <w:rFonts w:ascii="Times New Roman" w:hAnsi="Times New Roman"/>
          <w:sz w:val="24"/>
          <w:szCs w:val="24"/>
        </w:rPr>
        <w:t xml:space="preserve">21 – pomoći iz državnog proračuna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 xml:space="preserve">Obrazloženje: </w:t>
      </w:r>
      <w:r w:rsidRPr="00B7046C">
        <w:rPr>
          <w:rFonts w:ascii="Times New Roman" w:hAnsi="Times New Roman"/>
          <w:sz w:val="24"/>
          <w:szCs w:val="24"/>
        </w:rPr>
        <w:t xml:space="preserve">planirana sredstva odnose se na službena putovanja i troškove goriva za redovitu dislokaciju vatrogasaca za koju se planira da će započeti polovicom lipnja 2023. godine.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PROGRAM 85 - KAPITALNA ULAGANJA U JVP </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Svrha programa</w:t>
      </w:r>
      <w:r w:rsidRPr="00B7046C">
        <w:rPr>
          <w:rFonts w:ascii="Times New Roman" w:hAnsi="Times New Roman"/>
          <w:sz w:val="24"/>
          <w:szCs w:val="24"/>
        </w:rPr>
        <w:t xml:space="preserve">: nabavka novih vozila, praćenje opremanja radnih prostora kroz nabavu  nove opreme i uređaja.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Cilj programa</w:t>
      </w:r>
      <w:r w:rsidRPr="00B7046C">
        <w:rPr>
          <w:rFonts w:ascii="Times New Roman" w:hAnsi="Times New Roman"/>
          <w:sz w:val="24"/>
          <w:szCs w:val="24"/>
        </w:rPr>
        <w:t xml:space="preserve">: Podizanje nivoa osposobljenosti i opremljenosti postrojbe za brže i kvalitetnije interveniranje, poboljšanje uvjeta i kvalitete rada u radnim prostorima i radionicama JVP, podizanje kvalitete rada u Operativnom centru, osiguranje uvjeta za povezivanje sustava za dojavu požara na Vatrogasno operativni centar postrojbe  prema članku 44. Zakona  o vatrogastvu.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t xml:space="preserve">Zakonska osnova: </w:t>
      </w:r>
      <w:r w:rsidRPr="00B7046C">
        <w:rPr>
          <w:rFonts w:ascii="Times New Roman" w:hAnsi="Times New Roman"/>
          <w:sz w:val="24"/>
          <w:szCs w:val="24"/>
        </w:rPr>
        <w:t>Zakon o vatrogastvu, Procjena ugroženosti od požara i Plan zašt</w:t>
      </w:r>
      <w:r>
        <w:rPr>
          <w:rFonts w:ascii="Times New Roman" w:hAnsi="Times New Roman"/>
          <w:sz w:val="24"/>
          <w:szCs w:val="24"/>
        </w:rPr>
        <w:t>ite od požara za Grad Varaždin.</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Za izvršenje programa u razdoblju 01.</w:t>
      </w:r>
      <w:r>
        <w:rPr>
          <w:rFonts w:ascii="Times New Roman" w:hAnsi="Times New Roman"/>
          <w:sz w:val="24"/>
          <w:szCs w:val="24"/>
        </w:rPr>
        <w:t xml:space="preserve"> </w:t>
      </w:r>
      <w:r w:rsidRPr="00B7046C">
        <w:rPr>
          <w:rFonts w:ascii="Times New Roman" w:hAnsi="Times New Roman"/>
          <w:sz w:val="24"/>
          <w:szCs w:val="24"/>
        </w:rPr>
        <w:t>01. do 30.</w:t>
      </w:r>
      <w:r>
        <w:rPr>
          <w:rFonts w:ascii="Times New Roman" w:hAnsi="Times New Roman"/>
          <w:sz w:val="24"/>
          <w:szCs w:val="24"/>
        </w:rPr>
        <w:t xml:space="preserve"> </w:t>
      </w:r>
      <w:r w:rsidRPr="00B7046C">
        <w:rPr>
          <w:rFonts w:ascii="Times New Roman" w:hAnsi="Times New Roman"/>
          <w:sz w:val="24"/>
          <w:szCs w:val="24"/>
        </w:rPr>
        <w:t>06.</w:t>
      </w:r>
      <w:r>
        <w:rPr>
          <w:rFonts w:ascii="Times New Roman" w:hAnsi="Times New Roman"/>
          <w:sz w:val="24"/>
          <w:szCs w:val="24"/>
        </w:rPr>
        <w:t xml:space="preserve"> </w:t>
      </w:r>
      <w:r w:rsidRPr="00B7046C">
        <w:rPr>
          <w:rFonts w:ascii="Times New Roman" w:hAnsi="Times New Roman"/>
          <w:sz w:val="24"/>
          <w:szCs w:val="24"/>
        </w:rPr>
        <w:t>2023. godine planirano je ukupno 15.060,00 EUR.</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Program se odvija kroz sljedeće aktivnosti: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850001 Obnova voznog parka </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iznos:  6.060,00 EUR</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Izvor financiranja: </w:t>
      </w:r>
      <w:r>
        <w:rPr>
          <w:rFonts w:ascii="Times New Roman" w:hAnsi="Times New Roman"/>
          <w:sz w:val="24"/>
          <w:szCs w:val="24"/>
        </w:rPr>
        <w:tab/>
      </w:r>
      <w:r w:rsidRPr="00B7046C">
        <w:rPr>
          <w:rFonts w:ascii="Times New Roman" w:hAnsi="Times New Roman"/>
          <w:sz w:val="24"/>
          <w:szCs w:val="24"/>
        </w:rPr>
        <w:t xml:space="preserve">11 – opći prihodi i primici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b/>
          <w:sz w:val="24"/>
          <w:szCs w:val="24"/>
        </w:rPr>
        <w:lastRenderedPageBreak/>
        <w:t>Obrazloženje</w:t>
      </w:r>
      <w:r w:rsidRPr="00B7046C">
        <w:rPr>
          <w:rFonts w:ascii="Times New Roman" w:hAnsi="Times New Roman"/>
          <w:sz w:val="24"/>
          <w:szCs w:val="24"/>
        </w:rPr>
        <w:t xml:space="preserve">: planirana sredstva odnose se na  otplatu operativnog najma za tri vozila.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jc w:val="both"/>
        <w:rPr>
          <w:rFonts w:ascii="Times New Roman" w:hAnsi="Times New Roman"/>
          <w:b/>
          <w:sz w:val="24"/>
          <w:szCs w:val="24"/>
        </w:rPr>
      </w:pPr>
      <w:r w:rsidRPr="00B7046C">
        <w:rPr>
          <w:rFonts w:ascii="Times New Roman" w:hAnsi="Times New Roman"/>
          <w:b/>
          <w:sz w:val="24"/>
          <w:szCs w:val="24"/>
        </w:rPr>
        <w:t xml:space="preserve">850008 Opremanje radnih prostora </w:t>
      </w:r>
    </w:p>
    <w:p w:rsidR="00D647EE" w:rsidRPr="00B7046C" w:rsidRDefault="00D647EE" w:rsidP="00D647EE">
      <w:pPr>
        <w:pStyle w:val="Bezproreda"/>
        <w:jc w:val="both"/>
        <w:rPr>
          <w:rFonts w:ascii="Times New Roman" w:hAnsi="Times New Roman"/>
          <w:b/>
          <w:sz w:val="24"/>
          <w:szCs w:val="24"/>
        </w:rPr>
      </w:pP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Planirani iznos: 9.000,00 EUR</w:t>
      </w:r>
    </w:p>
    <w:p w:rsidR="00D647EE" w:rsidRPr="00B7046C" w:rsidRDefault="00D647EE" w:rsidP="00D647EE">
      <w:pPr>
        <w:pStyle w:val="Bezproreda"/>
        <w:jc w:val="both"/>
        <w:rPr>
          <w:rFonts w:ascii="Times New Roman" w:hAnsi="Times New Roman"/>
          <w:sz w:val="24"/>
          <w:szCs w:val="24"/>
        </w:rPr>
      </w:pPr>
      <w:r w:rsidRPr="00B7046C">
        <w:rPr>
          <w:rFonts w:ascii="Times New Roman" w:hAnsi="Times New Roman"/>
          <w:sz w:val="24"/>
          <w:szCs w:val="24"/>
        </w:rPr>
        <w:t xml:space="preserve">Izvor financiranja: </w:t>
      </w:r>
      <w:r>
        <w:rPr>
          <w:rFonts w:ascii="Times New Roman" w:hAnsi="Times New Roman"/>
          <w:sz w:val="24"/>
          <w:szCs w:val="24"/>
        </w:rPr>
        <w:tab/>
      </w:r>
      <w:r w:rsidRPr="00B7046C">
        <w:rPr>
          <w:rFonts w:ascii="Times New Roman" w:hAnsi="Times New Roman"/>
          <w:sz w:val="24"/>
          <w:szCs w:val="24"/>
        </w:rPr>
        <w:t xml:space="preserve">71 – vlastiti prihodi </w:t>
      </w:r>
    </w:p>
    <w:p w:rsidR="00D647EE" w:rsidRPr="00B7046C" w:rsidRDefault="00D647EE" w:rsidP="00D647EE">
      <w:pPr>
        <w:pStyle w:val="Bezproreda"/>
        <w:jc w:val="both"/>
        <w:rPr>
          <w:rFonts w:ascii="Times New Roman" w:hAnsi="Times New Roman"/>
          <w:sz w:val="24"/>
          <w:szCs w:val="24"/>
        </w:rPr>
      </w:pPr>
    </w:p>
    <w:p w:rsidR="00D647EE" w:rsidRPr="00B7046C" w:rsidRDefault="00D647EE" w:rsidP="00D647EE">
      <w:pPr>
        <w:pStyle w:val="Bezproreda"/>
        <w:rPr>
          <w:rFonts w:ascii="Times New Roman" w:hAnsi="Times New Roman"/>
          <w:sz w:val="24"/>
          <w:szCs w:val="24"/>
        </w:rPr>
      </w:pPr>
      <w:r w:rsidRPr="00B7046C">
        <w:rPr>
          <w:rFonts w:ascii="Times New Roman" w:hAnsi="Times New Roman"/>
          <w:b/>
          <w:sz w:val="24"/>
          <w:szCs w:val="24"/>
        </w:rPr>
        <w:t xml:space="preserve">Obrazloženje: </w:t>
      </w:r>
      <w:r w:rsidRPr="00B7046C">
        <w:rPr>
          <w:rFonts w:ascii="Times New Roman" w:hAnsi="Times New Roman"/>
          <w:sz w:val="24"/>
          <w:szCs w:val="24"/>
        </w:rPr>
        <w:t xml:space="preserve">Rashodi za nabavu proizvedene dugotrajne imovine odnose se na opremu za radove u prostorima postrojbe koji su ugovoreni i započeti u 2022. godini. </w:t>
      </w:r>
    </w:p>
    <w:p w:rsidR="00D647EE" w:rsidRPr="00B7046C" w:rsidRDefault="00D647EE" w:rsidP="00D647EE">
      <w:pPr>
        <w:pStyle w:val="Bezproreda"/>
        <w:rPr>
          <w:rFonts w:ascii="Times New Roman" w:hAnsi="Times New Roman"/>
          <w:sz w:val="24"/>
          <w:szCs w:val="24"/>
        </w:rPr>
      </w:pPr>
    </w:p>
    <w:p w:rsidR="00DC1AFB" w:rsidRDefault="00DC1AFB" w:rsidP="00DC1AFB">
      <w:pPr>
        <w:pStyle w:val="normal0"/>
        <w:spacing w:before="0" w:beforeAutospacing="0" w:after="0" w:afterAutospacing="0"/>
        <w:jc w:val="both"/>
        <w:rPr>
          <w:highlight w:val="lightGray"/>
        </w:rPr>
      </w:pPr>
    </w:p>
    <w:p w:rsidR="00DC1AFB" w:rsidRDefault="00DC1AF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Default="00F92A9B" w:rsidP="00DC1AFB">
      <w:pPr>
        <w:pStyle w:val="normal0"/>
        <w:spacing w:before="0" w:beforeAutospacing="0" w:after="0" w:afterAutospacing="0"/>
        <w:jc w:val="both"/>
        <w:rPr>
          <w:highlight w:val="lightGray"/>
        </w:rPr>
      </w:pPr>
    </w:p>
    <w:p w:rsidR="00F92A9B" w:rsidRPr="002A2F3F" w:rsidRDefault="00F92A9B" w:rsidP="00DC1AFB">
      <w:pPr>
        <w:pStyle w:val="normal0"/>
        <w:spacing w:before="0" w:beforeAutospacing="0" w:after="0" w:afterAutospacing="0"/>
        <w:jc w:val="both"/>
        <w:rPr>
          <w:highlight w:val="lightGray"/>
        </w:rPr>
      </w:pPr>
    </w:p>
    <w:p w:rsidR="00F92A9B" w:rsidRDefault="00F92A9B" w:rsidP="00F92A9B">
      <w:pPr>
        <w:spacing w:line="276" w:lineRule="auto"/>
        <w:ind w:left="2127" w:hanging="1407"/>
        <w:jc w:val="center"/>
        <w:rPr>
          <w:b/>
        </w:rPr>
      </w:pPr>
      <w:r>
        <w:rPr>
          <w:b/>
        </w:rPr>
        <w:lastRenderedPageBreak/>
        <w:t>Obrazloženje O</w:t>
      </w:r>
      <w:r w:rsidRPr="00217AD4">
        <w:rPr>
          <w:b/>
        </w:rPr>
        <w:t xml:space="preserve">dluke o </w:t>
      </w:r>
      <w:r w:rsidRPr="00FB72EB">
        <w:rPr>
          <w:b/>
        </w:rPr>
        <w:t xml:space="preserve">financiranju nužnih rashoda i izdataka </w:t>
      </w:r>
    </w:p>
    <w:p w:rsidR="00F92A9B" w:rsidRDefault="00F92A9B" w:rsidP="00F92A9B">
      <w:pPr>
        <w:spacing w:line="276" w:lineRule="auto"/>
        <w:ind w:left="2127" w:hanging="1407"/>
        <w:jc w:val="center"/>
        <w:rPr>
          <w:b/>
        </w:rPr>
      </w:pPr>
      <w:r w:rsidRPr="00FB72EB">
        <w:rPr>
          <w:b/>
        </w:rPr>
        <w:t>za razdoblje</w:t>
      </w:r>
      <w:r>
        <w:rPr>
          <w:b/>
        </w:rPr>
        <w:t xml:space="preserve"> </w:t>
      </w:r>
      <w:r w:rsidRPr="00FB72EB">
        <w:rPr>
          <w:b/>
        </w:rPr>
        <w:t>1.</w:t>
      </w:r>
      <w:r>
        <w:rPr>
          <w:b/>
        </w:rPr>
        <w:t xml:space="preserve"> siječnja – </w:t>
      </w:r>
      <w:r w:rsidRPr="00FB72EB">
        <w:rPr>
          <w:b/>
        </w:rPr>
        <w:t>3</w:t>
      </w:r>
      <w:r>
        <w:rPr>
          <w:b/>
        </w:rPr>
        <w:t>0</w:t>
      </w:r>
      <w:r w:rsidRPr="00FB72EB">
        <w:rPr>
          <w:b/>
        </w:rPr>
        <w:t>.</w:t>
      </w:r>
      <w:r>
        <w:rPr>
          <w:b/>
        </w:rPr>
        <w:t xml:space="preserve"> lipnja </w:t>
      </w:r>
      <w:r w:rsidRPr="00FB72EB">
        <w:rPr>
          <w:b/>
        </w:rPr>
        <w:t>2023.</w:t>
      </w:r>
      <w:r>
        <w:rPr>
          <w:b/>
        </w:rPr>
        <w:t xml:space="preserve"> godine </w:t>
      </w:r>
    </w:p>
    <w:p w:rsidR="00F92A9B" w:rsidRPr="00277D7A" w:rsidRDefault="00F92A9B" w:rsidP="00F92A9B">
      <w:pPr>
        <w:jc w:val="center"/>
        <w:rPr>
          <w:b/>
        </w:rPr>
      </w:pPr>
      <w:r>
        <w:rPr>
          <w:b/>
        </w:rPr>
        <w:t xml:space="preserve">iz nadležnosti </w:t>
      </w:r>
      <w:r>
        <w:rPr>
          <w:b/>
          <w:bCs/>
        </w:rPr>
        <w:t xml:space="preserve">Upravnog odjela </w:t>
      </w:r>
      <w:r w:rsidRPr="00277D7A">
        <w:rPr>
          <w:b/>
        </w:rPr>
        <w:t>za gradnju i komunalno gospodarstvo</w:t>
      </w:r>
    </w:p>
    <w:p w:rsidR="00F92A9B" w:rsidRDefault="00F92A9B" w:rsidP="00F92A9B">
      <w:pPr>
        <w:jc w:val="center"/>
      </w:pPr>
    </w:p>
    <w:p w:rsidR="00F92A9B" w:rsidRDefault="00F92A9B" w:rsidP="00F92A9B">
      <w:pPr>
        <w:jc w:val="center"/>
      </w:pPr>
    </w:p>
    <w:p w:rsidR="00F92A9B" w:rsidRDefault="00F92A9B" w:rsidP="00F92A9B"/>
    <w:p w:rsidR="00F92A9B" w:rsidRPr="00277D7A"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277D7A">
        <w:rPr>
          <w:b/>
        </w:rPr>
        <w:t>Program 01 – FINANCIRANJE REDOVNE DJELATNOSTI</w:t>
      </w:r>
    </w:p>
    <w:p w:rsidR="00F92A9B" w:rsidRDefault="00F92A9B" w:rsidP="00F92A9B">
      <w:pPr>
        <w:jc w:val="both"/>
      </w:pPr>
    </w:p>
    <w:p w:rsidR="00F92A9B" w:rsidRDefault="00F92A9B" w:rsidP="00F92A9B">
      <w:pPr>
        <w:ind w:firstLine="1134"/>
        <w:jc w:val="both"/>
      </w:pPr>
      <w:r>
        <w:t xml:space="preserve">Predlaže se financiranje nužnih rashoda za obavljanje redovne djelatnosti upravnog odjela – za naknade troškova zaposlenima, rashode za usluge i dr. u ukupnom iznosu od 106.761,18 € - iz općih prihoda i primitaka proračuna. </w:t>
      </w:r>
    </w:p>
    <w:p w:rsidR="00F92A9B" w:rsidRDefault="00F92A9B" w:rsidP="00F92A9B">
      <w:pPr>
        <w:jc w:val="both"/>
        <w:rPr>
          <w:b/>
        </w:rPr>
      </w:pPr>
    </w:p>
    <w:p w:rsidR="00F92A9B" w:rsidRPr="00DA1A02"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DA1A02">
        <w:rPr>
          <w:b/>
        </w:rPr>
        <w:t>Program 30 -  PROGRAM ODRŽAVANJA KOMUNALNE INFRASTRUKTURE</w:t>
      </w:r>
    </w:p>
    <w:p w:rsidR="00F92A9B" w:rsidRDefault="00F92A9B" w:rsidP="00F92A9B">
      <w:pPr>
        <w:ind w:left="360"/>
        <w:jc w:val="both"/>
      </w:pPr>
    </w:p>
    <w:p w:rsidR="00F92A9B" w:rsidRDefault="00F92A9B" w:rsidP="00F92A9B">
      <w:pPr>
        <w:ind w:firstLine="1134"/>
        <w:jc w:val="both"/>
      </w:pPr>
      <w:r>
        <w:t>Predlaže se financiranje nužnih rashoda po pojedinim projektima:</w:t>
      </w:r>
    </w:p>
    <w:p w:rsidR="00F92A9B" w:rsidRDefault="00F92A9B" w:rsidP="00F92A9B">
      <w:pPr>
        <w:ind w:firstLine="1134"/>
        <w:jc w:val="both"/>
      </w:pPr>
    </w:p>
    <w:p w:rsidR="00F92A9B" w:rsidRDefault="00F92A9B" w:rsidP="00F92A9B">
      <w:pPr>
        <w:jc w:val="both"/>
        <w:rPr>
          <w:b/>
          <w:u w:val="single"/>
        </w:rPr>
      </w:pPr>
      <w:r>
        <w:rPr>
          <w:b/>
        </w:rPr>
        <w:t xml:space="preserve">A-300001 - </w:t>
      </w:r>
      <w:r>
        <w:rPr>
          <w:b/>
          <w:u w:val="single"/>
        </w:rPr>
        <w:t>UREĐENJE I ODRŽAVANJE GRADSKIH ULICA I TRGOVA</w:t>
      </w:r>
    </w:p>
    <w:p w:rsidR="00F92A9B" w:rsidRDefault="00F92A9B" w:rsidP="00F92A9B">
      <w:pPr>
        <w:jc w:val="both"/>
        <w:rPr>
          <w:b/>
          <w:u w:val="single"/>
        </w:rPr>
      </w:pPr>
    </w:p>
    <w:p w:rsidR="00F92A9B" w:rsidRDefault="00F92A9B" w:rsidP="00F92A9B">
      <w:pPr>
        <w:jc w:val="both"/>
      </w:pPr>
      <w:r>
        <w:rPr>
          <w:b/>
        </w:rPr>
        <w:t>300001-01 - Održavanje cesta nogostupa i biciklističkih staza</w:t>
      </w:r>
    </w:p>
    <w:p w:rsidR="00F92A9B" w:rsidRDefault="00F92A9B" w:rsidP="00F92A9B">
      <w:pPr>
        <w:jc w:val="both"/>
      </w:pPr>
      <w:r>
        <w:tab/>
        <w:t>Za aktivnosti redovnog održavanja na ovom dijelu projekta predlaže se osiguranje sredstava u iznosu od 388.080,00 eura, od čega: - iz prihoda od komunalne naknade 307.660,00 eura i - iz sredstava ŽUC-a iznos od 80.420,00 eura.</w:t>
      </w:r>
    </w:p>
    <w:p w:rsidR="00F92A9B" w:rsidRDefault="00F92A9B" w:rsidP="00F92A9B">
      <w:pPr>
        <w:ind w:firstLine="708"/>
        <w:jc w:val="both"/>
        <w:rPr>
          <w:color w:val="FF0000"/>
        </w:rPr>
      </w:pPr>
    </w:p>
    <w:p w:rsidR="00F92A9B" w:rsidRPr="004E20F6" w:rsidRDefault="00F92A9B" w:rsidP="00F92A9B">
      <w:pPr>
        <w:ind w:firstLine="708"/>
        <w:jc w:val="both"/>
        <w:rPr>
          <w:color w:val="000000" w:themeColor="text1"/>
        </w:rPr>
      </w:pPr>
      <w:r w:rsidRPr="004E20F6">
        <w:rPr>
          <w:color w:val="000000" w:themeColor="text1"/>
        </w:rPr>
        <w:t xml:space="preserve">Poslove održavanja nerazvrstanih cesta Grada Varaždina, za razdoblje 01. ožujka 2023. – 30. travnja 2023. godina, kao komunalnu djelatnost temeljem Ugovora obavlja Zajednica ponuditelja koju čine tvrtka "COLAS HRVATSKA" </w:t>
      </w:r>
      <w:proofErr w:type="spellStart"/>
      <w:r w:rsidRPr="004E20F6">
        <w:rPr>
          <w:color w:val="000000" w:themeColor="text1"/>
        </w:rPr>
        <w:t>d.d</w:t>
      </w:r>
      <w:proofErr w:type="spellEnd"/>
      <w:r w:rsidRPr="004E20F6">
        <w:rPr>
          <w:color w:val="000000" w:themeColor="text1"/>
        </w:rPr>
        <w:t xml:space="preserve">. , kao član Zajednice ponuditelja ovlašten za komunikaciju s Naručiteljem,  PZC Varaždin </w:t>
      </w:r>
      <w:proofErr w:type="spellStart"/>
      <w:r w:rsidRPr="004E20F6">
        <w:rPr>
          <w:color w:val="000000" w:themeColor="text1"/>
        </w:rPr>
        <w:t>d.d</w:t>
      </w:r>
      <w:proofErr w:type="spellEnd"/>
      <w:r w:rsidRPr="004E20F6">
        <w:rPr>
          <w:color w:val="000000" w:themeColor="text1"/>
        </w:rPr>
        <w:t xml:space="preserve">., kao član Zajednice ponuditelja i "Vodogradnja" </w:t>
      </w:r>
      <w:proofErr w:type="spellStart"/>
      <w:r w:rsidRPr="004E20F6">
        <w:rPr>
          <w:color w:val="000000" w:themeColor="text1"/>
        </w:rPr>
        <w:t>d.d</w:t>
      </w:r>
      <w:proofErr w:type="spellEnd"/>
      <w:r w:rsidRPr="004E20F6">
        <w:rPr>
          <w:color w:val="000000" w:themeColor="text1"/>
        </w:rPr>
        <w:t xml:space="preserve">. Varaždin, kao član Zajednice ponuditelja, a temeljem provedene javne nabave velike vrijednosti za izvođenje radova na redovitom i izvanrednom održavanju nerazvrstanih cesta na području Grada Varaždina, za razdoblje 01. travnja 2020. – 31. ožujka 2024. godine. </w:t>
      </w:r>
    </w:p>
    <w:p w:rsidR="00F92A9B" w:rsidRPr="004E20F6" w:rsidRDefault="00F92A9B" w:rsidP="00F92A9B">
      <w:pPr>
        <w:ind w:firstLine="708"/>
        <w:jc w:val="both"/>
        <w:rPr>
          <w:color w:val="000000" w:themeColor="text1"/>
        </w:rPr>
      </w:pPr>
      <w:r w:rsidRPr="004E20F6">
        <w:rPr>
          <w:color w:val="000000" w:themeColor="text1"/>
        </w:rPr>
        <w:t xml:space="preserve">Poslove održavanja nerazvrstanih cesta Grada Varaždina, za razdoblje 01. svibnja 2023. – 30. travnja 2027. godine, kao komunalnu djelatnost temeljem Ugovora obavljati će ugovorni izvoditelj, kao najpovoljniji ponuditelj, a temeljem postupka javne nabave velike vrijednosti za izvođenje radova na redovitom i izvanrednom održavanju nerazvrstanih cesta na području Grada Varaždina, koji je u tijeku, za razdoblje od naredne četiri godine. </w:t>
      </w:r>
    </w:p>
    <w:p w:rsidR="00F92A9B" w:rsidRPr="004E20F6" w:rsidRDefault="00F92A9B" w:rsidP="00F92A9B">
      <w:pPr>
        <w:jc w:val="both"/>
        <w:rPr>
          <w:color w:val="000000" w:themeColor="text1"/>
        </w:rPr>
      </w:pPr>
      <w:r w:rsidRPr="004E20F6">
        <w:rPr>
          <w:color w:val="000000" w:themeColor="text1"/>
        </w:rPr>
        <w:tab/>
        <w:t>Budući je Grad Varaždin sa 01.11.2012. godine preuzeo na održavanje županijske i lokalne ceste, predviđena su sredstva i za održavanje navedenih cesta na području Grada Varaždina.</w:t>
      </w:r>
    </w:p>
    <w:p w:rsidR="00F92A9B" w:rsidRPr="004E20F6" w:rsidRDefault="00F92A9B" w:rsidP="00F92A9B">
      <w:pPr>
        <w:ind w:firstLine="708"/>
        <w:jc w:val="both"/>
        <w:rPr>
          <w:color w:val="000000" w:themeColor="text1"/>
        </w:rPr>
      </w:pPr>
      <w:r w:rsidRPr="004E20F6">
        <w:rPr>
          <w:color w:val="000000" w:themeColor="text1"/>
        </w:rPr>
        <w:t>Dio predviđenih sredstava biti će iskorišten za plaćanje po obračunu klizne skale za I – III 2023. godine.</w:t>
      </w:r>
    </w:p>
    <w:p w:rsidR="00F92A9B" w:rsidRPr="009A669A" w:rsidRDefault="00F92A9B" w:rsidP="00F92A9B">
      <w:pPr>
        <w:pStyle w:val="Tijeloteksta"/>
        <w:rPr>
          <w:color w:val="000000" w:themeColor="text1"/>
          <w:szCs w:val="24"/>
        </w:rPr>
      </w:pPr>
      <w:r w:rsidRPr="009A669A">
        <w:rPr>
          <w:color w:val="000000" w:themeColor="text1"/>
          <w:szCs w:val="24"/>
        </w:rPr>
        <w:tab/>
      </w:r>
    </w:p>
    <w:p w:rsidR="00F92A9B" w:rsidRDefault="00F92A9B" w:rsidP="00F92A9B">
      <w:pPr>
        <w:jc w:val="both"/>
        <w:rPr>
          <w:b/>
        </w:rPr>
      </w:pPr>
      <w:r>
        <w:rPr>
          <w:b/>
        </w:rPr>
        <w:t xml:space="preserve">300001-02 - Održavanje </w:t>
      </w:r>
      <w:proofErr w:type="spellStart"/>
      <w:r>
        <w:rPr>
          <w:b/>
        </w:rPr>
        <w:t>hodnih</w:t>
      </w:r>
      <w:proofErr w:type="spellEnd"/>
      <w:r>
        <w:rPr>
          <w:b/>
        </w:rPr>
        <w:t xml:space="preserve"> površina povijesne jezgre grada Varaždina</w:t>
      </w:r>
    </w:p>
    <w:p w:rsidR="00F92A9B" w:rsidRPr="008B7C23" w:rsidRDefault="00F92A9B" w:rsidP="00F92A9B">
      <w:pPr>
        <w:jc w:val="both"/>
        <w:rPr>
          <w:color w:val="000000" w:themeColor="text1"/>
        </w:rPr>
      </w:pPr>
      <w:r>
        <w:rPr>
          <w:b/>
        </w:rPr>
        <w:tab/>
      </w:r>
      <w:r>
        <w:t xml:space="preserve">Za radove na redovnom održavanju </w:t>
      </w:r>
      <w:proofErr w:type="spellStart"/>
      <w:r>
        <w:t>hodnih</w:t>
      </w:r>
      <w:proofErr w:type="spellEnd"/>
      <w:r>
        <w:t xml:space="preserve"> površina povijesne jezgre  potrebno je osigurati iznos od 72.820,00 eura - iz prihoda od komunalne naknade, a </w:t>
      </w:r>
      <w:r w:rsidRPr="008B7C23">
        <w:rPr>
          <w:color w:val="000000" w:themeColor="text1"/>
        </w:rPr>
        <w:t xml:space="preserve">na uređenju Ulice Vatroslava Lisinskog, u Varaždinu, a koji su započeti u rujnu 2022. godine, te ih treba dovršiti, potrebno je osigurati </w:t>
      </w:r>
      <w:r>
        <w:rPr>
          <w:color w:val="000000" w:themeColor="text1"/>
        </w:rPr>
        <w:t>s</w:t>
      </w:r>
      <w:r w:rsidRPr="008B7C23">
        <w:rPr>
          <w:color w:val="000000" w:themeColor="text1"/>
        </w:rPr>
        <w:t xml:space="preserve">redstva u iznosu od </w:t>
      </w:r>
      <w:r>
        <w:rPr>
          <w:color w:val="000000" w:themeColor="text1"/>
        </w:rPr>
        <w:t>74.300</w:t>
      </w:r>
      <w:r w:rsidRPr="008B7C23">
        <w:rPr>
          <w:color w:val="000000" w:themeColor="text1"/>
        </w:rPr>
        <w:t>,00 eura - iz prihoda od komunalne naknade .</w:t>
      </w:r>
    </w:p>
    <w:p w:rsidR="00F92A9B" w:rsidRDefault="00F92A9B" w:rsidP="00F92A9B">
      <w:pPr>
        <w:jc w:val="both"/>
        <w:rPr>
          <w:b/>
        </w:rPr>
      </w:pPr>
    </w:p>
    <w:p w:rsidR="00F92A9B" w:rsidRDefault="00F92A9B" w:rsidP="00F92A9B">
      <w:pPr>
        <w:jc w:val="both"/>
        <w:rPr>
          <w:b/>
        </w:rPr>
      </w:pPr>
    </w:p>
    <w:p w:rsidR="00F92A9B" w:rsidRDefault="00F92A9B" w:rsidP="00F92A9B">
      <w:pPr>
        <w:jc w:val="both"/>
        <w:rPr>
          <w:b/>
        </w:rPr>
      </w:pPr>
    </w:p>
    <w:p w:rsidR="00F92A9B" w:rsidRDefault="00F92A9B" w:rsidP="00F92A9B">
      <w:pPr>
        <w:jc w:val="both"/>
        <w:rPr>
          <w:b/>
        </w:rPr>
      </w:pPr>
    </w:p>
    <w:p w:rsidR="00F92A9B" w:rsidRDefault="00F92A9B" w:rsidP="00F92A9B">
      <w:pPr>
        <w:jc w:val="both"/>
        <w:rPr>
          <w:b/>
        </w:rPr>
      </w:pPr>
      <w:r>
        <w:rPr>
          <w:b/>
        </w:rPr>
        <w:lastRenderedPageBreak/>
        <w:t>300001-03 - Održavanje horizontalne i vertikalne signalizacije</w:t>
      </w:r>
    </w:p>
    <w:p w:rsidR="00F92A9B" w:rsidRPr="004E20F6" w:rsidRDefault="00F92A9B" w:rsidP="00F92A9B">
      <w:pPr>
        <w:pStyle w:val="Tijeloteksta"/>
        <w:rPr>
          <w:color w:val="000000" w:themeColor="text1"/>
        </w:rPr>
      </w:pPr>
      <w:r>
        <w:rPr>
          <w:szCs w:val="24"/>
        </w:rPr>
        <w:tab/>
      </w:r>
      <w:r w:rsidRPr="004E20F6">
        <w:rPr>
          <w:color w:val="000000" w:themeColor="text1"/>
        </w:rPr>
        <w:t>U redovnom održavanju horizontalne i vertikalne prometne signalizacije na području Grada Varaždina uključeni su svi  radovi koji se tijekom godine javljaju kao neodložni, kao i radovi na obnovi horizontalne i vertikalne prometne signalizacije.</w:t>
      </w:r>
    </w:p>
    <w:p w:rsidR="00F92A9B" w:rsidRDefault="00F92A9B" w:rsidP="00F92A9B">
      <w:pPr>
        <w:ind w:firstLine="708"/>
        <w:jc w:val="both"/>
      </w:pPr>
      <w:r>
        <w:t>Za aktivnosti na ovom dijelu projekta potrebno je osigurati sredstva u iznosu od 105.440,00 eura, od čega 59.440,00 eura - iz prihoda od komunalne naknade i 46.000,00 eura - iz sredstava ŽUC-a.</w:t>
      </w:r>
    </w:p>
    <w:p w:rsidR="00F92A9B" w:rsidRDefault="00F92A9B" w:rsidP="00F92A9B">
      <w:pPr>
        <w:jc w:val="both"/>
      </w:pPr>
    </w:p>
    <w:p w:rsidR="00F92A9B" w:rsidRDefault="00F92A9B" w:rsidP="00F92A9B">
      <w:pPr>
        <w:jc w:val="both"/>
        <w:rPr>
          <w:b/>
        </w:rPr>
      </w:pPr>
    </w:p>
    <w:p w:rsidR="00F92A9B" w:rsidRDefault="00F92A9B" w:rsidP="00F92A9B">
      <w:pPr>
        <w:jc w:val="both"/>
      </w:pPr>
      <w:r>
        <w:rPr>
          <w:b/>
        </w:rPr>
        <w:t xml:space="preserve">A-300002  -  </w:t>
      </w:r>
      <w:r>
        <w:rPr>
          <w:b/>
          <w:u w:val="single"/>
        </w:rPr>
        <w:t>UREĐENJE I ODRŽAVANJE ZELENIH POVRŠINA</w:t>
      </w:r>
    </w:p>
    <w:p w:rsidR="00F92A9B" w:rsidRDefault="00F92A9B" w:rsidP="00F92A9B">
      <w:pPr>
        <w:jc w:val="both"/>
      </w:pPr>
    </w:p>
    <w:p w:rsidR="00F92A9B" w:rsidRDefault="00F92A9B" w:rsidP="00F92A9B">
      <w:pPr>
        <w:jc w:val="both"/>
      </w:pPr>
      <w:r>
        <w:tab/>
        <w:t>Za aktivnosti na ovom projektu, za redovno održavanje i revitalizaciju zelenih površina i održavanje dječjih igrališta, kupa i opreme, potrebno je osigurati sredstva u iznosu od 590.000,00 eura - iz prihoda od komunalne naknade.</w:t>
      </w:r>
    </w:p>
    <w:p w:rsidR="00F92A9B" w:rsidRPr="00782428" w:rsidRDefault="00F92A9B" w:rsidP="00F92A9B">
      <w:pPr>
        <w:ind w:right="29" w:firstLine="708"/>
        <w:jc w:val="both"/>
        <w:rPr>
          <w:color w:val="000000" w:themeColor="text1"/>
        </w:rPr>
      </w:pPr>
      <w:r w:rsidRPr="00782428">
        <w:rPr>
          <w:color w:val="000000" w:themeColor="text1"/>
        </w:rPr>
        <w:t>Radove na održavanju parkova i zelenih površina prema Odluci o komunalnim djelatnostima obavlja društvo "Parkovi" d.o.o. Varaždin.</w:t>
      </w:r>
    </w:p>
    <w:p w:rsidR="00F92A9B" w:rsidRDefault="00F92A9B" w:rsidP="00F92A9B">
      <w:pPr>
        <w:jc w:val="both"/>
      </w:pPr>
    </w:p>
    <w:p w:rsidR="00F92A9B" w:rsidRDefault="00F92A9B" w:rsidP="00F92A9B">
      <w:pPr>
        <w:jc w:val="both"/>
      </w:pPr>
    </w:p>
    <w:p w:rsidR="00F92A9B" w:rsidRDefault="00F92A9B" w:rsidP="00F92A9B">
      <w:pPr>
        <w:jc w:val="both"/>
      </w:pPr>
      <w:r>
        <w:rPr>
          <w:b/>
        </w:rPr>
        <w:t xml:space="preserve">A-300003  -  </w:t>
      </w:r>
      <w:r>
        <w:rPr>
          <w:b/>
          <w:u w:val="single"/>
        </w:rPr>
        <w:t>UREĐENJE I ODRŽAVANJE GRADSKIH GROBLJA</w:t>
      </w:r>
    </w:p>
    <w:p w:rsidR="00F92A9B" w:rsidRDefault="00F92A9B" w:rsidP="00F92A9B">
      <w:pPr>
        <w:jc w:val="both"/>
      </w:pPr>
      <w:r>
        <w:tab/>
        <w:t>Za aktivnosti na ovom projektu, za redovno održavanje gradskih groblja, potrebno je osigurati sredstva u iznosu od 74.618,00 eura, od čega 72.960,00 eura - iz prihoda od komunalne naknade, a 1.658,00 eura - iz općih prihoda i primitaka proračuna.</w:t>
      </w:r>
    </w:p>
    <w:p w:rsidR="00F92A9B" w:rsidRPr="00782428" w:rsidRDefault="00F92A9B" w:rsidP="00F92A9B">
      <w:pPr>
        <w:ind w:firstLine="708"/>
        <w:jc w:val="both"/>
        <w:rPr>
          <w:color w:val="000000" w:themeColor="text1"/>
        </w:rPr>
      </w:pPr>
      <w:r w:rsidRPr="00782428">
        <w:rPr>
          <w:color w:val="000000" w:themeColor="text1"/>
        </w:rPr>
        <w:t xml:space="preserve">Radove na održavanju groblja prema Odluci o komunalnim djelatnostima obavljaju "Parkovi" </w:t>
      </w:r>
      <w:proofErr w:type="spellStart"/>
      <w:r w:rsidRPr="00782428">
        <w:rPr>
          <w:color w:val="000000" w:themeColor="text1"/>
        </w:rPr>
        <w:t>d.d</w:t>
      </w:r>
      <w:proofErr w:type="spellEnd"/>
      <w:r w:rsidRPr="00782428">
        <w:rPr>
          <w:color w:val="000000" w:themeColor="text1"/>
        </w:rPr>
        <w:t>. Varaždin.</w:t>
      </w:r>
    </w:p>
    <w:p w:rsidR="00F92A9B" w:rsidRPr="008B7C23" w:rsidRDefault="00F92A9B" w:rsidP="00F92A9B">
      <w:pPr>
        <w:jc w:val="both"/>
      </w:pPr>
    </w:p>
    <w:p w:rsidR="00F92A9B" w:rsidRPr="008B7C23" w:rsidRDefault="00F92A9B" w:rsidP="00F92A9B">
      <w:pPr>
        <w:jc w:val="both"/>
        <w:rPr>
          <w:b/>
          <w:u w:val="single"/>
        </w:rPr>
      </w:pPr>
      <w:r>
        <w:rPr>
          <w:b/>
        </w:rPr>
        <w:t xml:space="preserve">A-300004 - </w:t>
      </w:r>
      <w:r>
        <w:rPr>
          <w:b/>
          <w:u w:val="single"/>
        </w:rPr>
        <w:t>ODRŽAVANJE SUSTAVA ODVODNJE ATMOSFERSKIH VODA</w:t>
      </w:r>
    </w:p>
    <w:p w:rsidR="00F92A9B" w:rsidRDefault="00F92A9B" w:rsidP="00F92A9B">
      <w:pPr>
        <w:jc w:val="both"/>
      </w:pPr>
    </w:p>
    <w:p w:rsidR="00F92A9B" w:rsidRPr="008B7C23" w:rsidRDefault="00F92A9B" w:rsidP="00F92A9B">
      <w:pPr>
        <w:ind w:firstLine="708"/>
        <w:jc w:val="both"/>
      </w:pPr>
      <w:r w:rsidRPr="008B7C23">
        <w:t xml:space="preserve">Za održavanje odnosno redovno funkcioniranje sustava za odvodnju </w:t>
      </w:r>
      <w:proofErr w:type="spellStart"/>
      <w:r w:rsidRPr="008B7C23">
        <w:t>oborinskih</w:t>
      </w:r>
      <w:proofErr w:type="spellEnd"/>
      <w:r w:rsidRPr="008B7C23">
        <w:t xml:space="preserve"> voda na području Grada Varaždina, vezano na postojeći ugovor sa „Varkom“ </w:t>
      </w:r>
      <w:proofErr w:type="spellStart"/>
      <w:r w:rsidRPr="008B7C23">
        <w:t>d.d</w:t>
      </w:r>
      <w:proofErr w:type="spellEnd"/>
      <w:r w:rsidRPr="008B7C23">
        <w:t xml:space="preserve">., </w:t>
      </w:r>
      <w:r>
        <w:t>potrebno je osigurati sredstva u iznosu od 53.08</w:t>
      </w:r>
      <w:r w:rsidRPr="008B7C23">
        <w:t>0,00 €</w:t>
      </w:r>
      <w:r>
        <w:t xml:space="preserve"> - iz prihoda od komunalne naknade.</w:t>
      </w:r>
    </w:p>
    <w:p w:rsidR="00F92A9B" w:rsidRDefault="00F92A9B" w:rsidP="00F92A9B">
      <w:pPr>
        <w:jc w:val="both"/>
      </w:pPr>
    </w:p>
    <w:p w:rsidR="00F92A9B" w:rsidRDefault="00F92A9B" w:rsidP="00F92A9B">
      <w:pPr>
        <w:jc w:val="both"/>
      </w:pPr>
      <w:r>
        <w:rPr>
          <w:b/>
        </w:rPr>
        <w:t xml:space="preserve">A-300005 - </w:t>
      </w:r>
      <w:r>
        <w:rPr>
          <w:b/>
          <w:u w:val="single"/>
        </w:rPr>
        <w:t>ODRŽAVANJE ČISTOĆE JAVNIH POVRŠINA</w:t>
      </w:r>
    </w:p>
    <w:p w:rsidR="00F92A9B" w:rsidRDefault="00F92A9B" w:rsidP="00F92A9B">
      <w:pPr>
        <w:jc w:val="both"/>
      </w:pPr>
    </w:p>
    <w:p w:rsidR="00F92A9B" w:rsidRDefault="00F92A9B" w:rsidP="00F92A9B">
      <w:pPr>
        <w:ind w:firstLine="708"/>
        <w:jc w:val="both"/>
      </w:pPr>
      <w:r>
        <w:t>Za aktivnosti na ovom projektu, za redovno održavanje čistoće javnih površina i uklanjanje nezakonito odbačenog otpada u okoliš, potrebno je osigurati sredstva u iznosu od 470.750,00 eura - iz prihoda od komunalne naknade.</w:t>
      </w:r>
    </w:p>
    <w:p w:rsidR="00F92A9B" w:rsidRPr="007A1718" w:rsidRDefault="00F92A9B" w:rsidP="00F92A9B">
      <w:pPr>
        <w:ind w:firstLine="708"/>
        <w:rPr>
          <w:color w:val="000000" w:themeColor="text1"/>
        </w:rPr>
      </w:pPr>
      <w:r w:rsidRPr="007A1718">
        <w:rPr>
          <w:color w:val="000000" w:themeColor="text1"/>
        </w:rPr>
        <w:t xml:space="preserve">Komunalnu djelatnost održavanje čistoće u dijelu koji se odnosi na čišćenje javno – </w:t>
      </w:r>
      <w:r>
        <w:rPr>
          <w:color w:val="000000" w:themeColor="text1"/>
        </w:rPr>
        <w:t>p</w:t>
      </w:r>
      <w:r w:rsidRPr="007A1718">
        <w:rPr>
          <w:color w:val="000000" w:themeColor="text1"/>
        </w:rPr>
        <w:t xml:space="preserve">rometnih površina, Grad Varaždin povjerio je TD Čistoća d.o.o. Varaždin temeljem Zakona o komunalnom gospodarstvu i Odluke o komunalnim djelatnostima. </w:t>
      </w:r>
    </w:p>
    <w:p w:rsidR="00F92A9B" w:rsidRPr="007A1718" w:rsidRDefault="00F92A9B" w:rsidP="00F92A9B">
      <w:pPr>
        <w:ind w:firstLine="708"/>
        <w:rPr>
          <w:color w:val="0070C0"/>
        </w:rPr>
      </w:pPr>
    </w:p>
    <w:p w:rsidR="00F92A9B" w:rsidRPr="009C3E3E" w:rsidRDefault="00F92A9B" w:rsidP="00F92A9B">
      <w:pPr>
        <w:jc w:val="both"/>
        <w:rPr>
          <w:b/>
        </w:rPr>
      </w:pPr>
      <w:r>
        <w:rPr>
          <w:b/>
        </w:rPr>
        <w:t xml:space="preserve">A-300006 - </w:t>
      </w:r>
      <w:r>
        <w:rPr>
          <w:b/>
          <w:u w:val="single"/>
        </w:rPr>
        <w:t>ODRŽAVANJE JAVNE RASVJETE</w:t>
      </w:r>
    </w:p>
    <w:p w:rsidR="00F92A9B" w:rsidRDefault="00F92A9B" w:rsidP="00F92A9B">
      <w:pPr>
        <w:ind w:firstLine="708"/>
        <w:jc w:val="both"/>
      </w:pPr>
    </w:p>
    <w:p w:rsidR="00F92A9B" w:rsidRDefault="00F92A9B" w:rsidP="00F92A9B">
      <w:pPr>
        <w:ind w:firstLine="708"/>
        <w:jc w:val="both"/>
      </w:pPr>
      <w:r>
        <w:t xml:space="preserve">Za aktivnosti na ovom projektu, za troškove električne energije i </w:t>
      </w:r>
      <w:proofErr w:type="spellStart"/>
      <w:r>
        <w:t>mrežarine</w:t>
      </w:r>
      <w:proofErr w:type="spellEnd"/>
      <w:r>
        <w:t xml:space="preserve"> za javnu rasvjetu grada, materijal za redovno održavanje </w:t>
      </w:r>
      <w:proofErr w:type="spellStart"/>
      <w:r>
        <w:t>j.r</w:t>
      </w:r>
      <w:proofErr w:type="spellEnd"/>
      <w:r>
        <w:t xml:space="preserve">., za uslugu održavanja javne rasvjete, investicijsko održavanje </w:t>
      </w:r>
      <w:proofErr w:type="spellStart"/>
      <w:r>
        <w:t>j.r</w:t>
      </w:r>
      <w:proofErr w:type="spellEnd"/>
      <w:r>
        <w:t xml:space="preserve">. i za uređenje obračunskih mjernih mjesta - priključci </w:t>
      </w:r>
      <w:proofErr w:type="spellStart"/>
      <w:r>
        <w:t>el.energije</w:t>
      </w:r>
      <w:proofErr w:type="spellEnd"/>
      <w:r>
        <w:t>,  potrebno je osigurati sredstva u iznosu od 434.000,00 eura - iz prihoda od komunalne naknade.</w:t>
      </w:r>
    </w:p>
    <w:p w:rsidR="00F92A9B" w:rsidRPr="009C3E3E" w:rsidRDefault="00F92A9B" w:rsidP="00F92A9B">
      <w:pPr>
        <w:jc w:val="both"/>
        <w:rPr>
          <w:b/>
        </w:rPr>
      </w:pPr>
      <w:r>
        <w:rPr>
          <w:b/>
        </w:rPr>
        <w:t xml:space="preserve">A-300008 - </w:t>
      </w:r>
      <w:r w:rsidRPr="009C3E3E">
        <w:rPr>
          <w:b/>
          <w:u w:val="single"/>
        </w:rPr>
        <w:t>OSTALE AKTIVNOSTI NA ODRŽAVANJ</w:t>
      </w:r>
      <w:r>
        <w:rPr>
          <w:b/>
          <w:u w:val="single"/>
        </w:rPr>
        <w:t>U</w:t>
      </w:r>
    </w:p>
    <w:p w:rsidR="00F92A9B" w:rsidRDefault="00F92A9B" w:rsidP="00F92A9B">
      <w:pPr>
        <w:ind w:firstLine="708"/>
        <w:jc w:val="both"/>
      </w:pPr>
    </w:p>
    <w:p w:rsidR="00F92A9B" w:rsidRDefault="00F92A9B" w:rsidP="00F92A9B">
      <w:pPr>
        <w:ind w:firstLine="708"/>
        <w:jc w:val="both"/>
      </w:pPr>
      <w:r>
        <w:t xml:space="preserve">Za aktivnosti na ovom projektu, za troškove plaćanja naknade za korištenje grobnih mjesta za poginule hrvatske branitelje i oslobađanje od plaćanja komunalne naknade (građani), za usluge tekućeg i investicijsko održavanja i intelektualne i osobne usluge,  </w:t>
      </w:r>
      <w:r>
        <w:lastRenderedPageBreak/>
        <w:t>potrebno je osigurati iznos o 7.590,00 eura, od čega - iz prihoda od komunalne naknade iznos od 7.090,00 eura i - iz općih prihoda i primitaka proračuna iznos od 500,00 eura.</w:t>
      </w:r>
    </w:p>
    <w:p w:rsidR="00F92A9B" w:rsidRDefault="00F92A9B" w:rsidP="00F92A9B">
      <w:pPr>
        <w:ind w:firstLine="708"/>
        <w:jc w:val="both"/>
      </w:pPr>
    </w:p>
    <w:p w:rsidR="00F92A9B" w:rsidRDefault="00F92A9B" w:rsidP="00F92A9B">
      <w:pPr>
        <w:ind w:firstLine="708"/>
        <w:jc w:val="both"/>
      </w:pPr>
    </w:p>
    <w:p w:rsidR="00F92A9B" w:rsidRPr="009C3E3E" w:rsidRDefault="00F92A9B" w:rsidP="00F92A9B">
      <w:pPr>
        <w:jc w:val="both"/>
        <w:rPr>
          <w:b/>
          <w:u w:val="single"/>
        </w:rPr>
      </w:pPr>
      <w:r>
        <w:rPr>
          <w:b/>
        </w:rPr>
        <w:t xml:space="preserve">A-300010 - </w:t>
      </w:r>
      <w:r>
        <w:rPr>
          <w:b/>
          <w:u w:val="single"/>
        </w:rPr>
        <w:t>ODRŽAVANJE GRADSKIH FONTANA</w:t>
      </w:r>
    </w:p>
    <w:p w:rsidR="00F92A9B" w:rsidRDefault="00F92A9B" w:rsidP="00F92A9B">
      <w:pPr>
        <w:jc w:val="both"/>
      </w:pPr>
    </w:p>
    <w:p w:rsidR="00F92A9B" w:rsidRDefault="00F92A9B" w:rsidP="00F92A9B">
      <w:pPr>
        <w:ind w:firstLine="708"/>
        <w:jc w:val="both"/>
      </w:pPr>
      <w:r>
        <w:t xml:space="preserve">Za aktivnosti na ovom projektu, za troškove </w:t>
      </w:r>
      <w:proofErr w:type="spellStart"/>
      <w:r>
        <w:t>el.energije</w:t>
      </w:r>
      <w:proofErr w:type="spellEnd"/>
      <w:r>
        <w:t xml:space="preserve"> i troškove vode za gradske fontane, potrebno je osigurati sredstva u iznosu od 11.000,00 eura - iz prihoda od komunalne naknade.</w:t>
      </w:r>
    </w:p>
    <w:p w:rsidR="00F92A9B" w:rsidRDefault="00F92A9B" w:rsidP="00F92A9B">
      <w:pPr>
        <w:jc w:val="both"/>
      </w:pPr>
    </w:p>
    <w:p w:rsidR="00F92A9B" w:rsidRDefault="00F92A9B" w:rsidP="00F92A9B">
      <w:pPr>
        <w:jc w:val="both"/>
      </w:pPr>
    </w:p>
    <w:p w:rsidR="00F92A9B" w:rsidRDefault="00F92A9B" w:rsidP="00F92A9B">
      <w:pPr>
        <w:jc w:val="both"/>
      </w:pPr>
      <w:r>
        <w:rPr>
          <w:b/>
        </w:rPr>
        <w:t xml:space="preserve">A-300011  - </w:t>
      </w:r>
      <w:r>
        <w:rPr>
          <w:b/>
          <w:u w:val="single"/>
        </w:rPr>
        <w:t>ZIMSKA SLUŽBA</w:t>
      </w:r>
    </w:p>
    <w:p w:rsidR="00F92A9B" w:rsidRDefault="00F92A9B" w:rsidP="00F92A9B">
      <w:pPr>
        <w:jc w:val="both"/>
      </w:pPr>
      <w:r>
        <w:tab/>
      </w:r>
    </w:p>
    <w:p w:rsidR="00F92A9B" w:rsidRPr="007A1718" w:rsidRDefault="00F92A9B" w:rsidP="00F92A9B">
      <w:pPr>
        <w:ind w:firstLine="708"/>
        <w:jc w:val="both"/>
        <w:rPr>
          <w:color w:val="000000" w:themeColor="text1"/>
        </w:rPr>
      </w:pPr>
      <w:r w:rsidRPr="007A1718">
        <w:rPr>
          <w:color w:val="000000" w:themeColor="text1"/>
        </w:rPr>
        <w:t>Županijska uprava za ceste Varaždinske županije sudjeluje je u sufinanciranju troškova održavanja nerazvrstanih cesta na području Grada Varaždina u zimskom razdoblju sukladno odredbama Zakona o cestama po kojoj sve županijske i lokalne ceste u gradovima s više od 35.000 stanovnika te u gradovima koji su županijska središta postaju nerazvrstane.</w:t>
      </w:r>
    </w:p>
    <w:p w:rsidR="00F92A9B" w:rsidRPr="007A1718" w:rsidRDefault="00F92A9B" w:rsidP="00F92A9B">
      <w:pPr>
        <w:ind w:firstLine="708"/>
        <w:jc w:val="both"/>
        <w:rPr>
          <w:color w:val="000000" w:themeColor="text1"/>
        </w:rPr>
      </w:pPr>
      <w:r w:rsidRPr="007A1718">
        <w:rPr>
          <w:color w:val="000000" w:themeColor="text1"/>
        </w:rPr>
        <w:t xml:space="preserve">Poslovi zimske službe uklanjanja snijega i leda s kolnika povjereni društvu PZC Varaždin </w:t>
      </w:r>
      <w:proofErr w:type="spellStart"/>
      <w:r w:rsidRPr="007A1718">
        <w:rPr>
          <w:color w:val="000000" w:themeColor="text1"/>
        </w:rPr>
        <w:t>d.d</w:t>
      </w:r>
      <w:proofErr w:type="spellEnd"/>
      <w:r w:rsidRPr="007A1718">
        <w:rPr>
          <w:color w:val="000000" w:themeColor="text1"/>
        </w:rPr>
        <w:t xml:space="preserve">. definirani su </w:t>
      </w:r>
      <w:r w:rsidRPr="007A1718">
        <w:rPr>
          <w:i/>
          <w:color w:val="000000" w:themeColor="text1"/>
        </w:rPr>
        <w:t>Okvirnim sporazumom za uslugu obavljanja poslova čišćenja snijega na nerazvrstanim cestama Grada Varaždina</w:t>
      </w:r>
      <w:r w:rsidRPr="007A1718">
        <w:rPr>
          <w:color w:val="000000" w:themeColor="text1"/>
        </w:rPr>
        <w:t xml:space="preserve">  (KLASA: 406-01/20-01/9; URBROJ: 2186-01-05/17-220-12 od 22. prosinca 2020. godine) i </w:t>
      </w:r>
      <w:r w:rsidRPr="007A1718">
        <w:rPr>
          <w:i/>
          <w:color w:val="000000" w:themeColor="text1"/>
        </w:rPr>
        <w:t>Ugovorom za uslugu obavljanja poslova čišćenja snijega na nerazvrstanim cestama Grada Varaždina – zimska služba</w:t>
      </w:r>
      <w:r w:rsidRPr="007A1718">
        <w:rPr>
          <w:color w:val="000000" w:themeColor="text1"/>
        </w:rPr>
        <w:t xml:space="preserve"> za razdoblje od 1. siječnja 2023. do 31, prosinca 2023. godine (KLASA: 406-01/20-01/9; URBROJ: 2186-1-08-22-15 od 1</w:t>
      </w:r>
      <w:r>
        <w:rPr>
          <w:color w:val="000000" w:themeColor="text1"/>
        </w:rPr>
        <w:t>.</w:t>
      </w:r>
      <w:r w:rsidRPr="007A1718">
        <w:rPr>
          <w:color w:val="000000" w:themeColor="text1"/>
        </w:rPr>
        <w:t xml:space="preserve"> siječnja 2023. godine).</w:t>
      </w:r>
    </w:p>
    <w:p w:rsidR="00F92A9B" w:rsidRPr="007A1718" w:rsidRDefault="00F92A9B" w:rsidP="00F92A9B">
      <w:pPr>
        <w:ind w:firstLine="708"/>
        <w:jc w:val="both"/>
        <w:rPr>
          <w:b/>
          <w:bCs/>
          <w:color w:val="000000" w:themeColor="text1"/>
          <w:u w:val="single"/>
        </w:rPr>
      </w:pPr>
      <w:r w:rsidRPr="007A1718">
        <w:rPr>
          <w:color w:val="000000" w:themeColor="text1"/>
        </w:rPr>
        <w:t>Za troškove zimske službe u razdoblju financiranja nužnih i neophodnih rashoda</w:t>
      </w:r>
      <w:r w:rsidRPr="007A1718">
        <w:rPr>
          <w:bCs/>
          <w:color w:val="000000" w:themeColor="text1"/>
        </w:rPr>
        <w:t xml:space="preserve"> </w:t>
      </w:r>
      <w:r>
        <w:rPr>
          <w:color w:val="000000" w:themeColor="text1"/>
        </w:rPr>
        <w:t>od 01.01.2023.-</w:t>
      </w:r>
      <w:r w:rsidRPr="007A1718">
        <w:rPr>
          <w:color w:val="000000" w:themeColor="text1"/>
        </w:rPr>
        <w:t>3</w:t>
      </w:r>
      <w:r>
        <w:rPr>
          <w:color w:val="000000" w:themeColor="text1"/>
        </w:rPr>
        <w:t>0.06.2023.</w:t>
      </w:r>
      <w:r w:rsidRPr="007A1718">
        <w:rPr>
          <w:color w:val="000000" w:themeColor="text1"/>
        </w:rPr>
        <w:t xml:space="preserve"> god. planirano je ukupno 285.300,00 eura od čega iz prihoda od komunalne naknade 173.100,00 eura, a iz sredstava ŽUC-a 112.200,00 eura.</w:t>
      </w:r>
    </w:p>
    <w:p w:rsidR="00F92A9B" w:rsidRDefault="00F92A9B" w:rsidP="00F92A9B">
      <w:pPr>
        <w:jc w:val="both"/>
      </w:pPr>
    </w:p>
    <w:p w:rsidR="00F92A9B" w:rsidRPr="007A1718" w:rsidRDefault="00F92A9B" w:rsidP="00F92A9B">
      <w:pPr>
        <w:jc w:val="both"/>
      </w:pPr>
    </w:p>
    <w:p w:rsidR="00F92A9B" w:rsidRDefault="00F92A9B" w:rsidP="00F92A9B">
      <w:pPr>
        <w:jc w:val="both"/>
      </w:pPr>
      <w:r>
        <w:rPr>
          <w:b/>
        </w:rPr>
        <w:t xml:space="preserve">A-300012 - </w:t>
      </w:r>
      <w:r>
        <w:rPr>
          <w:b/>
          <w:u w:val="single"/>
        </w:rPr>
        <w:t>ODRŽAVANJE AERODROMA VARAŽDIN</w:t>
      </w:r>
    </w:p>
    <w:p w:rsidR="00F92A9B" w:rsidRDefault="00F92A9B" w:rsidP="00F92A9B">
      <w:pPr>
        <w:jc w:val="both"/>
      </w:pPr>
    </w:p>
    <w:p w:rsidR="00F92A9B" w:rsidRDefault="00F92A9B" w:rsidP="00F92A9B">
      <w:pPr>
        <w:ind w:firstLine="708"/>
        <w:jc w:val="both"/>
      </w:pPr>
      <w:r>
        <w:t>Za aktivnosti na ovom projektu, za troškove košnje travnatih površina i čišćenje svih asfaltiranih površina, kao i za nužne troškove tekućeg i investicijskog održavanja, potrebno je osigurati sredstva u iznosu od 17.740,00 eura - iz prihoda od komunalne naknade.</w:t>
      </w:r>
    </w:p>
    <w:p w:rsidR="00F92A9B" w:rsidRDefault="00F92A9B" w:rsidP="00F92A9B">
      <w:pPr>
        <w:jc w:val="both"/>
      </w:pPr>
    </w:p>
    <w:p w:rsidR="00F92A9B" w:rsidRDefault="00F92A9B" w:rsidP="00F92A9B">
      <w:pPr>
        <w:jc w:val="both"/>
      </w:pPr>
      <w:r>
        <w:tab/>
        <w:t>SVEUKUPNO je za aktivnosti na PROGRAMU ODRŽAVANJA KOMUNALNE INFRASTRUKTURE potrebno osigurati sredstva u iznosu od  2.584.718,00 eura, od čega:</w:t>
      </w:r>
    </w:p>
    <w:p w:rsidR="00F92A9B" w:rsidRDefault="00F92A9B" w:rsidP="00F92A9B">
      <w:pPr>
        <w:ind w:firstLine="1134"/>
        <w:jc w:val="both"/>
      </w:pPr>
      <w:r>
        <w:t>- 2.343.940,00</w:t>
      </w:r>
      <w:r w:rsidRPr="00992698">
        <w:t xml:space="preserve"> </w:t>
      </w:r>
      <w:r>
        <w:t>eura - iz prihoda od komunalne naknade,</w:t>
      </w:r>
    </w:p>
    <w:p w:rsidR="00F92A9B" w:rsidRDefault="00F92A9B" w:rsidP="00F92A9B">
      <w:pPr>
        <w:ind w:firstLine="1134"/>
        <w:jc w:val="both"/>
      </w:pPr>
      <w:r>
        <w:t>- 2.158,00 eura – iz općih prihoda i primitaka proračuna i</w:t>
      </w:r>
    </w:p>
    <w:p w:rsidR="00F92A9B" w:rsidRDefault="00F92A9B" w:rsidP="00F92A9B">
      <w:pPr>
        <w:ind w:firstLine="1134"/>
        <w:jc w:val="both"/>
      </w:pPr>
      <w:r>
        <w:t>- 238.620,00 eura - iz sredstava ŽUC-a.</w:t>
      </w:r>
    </w:p>
    <w:p w:rsidR="00F92A9B" w:rsidRDefault="00F92A9B" w:rsidP="00F92A9B">
      <w:pPr>
        <w:ind w:left="360"/>
        <w:jc w:val="both"/>
      </w:pPr>
    </w:p>
    <w:p w:rsidR="00F92A9B" w:rsidRDefault="00F92A9B" w:rsidP="00F92A9B">
      <w:pPr>
        <w:ind w:left="360"/>
        <w:jc w:val="both"/>
      </w:pPr>
    </w:p>
    <w:p w:rsidR="00F92A9B" w:rsidRDefault="00F92A9B" w:rsidP="00F92A9B">
      <w:pPr>
        <w:ind w:left="360"/>
        <w:jc w:val="both"/>
      </w:pPr>
    </w:p>
    <w:p w:rsidR="00F92A9B" w:rsidRDefault="00F92A9B" w:rsidP="00F92A9B">
      <w:pPr>
        <w:ind w:left="360"/>
        <w:jc w:val="both"/>
      </w:pPr>
    </w:p>
    <w:p w:rsidR="00F92A9B" w:rsidRDefault="00F92A9B" w:rsidP="00F92A9B">
      <w:pPr>
        <w:ind w:left="360"/>
        <w:jc w:val="both"/>
      </w:pP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Pr>
          <w:b/>
        </w:rPr>
        <w:t>Program 31 – IZGRADNJA KOMUNALNE INFRASTRUKTURE</w:t>
      </w:r>
    </w:p>
    <w:p w:rsidR="00F92A9B" w:rsidRDefault="00F92A9B" w:rsidP="00F92A9B">
      <w:pPr>
        <w:jc w:val="both"/>
        <w:rPr>
          <w:b/>
        </w:rPr>
      </w:pPr>
    </w:p>
    <w:p w:rsidR="00F92A9B" w:rsidRDefault="00F92A9B" w:rsidP="00F92A9B">
      <w:pPr>
        <w:jc w:val="both"/>
        <w:rPr>
          <w:b/>
        </w:rPr>
      </w:pPr>
    </w:p>
    <w:p w:rsidR="00F92A9B" w:rsidRDefault="00F92A9B" w:rsidP="00F92A9B">
      <w:pPr>
        <w:jc w:val="both"/>
        <w:rPr>
          <w:b/>
        </w:rPr>
      </w:pPr>
      <w:r>
        <w:rPr>
          <w:b/>
        </w:rPr>
        <w:t xml:space="preserve">KP-310001 – </w:t>
      </w:r>
      <w:r w:rsidRPr="003C1A81">
        <w:rPr>
          <w:b/>
          <w:u w:val="single"/>
        </w:rPr>
        <w:t>IZGRADNJA NOVIH CESTA, ULICA, TRGOVA</w:t>
      </w:r>
    </w:p>
    <w:p w:rsidR="00F92A9B" w:rsidRDefault="00F92A9B" w:rsidP="00F92A9B">
      <w:pPr>
        <w:jc w:val="both"/>
        <w:rPr>
          <w:b/>
        </w:rPr>
      </w:pPr>
    </w:p>
    <w:p w:rsidR="00F92A9B" w:rsidRDefault="00F92A9B" w:rsidP="00F92A9B">
      <w:pPr>
        <w:jc w:val="both"/>
        <w:rPr>
          <w:b/>
          <w:color w:val="000000" w:themeColor="text1"/>
        </w:rPr>
      </w:pPr>
      <w:r>
        <w:rPr>
          <w:b/>
        </w:rPr>
        <w:t xml:space="preserve">310001-05 - </w:t>
      </w:r>
      <w:r w:rsidRPr="00DA1A02">
        <w:rPr>
          <w:b/>
          <w:color w:val="000000" w:themeColor="text1"/>
        </w:rPr>
        <w:t xml:space="preserve">Otvaranje nove </w:t>
      </w:r>
      <w:proofErr w:type="spellStart"/>
      <w:r w:rsidRPr="00DA1A02">
        <w:rPr>
          <w:b/>
          <w:color w:val="000000" w:themeColor="text1"/>
        </w:rPr>
        <w:t>ul</w:t>
      </w:r>
      <w:proofErr w:type="spellEnd"/>
      <w:r w:rsidRPr="00DA1A02">
        <w:rPr>
          <w:b/>
          <w:color w:val="000000" w:themeColor="text1"/>
        </w:rPr>
        <w:t xml:space="preserve">. u </w:t>
      </w:r>
      <w:proofErr w:type="spellStart"/>
      <w:r w:rsidRPr="00DA1A02">
        <w:rPr>
          <w:b/>
          <w:color w:val="000000" w:themeColor="text1"/>
        </w:rPr>
        <w:t>Brezju</w:t>
      </w:r>
      <w:proofErr w:type="spellEnd"/>
      <w:r w:rsidRPr="00DA1A02">
        <w:rPr>
          <w:b/>
          <w:color w:val="000000" w:themeColor="text1"/>
        </w:rPr>
        <w:t xml:space="preserve"> - produžetak Sajmišne </w:t>
      </w:r>
      <w:proofErr w:type="spellStart"/>
      <w:r w:rsidRPr="00DA1A02">
        <w:rPr>
          <w:b/>
          <w:color w:val="000000" w:themeColor="text1"/>
        </w:rPr>
        <w:t>ul</w:t>
      </w:r>
      <w:proofErr w:type="spellEnd"/>
      <w:r w:rsidRPr="00DA1A02">
        <w:rPr>
          <w:b/>
          <w:color w:val="000000" w:themeColor="text1"/>
        </w:rPr>
        <w:t>. s odvojcima (južno</w:t>
      </w:r>
    </w:p>
    <w:p w:rsidR="00F92A9B" w:rsidRPr="00DA1A02" w:rsidRDefault="00F92A9B" w:rsidP="00F92A9B">
      <w:pPr>
        <w:jc w:val="both"/>
        <w:rPr>
          <w:color w:val="000000" w:themeColor="text1"/>
        </w:rPr>
      </w:pPr>
      <w:r>
        <w:rPr>
          <w:b/>
          <w:color w:val="000000" w:themeColor="text1"/>
        </w:rPr>
        <w:t xml:space="preserve">                   </w:t>
      </w:r>
      <w:r w:rsidRPr="00DA1A02">
        <w:rPr>
          <w:b/>
          <w:color w:val="000000" w:themeColor="text1"/>
        </w:rPr>
        <w:t xml:space="preserve"> od</w:t>
      </w:r>
      <w:r>
        <w:rPr>
          <w:b/>
          <w:color w:val="000000" w:themeColor="text1"/>
        </w:rPr>
        <w:t xml:space="preserve"> </w:t>
      </w:r>
      <w:proofErr w:type="spellStart"/>
      <w:r w:rsidRPr="00DA1A02">
        <w:rPr>
          <w:b/>
          <w:color w:val="000000" w:themeColor="text1"/>
        </w:rPr>
        <w:t>Miškulinove</w:t>
      </w:r>
      <w:proofErr w:type="spellEnd"/>
      <w:r w:rsidRPr="00DA1A02">
        <w:rPr>
          <w:b/>
          <w:color w:val="000000" w:themeColor="text1"/>
        </w:rPr>
        <w:t xml:space="preserve">) </w:t>
      </w:r>
    </w:p>
    <w:p w:rsidR="00F92A9B" w:rsidRDefault="00F92A9B" w:rsidP="00F92A9B">
      <w:pPr>
        <w:ind w:firstLine="708"/>
        <w:jc w:val="both"/>
      </w:pPr>
      <w:r w:rsidRPr="00DA1A02">
        <w:rPr>
          <w:color w:val="000000" w:themeColor="text1"/>
        </w:rPr>
        <w:lastRenderedPageBreak/>
        <w:t xml:space="preserve"> U 2022. godini sklopljen je Ugovor o </w:t>
      </w:r>
      <w:r w:rsidRPr="00DA1A02">
        <w:t xml:space="preserve">izradi geodetskog elaborata provedbe lokacijske dozvole za otvaranje nove ulice u </w:t>
      </w:r>
      <w:proofErr w:type="spellStart"/>
      <w:r w:rsidRPr="00DA1A02">
        <w:t>Brezju</w:t>
      </w:r>
      <w:proofErr w:type="spellEnd"/>
      <w:r>
        <w:t>,</w:t>
      </w:r>
      <w:r w:rsidRPr="00DA1A02">
        <w:t xml:space="preserve"> da bi se moglo pristupiti izradi glavnog projekta i ishođenju građevinske dozvole, a temeljem toga i pristupiti izgradnji prometnice. </w:t>
      </w:r>
    </w:p>
    <w:p w:rsidR="00F92A9B" w:rsidRPr="00DA1A02" w:rsidRDefault="00F92A9B" w:rsidP="00F92A9B">
      <w:pPr>
        <w:ind w:firstLine="708"/>
        <w:jc w:val="both"/>
      </w:pPr>
      <w:r>
        <w:t>Za troškove izrade geodetskog elaborata potrebno je osigurati  3.240,00 eura – iz sredstava komunalnog doprinosa.</w:t>
      </w:r>
    </w:p>
    <w:p w:rsidR="00F92A9B" w:rsidRPr="00DA1A02" w:rsidRDefault="00F92A9B" w:rsidP="00F92A9B">
      <w:pPr>
        <w:ind w:firstLine="708"/>
        <w:jc w:val="both"/>
      </w:pPr>
    </w:p>
    <w:p w:rsidR="00F92A9B" w:rsidRPr="00DA1A02" w:rsidRDefault="00F92A9B" w:rsidP="00F92A9B">
      <w:pPr>
        <w:jc w:val="both"/>
        <w:rPr>
          <w:color w:val="000000" w:themeColor="text1"/>
        </w:rPr>
      </w:pPr>
      <w:r>
        <w:rPr>
          <w:b/>
          <w:color w:val="000000" w:themeColor="text1"/>
        </w:rPr>
        <w:t>310001-15 -</w:t>
      </w:r>
      <w:r w:rsidRPr="00DA1A02">
        <w:rPr>
          <w:b/>
          <w:color w:val="000000" w:themeColor="text1"/>
        </w:rPr>
        <w:t xml:space="preserve">  Rekonstrukcija raskrižja Zagrebačke i Gospodarske </w:t>
      </w:r>
      <w:proofErr w:type="spellStart"/>
      <w:r w:rsidRPr="00DA1A02">
        <w:rPr>
          <w:b/>
          <w:color w:val="000000" w:themeColor="text1"/>
        </w:rPr>
        <w:t>ul</w:t>
      </w:r>
      <w:proofErr w:type="spellEnd"/>
      <w:r w:rsidRPr="00DA1A02">
        <w:rPr>
          <w:b/>
          <w:color w:val="000000" w:themeColor="text1"/>
        </w:rPr>
        <w:t>. -  rotor</w:t>
      </w:r>
    </w:p>
    <w:p w:rsidR="00F92A9B" w:rsidRDefault="00F92A9B" w:rsidP="00F92A9B">
      <w:pPr>
        <w:ind w:firstLine="708"/>
        <w:jc w:val="both"/>
        <w:rPr>
          <w:color w:val="000000" w:themeColor="text1"/>
        </w:rPr>
      </w:pPr>
      <w:r w:rsidRPr="00DA1A02">
        <w:rPr>
          <w:color w:val="000000" w:themeColor="text1"/>
        </w:rPr>
        <w:t>U 2022. godini sklopljen je Ugovor za izrad</w:t>
      </w:r>
      <w:r>
        <w:rPr>
          <w:color w:val="000000" w:themeColor="text1"/>
        </w:rPr>
        <w:t>u</w:t>
      </w:r>
      <w:r w:rsidRPr="00DA1A02">
        <w:rPr>
          <w:color w:val="000000" w:themeColor="text1"/>
        </w:rPr>
        <w:t xml:space="preserve"> projektne dokumentacije za rekonstrukciju raskrižja Zagrebačke ulice i Gospodarske ulice, što se odnosi na izradu idejnog projekta i ishođenje lokacijske dozvole.</w:t>
      </w:r>
    </w:p>
    <w:p w:rsidR="00F92A9B" w:rsidRPr="00DA1A02" w:rsidRDefault="00F92A9B" w:rsidP="00F92A9B">
      <w:pPr>
        <w:ind w:firstLine="708"/>
        <w:jc w:val="both"/>
        <w:rPr>
          <w:color w:val="000000" w:themeColor="text1"/>
        </w:rPr>
      </w:pPr>
      <w:r>
        <w:rPr>
          <w:color w:val="000000" w:themeColor="text1"/>
        </w:rPr>
        <w:t>Za izradu projektne dokumentacije potrebno je osigurati 12.360,00 eura – iz sredstava komunalnog doprinosa.</w:t>
      </w:r>
    </w:p>
    <w:p w:rsidR="00F92A9B" w:rsidRDefault="00F92A9B" w:rsidP="00F92A9B">
      <w:pPr>
        <w:jc w:val="both"/>
        <w:rPr>
          <w:color w:val="000000" w:themeColor="text1"/>
        </w:rPr>
      </w:pPr>
    </w:p>
    <w:p w:rsidR="00F92A9B" w:rsidRDefault="00F92A9B" w:rsidP="00F92A9B">
      <w:pPr>
        <w:jc w:val="both"/>
        <w:rPr>
          <w:b/>
          <w:color w:val="000000" w:themeColor="text1"/>
        </w:rPr>
      </w:pPr>
      <w:r>
        <w:rPr>
          <w:b/>
          <w:color w:val="000000" w:themeColor="text1"/>
        </w:rPr>
        <w:t xml:space="preserve">310001-33 - </w:t>
      </w:r>
      <w:r w:rsidRPr="00DA1A02">
        <w:rPr>
          <w:b/>
          <w:color w:val="000000" w:themeColor="text1"/>
        </w:rPr>
        <w:t xml:space="preserve">Uređenje raskrižja  NC GO 3-001 sa D-35 (raskrižje </w:t>
      </w:r>
      <w:proofErr w:type="spellStart"/>
      <w:r w:rsidRPr="00DA1A02">
        <w:rPr>
          <w:b/>
          <w:color w:val="000000" w:themeColor="text1"/>
        </w:rPr>
        <w:t>ul</w:t>
      </w:r>
      <w:proofErr w:type="spellEnd"/>
      <w:r w:rsidRPr="00DA1A02">
        <w:rPr>
          <w:b/>
          <w:color w:val="000000" w:themeColor="text1"/>
        </w:rPr>
        <w:t xml:space="preserve">. </w:t>
      </w:r>
      <w:proofErr w:type="spellStart"/>
      <w:r w:rsidRPr="00DA1A02">
        <w:rPr>
          <w:b/>
          <w:color w:val="000000" w:themeColor="text1"/>
        </w:rPr>
        <w:t>B.Radića</w:t>
      </w:r>
      <w:proofErr w:type="spellEnd"/>
      <w:r w:rsidRPr="00DA1A02">
        <w:rPr>
          <w:b/>
          <w:color w:val="000000" w:themeColor="text1"/>
        </w:rPr>
        <w:t xml:space="preserve"> u </w:t>
      </w:r>
      <w:proofErr w:type="spellStart"/>
      <w:r w:rsidRPr="00DA1A02">
        <w:rPr>
          <w:b/>
          <w:color w:val="000000" w:themeColor="text1"/>
        </w:rPr>
        <w:t>Gojancu</w:t>
      </w:r>
      <w:proofErr w:type="spellEnd"/>
    </w:p>
    <w:p w:rsidR="00F92A9B" w:rsidRPr="00DA1A02" w:rsidRDefault="00F92A9B" w:rsidP="00F92A9B">
      <w:pPr>
        <w:ind w:firstLine="708"/>
        <w:jc w:val="both"/>
        <w:rPr>
          <w:color w:val="000000" w:themeColor="text1"/>
        </w:rPr>
      </w:pPr>
      <w:r>
        <w:rPr>
          <w:b/>
          <w:color w:val="000000" w:themeColor="text1"/>
        </w:rPr>
        <w:t xml:space="preserve">        </w:t>
      </w:r>
      <w:r w:rsidRPr="00DA1A02">
        <w:rPr>
          <w:b/>
          <w:color w:val="000000" w:themeColor="text1"/>
        </w:rPr>
        <w:t xml:space="preserve"> i D-35)</w:t>
      </w:r>
    </w:p>
    <w:p w:rsidR="00F92A9B" w:rsidRPr="00DA1A02" w:rsidRDefault="00F92A9B" w:rsidP="00F92A9B">
      <w:pPr>
        <w:ind w:firstLine="708"/>
        <w:jc w:val="both"/>
      </w:pPr>
      <w:r w:rsidRPr="00DA1A02">
        <w:rPr>
          <w:color w:val="000000" w:themeColor="text1"/>
        </w:rPr>
        <w:t>U 2022. godi</w:t>
      </w:r>
      <w:r>
        <w:rPr>
          <w:color w:val="000000" w:themeColor="text1"/>
        </w:rPr>
        <w:t>ni sklopljen je Ugovor za izradu</w:t>
      </w:r>
      <w:r w:rsidRPr="00DA1A02">
        <w:rPr>
          <w:color w:val="000000" w:themeColor="text1"/>
        </w:rPr>
        <w:t xml:space="preserve"> </w:t>
      </w:r>
      <w:r w:rsidRPr="00DA1A02">
        <w:t>izradi parcelacijskog elaborata. Izrada i provođenje tog elaborata potrebn</w:t>
      </w:r>
      <w:r>
        <w:t>a je</w:t>
      </w:r>
      <w:r w:rsidRPr="00DA1A02">
        <w:t xml:space="preserve"> kako bi se moglo završiti ugovoren glavni projekt i i</w:t>
      </w:r>
      <w:r>
        <w:t>shoditi građevinska dozvola, za što je potrebno osigurati 2.000,00 eura – iz sredstava komunalnog doprinosa i za uslugu projektiranja 7.300,00 eura - iz sredstava komunalnog doprinosa.</w:t>
      </w:r>
    </w:p>
    <w:p w:rsidR="00F92A9B" w:rsidRDefault="00F92A9B" w:rsidP="00F92A9B">
      <w:pPr>
        <w:jc w:val="both"/>
      </w:pPr>
    </w:p>
    <w:p w:rsidR="00F92A9B" w:rsidRPr="00DD0DFE" w:rsidRDefault="00F92A9B" w:rsidP="00F92A9B">
      <w:pPr>
        <w:jc w:val="both"/>
        <w:rPr>
          <w:b/>
          <w:color w:val="000000" w:themeColor="text1"/>
        </w:rPr>
      </w:pPr>
      <w:r w:rsidRPr="00DD0DFE">
        <w:rPr>
          <w:b/>
          <w:color w:val="000000" w:themeColor="text1"/>
        </w:rPr>
        <w:t xml:space="preserve">310001-40 – Produžetak Ulice Ivana </w:t>
      </w:r>
      <w:proofErr w:type="spellStart"/>
      <w:r w:rsidRPr="00DD0DFE">
        <w:rPr>
          <w:b/>
          <w:color w:val="000000" w:themeColor="text1"/>
        </w:rPr>
        <w:t>Lalanguea</w:t>
      </w:r>
      <w:proofErr w:type="spellEnd"/>
    </w:p>
    <w:p w:rsidR="00F92A9B" w:rsidRPr="00323A31" w:rsidRDefault="00F92A9B" w:rsidP="00F92A9B">
      <w:pPr>
        <w:ind w:firstLine="708"/>
        <w:jc w:val="both"/>
        <w:rPr>
          <w:color w:val="FF0000"/>
        </w:rPr>
      </w:pPr>
      <w:r w:rsidRPr="00323A31">
        <w:rPr>
          <w:color w:val="000000" w:themeColor="text1"/>
        </w:rPr>
        <w:t xml:space="preserve">Za dovršetak radova na izgradnji produžetka ulice Ivana </w:t>
      </w:r>
      <w:proofErr w:type="spellStart"/>
      <w:r w:rsidRPr="00323A31">
        <w:rPr>
          <w:color w:val="000000" w:themeColor="text1"/>
        </w:rPr>
        <w:t>Lalanguea</w:t>
      </w:r>
      <w:proofErr w:type="spellEnd"/>
      <w:r w:rsidRPr="00323A31">
        <w:rPr>
          <w:color w:val="000000" w:themeColor="text1"/>
        </w:rPr>
        <w:t xml:space="preserve"> u Varaždinu  prema važećem ugovoru o izgradnji (Niskogradnja </w:t>
      </w:r>
      <w:proofErr w:type="spellStart"/>
      <w:r w:rsidRPr="00323A31">
        <w:rPr>
          <w:color w:val="000000" w:themeColor="text1"/>
        </w:rPr>
        <w:t>Huđek</w:t>
      </w:r>
      <w:proofErr w:type="spellEnd"/>
      <w:r w:rsidRPr="00323A31">
        <w:rPr>
          <w:color w:val="000000" w:themeColor="text1"/>
        </w:rPr>
        <w:t xml:space="preserve">), te sukladno do sada izvršenim i plaćenim radovima, potrebno je u </w:t>
      </w:r>
      <w:r>
        <w:rPr>
          <w:color w:val="000000" w:themeColor="text1"/>
        </w:rPr>
        <w:t xml:space="preserve">razdoblju siječanj-lipanj </w:t>
      </w:r>
      <w:r w:rsidRPr="00323A31">
        <w:rPr>
          <w:color w:val="000000" w:themeColor="text1"/>
        </w:rPr>
        <w:t xml:space="preserve">2023. godine </w:t>
      </w:r>
      <w:r w:rsidRPr="00323A31">
        <w:t>osigurati iznos od 30.000,00 € - iz prihoda od komunalnog doprinosa, od čega 26.700,00 € za same radove a 3.300 €, za financiranje troškova nadzora.</w:t>
      </w:r>
      <w:r w:rsidRPr="00323A31">
        <w:rPr>
          <w:color w:val="FF0000"/>
        </w:rPr>
        <w:t xml:space="preserve"> </w:t>
      </w:r>
    </w:p>
    <w:p w:rsidR="00F92A9B" w:rsidRDefault="00F92A9B" w:rsidP="00F92A9B">
      <w:pPr>
        <w:jc w:val="both"/>
        <w:rPr>
          <w:b/>
          <w:color w:val="000000" w:themeColor="text1"/>
        </w:rPr>
      </w:pPr>
    </w:p>
    <w:p w:rsidR="00F92A9B" w:rsidRPr="006A103E" w:rsidRDefault="00F92A9B" w:rsidP="00F92A9B">
      <w:pPr>
        <w:jc w:val="both"/>
        <w:rPr>
          <w:b/>
          <w:color w:val="000000" w:themeColor="text1"/>
        </w:rPr>
      </w:pPr>
      <w:r w:rsidRPr="006A103E">
        <w:rPr>
          <w:b/>
          <w:color w:val="000000" w:themeColor="text1"/>
        </w:rPr>
        <w:t xml:space="preserve">310001-43 - Rekonstrukcija </w:t>
      </w:r>
      <w:proofErr w:type="spellStart"/>
      <w:r w:rsidRPr="006A103E">
        <w:rPr>
          <w:b/>
          <w:color w:val="000000" w:themeColor="text1"/>
        </w:rPr>
        <w:t>Kučanske</w:t>
      </w:r>
      <w:proofErr w:type="spellEnd"/>
      <w:r w:rsidRPr="006A103E">
        <w:rPr>
          <w:b/>
          <w:color w:val="000000" w:themeColor="text1"/>
        </w:rPr>
        <w:t xml:space="preserve"> </w:t>
      </w:r>
      <w:proofErr w:type="spellStart"/>
      <w:r w:rsidRPr="006A103E">
        <w:rPr>
          <w:b/>
          <w:color w:val="000000" w:themeColor="text1"/>
        </w:rPr>
        <w:t>ul</w:t>
      </w:r>
      <w:proofErr w:type="spellEnd"/>
      <w:r w:rsidRPr="006A103E">
        <w:rPr>
          <w:b/>
          <w:color w:val="000000" w:themeColor="text1"/>
        </w:rPr>
        <w:t xml:space="preserve">. u </w:t>
      </w:r>
      <w:proofErr w:type="spellStart"/>
      <w:r w:rsidRPr="006A103E">
        <w:rPr>
          <w:b/>
          <w:color w:val="000000" w:themeColor="text1"/>
        </w:rPr>
        <w:t>Kućan</w:t>
      </w:r>
      <w:proofErr w:type="spellEnd"/>
      <w:r w:rsidRPr="006A103E">
        <w:rPr>
          <w:b/>
          <w:color w:val="000000" w:themeColor="text1"/>
        </w:rPr>
        <w:t xml:space="preserve"> Marofu</w:t>
      </w:r>
    </w:p>
    <w:p w:rsidR="00F92A9B" w:rsidRPr="006A103E" w:rsidRDefault="00F92A9B" w:rsidP="00F92A9B">
      <w:pPr>
        <w:ind w:firstLine="708"/>
        <w:jc w:val="both"/>
        <w:rPr>
          <w:b/>
          <w:color w:val="000000" w:themeColor="text1"/>
        </w:rPr>
      </w:pPr>
      <w:r w:rsidRPr="006A103E">
        <w:rPr>
          <w:color w:val="000000" w:themeColor="text1"/>
        </w:rPr>
        <w:t>U 2022. godini sklopljen je Ugovor o izradi projektne dokumentacije za rekonstrukciju Kućanske ulice, za čiju izradu je potrebno je osigurati iznos od 16.510,00 eura - iz prihoda od komunalnog doprinosa.</w:t>
      </w:r>
    </w:p>
    <w:p w:rsidR="00F92A9B" w:rsidRPr="00DA1A02" w:rsidRDefault="00F92A9B" w:rsidP="00F92A9B">
      <w:pPr>
        <w:jc w:val="both"/>
        <w:rPr>
          <w:b/>
          <w:color w:val="000000" w:themeColor="text1"/>
        </w:rPr>
      </w:pPr>
      <w:r>
        <w:rPr>
          <w:b/>
          <w:color w:val="000000" w:themeColor="text1"/>
        </w:rPr>
        <w:t xml:space="preserve">310001-44 - </w:t>
      </w:r>
      <w:r w:rsidRPr="00DA1A02">
        <w:rPr>
          <w:b/>
          <w:color w:val="000000" w:themeColor="text1"/>
        </w:rPr>
        <w:t xml:space="preserve">Uređenje prostora zapadno od palače </w:t>
      </w:r>
      <w:proofErr w:type="spellStart"/>
      <w:r w:rsidRPr="00DA1A02">
        <w:rPr>
          <w:b/>
          <w:color w:val="000000" w:themeColor="text1"/>
        </w:rPr>
        <w:t>Zakmardy</w:t>
      </w:r>
      <w:proofErr w:type="spellEnd"/>
      <w:r w:rsidRPr="00DA1A02">
        <w:rPr>
          <w:b/>
          <w:color w:val="000000" w:themeColor="text1"/>
        </w:rPr>
        <w:t xml:space="preserve"> (</w:t>
      </w:r>
      <w:proofErr w:type="spellStart"/>
      <w:r w:rsidRPr="00DA1A02">
        <w:rPr>
          <w:b/>
          <w:color w:val="000000" w:themeColor="text1"/>
        </w:rPr>
        <w:t>Habdelićeva</w:t>
      </w:r>
      <w:proofErr w:type="spellEnd"/>
      <w:r w:rsidRPr="00DA1A02">
        <w:rPr>
          <w:b/>
          <w:color w:val="000000" w:themeColor="text1"/>
        </w:rPr>
        <w:t xml:space="preserve"> </w:t>
      </w:r>
      <w:proofErr w:type="spellStart"/>
      <w:r w:rsidRPr="00DA1A02">
        <w:rPr>
          <w:b/>
          <w:color w:val="000000" w:themeColor="text1"/>
        </w:rPr>
        <w:t>ul</w:t>
      </w:r>
      <w:proofErr w:type="spellEnd"/>
      <w:r w:rsidRPr="00DA1A02">
        <w:rPr>
          <w:b/>
          <w:color w:val="000000" w:themeColor="text1"/>
        </w:rPr>
        <w:t>.)</w:t>
      </w:r>
    </w:p>
    <w:p w:rsidR="00F92A9B" w:rsidRDefault="00F92A9B" w:rsidP="00F92A9B">
      <w:pPr>
        <w:jc w:val="both"/>
        <w:rPr>
          <w:color w:val="000000" w:themeColor="text1"/>
        </w:rPr>
      </w:pPr>
      <w:r w:rsidRPr="00DA1A02">
        <w:rPr>
          <w:b/>
          <w:color w:val="000000" w:themeColor="text1"/>
        </w:rPr>
        <w:tab/>
      </w:r>
      <w:r w:rsidRPr="00DA1A02">
        <w:rPr>
          <w:color w:val="000000" w:themeColor="text1"/>
        </w:rPr>
        <w:t>U 2022. godini sklopljen je Ugovor za uređenje pros</w:t>
      </w:r>
      <w:r>
        <w:rPr>
          <w:color w:val="000000" w:themeColor="text1"/>
        </w:rPr>
        <w:t xml:space="preserve">tora zapadno od palače </w:t>
      </w:r>
      <w:proofErr w:type="spellStart"/>
      <w:r>
        <w:rPr>
          <w:color w:val="000000" w:themeColor="text1"/>
        </w:rPr>
        <w:t>Zakmardy</w:t>
      </w:r>
      <w:proofErr w:type="spellEnd"/>
      <w:r>
        <w:rPr>
          <w:color w:val="000000" w:themeColor="text1"/>
        </w:rPr>
        <w:t xml:space="preserve">, </w:t>
      </w:r>
      <w:r w:rsidRPr="00DA1A02">
        <w:rPr>
          <w:color w:val="000000" w:themeColor="text1"/>
        </w:rPr>
        <w:t>planirani završetak radova je u ožujku 2023. godine.</w:t>
      </w:r>
    </w:p>
    <w:p w:rsidR="00F92A9B" w:rsidRPr="00DA1A02" w:rsidRDefault="00F92A9B" w:rsidP="00F92A9B">
      <w:pPr>
        <w:jc w:val="both"/>
        <w:rPr>
          <w:color w:val="000000" w:themeColor="text1"/>
        </w:rPr>
      </w:pPr>
      <w:r>
        <w:rPr>
          <w:color w:val="000000" w:themeColor="text1"/>
        </w:rPr>
        <w:tab/>
        <w:t xml:space="preserve">Za radove na izgradnji-uređenju prostora u </w:t>
      </w:r>
      <w:proofErr w:type="spellStart"/>
      <w:r>
        <w:rPr>
          <w:color w:val="000000" w:themeColor="text1"/>
        </w:rPr>
        <w:t>Habdelićevoj</w:t>
      </w:r>
      <w:proofErr w:type="spellEnd"/>
      <w:r>
        <w:rPr>
          <w:color w:val="000000" w:themeColor="text1"/>
        </w:rPr>
        <w:t xml:space="preserve"> </w:t>
      </w:r>
      <w:proofErr w:type="spellStart"/>
      <w:r>
        <w:rPr>
          <w:color w:val="000000" w:themeColor="text1"/>
        </w:rPr>
        <w:t>ul</w:t>
      </w:r>
      <w:proofErr w:type="spellEnd"/>
      <w:r>
        <w:rPr>
          <w:color w:val="000000" w:themeColor="text1"/>
        </w:rPr>
        <w:t>. i za poslove stručnog nadzora potrebno je osigurati 467.510,00 eura, dijelom – iz prihoda od prodaje nefinancijske imovine u iznosu od 395.510,00 eura, a dijelom - iz prihoda od komunalnog doprinosa u iznosu od 72.000,00 eura.</w:t>
      </w:r>
    </w:p>
    <w:p w:rsidR="00F92A9B" w:rsidRDefault="00F92A9B" w:rsidP="00F92A9B">
      <w:pPr>
        <w:jc w:val="both"/>
        <w:rPr>
          <w:color w:val="000000" w:themeColor="text1"/>
        </w:rPr>
      </w:pPr>
    </w:p>
    <w:p w:rsidR="00F92A9B" w:rsidRDefault="00F92A9B" w:rsidP="00F92A9B">
      <w:pPr>
        <w:jc w:val="both"/>
        <w:rPr>
          <w:color w:val="000000" w:themeColor="text1"/>
        </w:rPr>
      </w:pPr>
    </w:p>
    <w:p w:rsidR="00F92A9B" w:rsidRPr="00DA1A02" w:rsidRDefault="00F92A9B" w:rsidP="00F92A9B">
      <w:pPr>
        <w:jc w:val="both"/>
        <w:rPr>
          <w:color w:val="000000" w:themeColor="text1"/>
        </w:rPr>
      </w:pPr>
    </w:p>
    <w:p w:rsidR="00F92A9B" w:rsidRPr="00DA1A02" w:rsidRDefault="00F92A9B" w:rsidP="00F92A9B">
      <w:pPr>
        <w:jc w:val="both"/>
        <w:rPr>
          <w:b/>
          <w:color w:val="000000" w:themeColor="text1"/>
        </w:rPr>
      </w:pPr>
      <w:r>
        <w:rPr>
          <w:b/>
          <w:color w:val="000000" w:themeColor="text1"/>
        </w:rPr>
        <w:t xml:space="preserve">310001-45 - </w:t>
      </w:r>
      <w:r w:rsidRPr="00DA1A02">
        <w:rPr>
          <w:b/>
          <w:color w:val="000000" w:themeColor="text1"/>
        </w:rPr>
        <w:t xml:space="preserve">Izgradnja </w:t>
      </w:r>
      <w:proofErr w:type="spellStart"/>
      <w:r w:rsidRPr="00DA1A02">
        <w:rPr>
          <w:b/>
          <w:color w:val="000000" w:themeColor="text1"/>
        </w:rPr>
        <w:t>ul</w:t>
      </w:r>
      <w:proofErr w:type="spellEnd"/>
      <w:r w:rsidRPr="00DA1A02">
        <w:rPr>
          <w:b/>
          <w:color w:val="000000" w:themeColor="text1"/>
        </w:rPr>
        <w:t xml:space="preserve">. Ivane Brlić Mažuranić - </w:t>
      </w:r>
      <w:proofErr w:type="spellStart"/>
      <w:r w:rsidRPr="00DA1A02">
        <w:rPr>
          <w:b/>
          <w:color w:val="000000" w:themeColor="text1"/>
        </w:rPr>
        <w:t>II.faza</w:t>
      </w:r>
      <w:proofErr w:type="spellEnd"/>
    </w:p>
    <w:p w:rsidR="00F92A9B" w:rsidRDefault="00F92A9B" w:rsidP="00F92A9B">
      <w:pPr>
        <w:ind w:firstLine="720"/>
        <w:jc w:val="both"/>
        <w:rPr>
          <w:color w:val="000000" w:themeColor="text1"/>
        </w:rPr>
      </w:pPr>
      <w:r w:rsidRPr="00DA1A02">
        <w:rPr>
          <w:color w:val="000000" w:themeColor="text1"/>
        </w:rPr>
        <w:t>U 2022. godini sklopljen je Ugovor o izradi glavnog projekta prometnice Ivane Brlić Mažuranić. Izrada glavnog projekta je preduvjet za ishođenje građevinske dozvole, a temeljem toga i pristupanje izgradnji prometnice.</w:t>
      </w:r>
    </w:p>
    <w:p w:rsidR="00F92A9B" w:rsidRPr="00DA1A02" w:rsidRDefault="00F92A9B" w:rsidP="00F92A9B">
      <w:pPr>
        <w:ind w:firstLine="720"/>
        <w:jc w:val="both"/>
        <w:rPr>
          <w:color w:val="000000" w:themeColor="text1"/>
        </w:rPr>
      </w:pPr>
      <w:r>
        <w:rPr>
          <w:color w:val="000000" w:themeColor="text1"/>
        </w:rPr>
        <w:t>Za izradu glavnog projekta potrebno je osigurati</w:t>
      </w:r>
      <w:r w:rsidRPr="00DA1A02">
        <w:rPr>
          <w:color w:val="000000" w:themeColor="text1"/>
        </w:rPr>
        <w:t xml:space="preserve">  </w:t>
      </w:r>
      <w:r>
        <w:rPr>
          <w:color w:val="000000" w:themeColor="text1"/>
        </w:rPr>
        <w:t>10.760,00 eura – iz sredstava komunalnog doprinosa.</w:t>
      </w:r>
    </w:p>
    <w:p w:rsidR="00F92A9B" w:rsidRPr="00DA1A02" w:rsidRDefault="00F92A9B" w:rsidP="00F92A9B">
      <w:pPr>
        <w:jc w:val="both"/>
        <w:rPr>
          <w:b/>
          <w:color w:val="000000" w:themeColor="text1"/>
        </w:rPr>
      </w:pPr>
      <w:r w:rsidRPr="00DA1A02">
        <w:rPr>
          <w:b/>
          <w:color w:val="000000" w:themeColor="text1"/>
        </w:rPr>
        <w:t xml:space="preserve"> </w:t>
      </w:r>
    </w:p>
    <w:p w:rsidR="00F92A9B" w:rsidRPr="00DA1A02" w:rsidRDefault="00F92A9B" w:rsidP="00F92A9B">
      <w:pPr>
        <w:jc w:val="both"/>
        <w:rPr>
          <w:b/>
          <w:color w:val="000000" w:themeColor="text1"/>
        </w:rPr>
      </w:pPr>
      <w:r>
        <w:rPr>
          <w:b/>
          <w:color w:val="000000" w:themeColor="text1"/>
        </w:rPr>
        <w:t>310001-46 -</w:t>
      </w:r>
      <w:r w:rsidRPr="00DA1A02">
        <w:rPr>
          <w:b/>
          <w:color w:val="000000" w:themeColor="text1"/>
        </w:rPr>
        <w:t xml:space="preserve">  Izgradnja spoja Splitske i Trogirske ulice</w:t>
      </w:r>
    </w:p>
    <w:p w:rsidR="00F92A9B" w:rsidRDefault="00F92A9B" w:rsidP="00F92A9B">
      <w:pPr>
        <w:ind w:firstLine="720"/>
        <w:jc w:val="both"/>
        <w:rPr>
          <w:color w:val="000000" w:themeColor="text1"/>
        </w:rPr>
      </w:pPr>
      <w:r w:rsidRPr="003C1A81">
        <w:rPr>
          <w:color w:val="000000" w:themeColor="text1"/>
        </w:rPr>
        <w:t xml:space="preserve">U 2022. godini sklopljen je Ugovor o izradi projekta spoja Splitske i Trogirske ulice u Varaždinu sa spojem Splitske ulice na jugozapadni kolektor u Varaždinu. Izrada glavnog </w:t>
      </w:r>
      <w:r w:rsidRPr="003C1A81">
        <w:rPr>
          <w:color w:val="000000" w:themeColor="text1"/>
        </w:rPr>
        <w:lastRenderedPageBreak/>
        <w:t xml:space="preserve">projekta je preduvjet za ishođenje građevinske dozvole, a temeljem toga i pristupanje izgradnji prometnice, za što je potrebno osigurati 11.440,00 eura -  iz </w:t>
      </w:r>
      <w:r>
        <w:rPr>
          <w:color w:val="000000" w:themeColor="text1"/>
        </w:rPr>
        <w:t>sredstava komunalnog doprinosa.</w:t>
      </w:r>
    </w:p>
    <w:p w:rsidR="00F92A9B" w:rsidRPr="00DD0DFE" w:rsidRDefault="00F92A9B" w:rsidP="00F92A9B">
      <w:pPr>
        <w:ind w:firstLine="720"/>
        <w:jc w:val="both"/>
        <w:rPr>
          <w:color w:val="000000" w:themeColor="text1"/>
        </w:rPr>
      </w:pPr>
    </w:p>
    <w:p w:rsidR="00F92A9B" w:rsidRPr="006A103E" w:rsidRDefault="00F92A9B" w:rsidP="00F92A9B">
      <w:pPr>
        <w:rPr>
          <w:b/>
          <w:color w:val="000000" w:themeColor="text1"/>
        </w:rPr>
      </w:pPr>
      <w:r w:rsidRPr="006A103E">
        <w:rPr>
          <w:b/>
          <w:color w:val="000000" w:themeColor="text1"/>
        </w:rPr>
        <w:t xml:space="preserve">310001-47 -  Izgradnja cestovne mreže unutar Gospodarske zone </w:t>
      </w:r>
      <w:proofErr w:type="spellStart"/>
      <w:r w:rsidRPr="006A103E">
        <w:rPr>
          <w:b/>
          <w:color w:val="000000" w:themeColor="text1"/>
        </w:rPr>
        <w:t>Brezje</w:t>
      </w:r>
      <w:proofErr w:type="spellEnd"/>
    </w:p>
    <w:p w:rsidR="00F92A9B" w:rsidRPr="006A103E" w:rsidRDefault="00F92A9B" w:rsidP="00F92A9B">
      <w:pPr>
        <w:ind w:firstLine="720"/>
        <w:jc w:val="both"/>
        <w:rPr>
          <w:color w:val="000000" w:themeColor="text1"/>
        </w:rPr>
      </w:pPr>
      <w:r w:rsidRPr="006A103E">
        <w:rPr>
          <w:color w:val="000000" w:themeColor="text1"/>
        </w:rPr>
        <w:t xml:space="preserve">U 2022. godini sklopljen je Ugovor za izradu idejnog projekta za izgradnju cestovne mreže unutar gospodarske zone </w:t>
      </w:r>
      <w:proofErr w:type="spellStart"/>
      <w:r w:rsidRPr="006A103E">
        <w:rPr>
          <w:color w:val="000000" w:themeColor="text1"/>
        </w:rPr>
        <w:t>Brezje</w:t>
      </w:r>
      <w:proofErr w:type="spellEnd"/>
      <w:r w:rsidRPr="006A103E">
        <w:rPr>
          <w:color w:val="000000" w:themeColor="text1"/>
        </w:rPr>
        <w:t>, te će se on završiti u 2023. godini. Za financiranje idejnog projekta potrebno je osigurati iznos od 5.730,00 eura - iz prihoda od komunalnog doprinosa .</w:t>
      </w:r>
    </w:p>
    <w:p w:rsidR="00F92A9B" w:rsidRDefault="00F92A9B" w:rsidP="00F92A9B">
      <w:pPr>
        <w:jc w:val="both"/>
        <w:rPr>
          <w:b/>
        </w:rPr>
      </w:pPr>
    </w:p>
    <w:p w:rsidR="00F92A9B" w:rsidRDefault="00F92A9B" w:rsidP="00F92A9B">
      <w:pPr>
        <w:jc w:val="both"/>
      </w:pPr>
      <w:r>
        <w:rPr>
          <w:b/>
        </w:rPr>
        <w:t xml:space="preserve">KP-310002 – </w:t>
      </w:r>
      <w:r w:rsidRPr="003C1A81">
        <w:rPr>
          <w:b/>
          <w:u w:val="single"/>
        </w:rPr>
        <w:t>IZGRADNJA</w:t>
      </w:r>
      <w:r>
        <w:rPr>
          <w:b/>
          <w:u w:val="single"/>
        </w:rPr>
        <w:t xml:space="preserve"> JAVNE RASVJETE</w:t>
      </w:r>
    </w:p>
    <w:p w:rsidR="00F92A9B" w:rsidRDefault="00F92A9B" w:rsidP="00F92A9B">
      <w:pPr>
        <w:pStyle w:val="Tijeloteksta"/>
        <w:rPr>
          <w:b/>
          <w:szCs w:val="24"/>
        </w:rPr>
      </w:pPr>
    </w:p>
    <w:p w:rsidR="00F92A9B" w:rsidRPr="003C1A81" w:rsidRDefault="00F92A9B" w:rsidP="00F92A9B">
      <w:pPr>
        <w:pStyle w:val="Tijeloteksta"/>
        <w:rPr>
          <w:b/>
          <w:szCs w:val="24"/>
        </w:rPr>
      </w:pPr>
      <w:r>
        <w:rPr>
          <w:b/>
          <w:szCs w:val="24"/>
        </w:rPr>
        <w:t xml:space="preserve">310002-38 - </w:t>
      </w:r>
      <w:r w:rsidRPr="00E10642">
        <w:rPr>
          <w:b/>
          <w:szCs w:val="24"/>
        </w:rPr>
        <w:t xml:space="preserve"> </w:t>
      </w:r>
      <w:r w:rsidRPr="003C1A81">
        <w:rPr>
          <w:b/>
          <w:szCs w:val="24"/>
        </w:rPr>
        <w:t xml:space="preserve">Izgradnja javne rasvjete u Ulici </w:t>
      </w:r>
      <w:proofErr w:type="spellStart"/>
      <w:r w:rsidRPr="003C1A81">
        <w:rPr>
          <w:b/>
          <w:szCs w:val="24"/>
        </w:rPr>
        <w:t>Optujski</w:t>
      </w:r>
      <w:proofErr w:type="spellEnd"/>
      <w:r w:rsidRPr="003C1A81">
        <w:rPr>
          <w:b/>
          <w:szCs w:val="24"/>
        </w:rPr>
        <w:t xml:space="preserve"> odvojak</w:t>
      </w:r>
    </w:p>
    <w:p w:rsidR="00F92A9B" w:rsidRDefault="00F92A9B" w:rsidP="00F92A9B">
      <w:pPr>
        <w:pStyle w:val="Tijeloteksta"/>
        <w:rPr>
          <w:szCs w:val="24"/>
        </w:rPr>
      </w:pPr>
      <w:r w:rsidRPr="00E10642">
        <w:rPr>
          <w:szCs w:val="24"/>
        </w:rPr>
        <w:tab/>
      </w:r>
      <w:r>
        <w:rPr>
          <w:szCs w:val="24"/>
        </w:rPr>
        <w:t>U 2022. godini provedeni su postupci javne nabave za izgradnju javne rasvjete i stručni nadzor kod izgradnje javne rasvjete</w:t>
      </w:r>
      <w:r w:rsidRPr="00E10642">
        <w:rPr>
          <w:szCs w:val="24"/>
        </w:rPr>
        <w:t>.</w:t>
      </w:r>
      <w:r>
        <w:rPr>
          <w:szCs w:val="24"/>
        </w:rPr>
        <w:t xml:space="preserve"> Budući radovi nisu završeni u 2022. godini te nije dostavljena niti jedna privremena situacija potrebno je u 2023. godini osigurati sredstva sukladno potpisanim ugovorima.</w:t>
      </w:r>
    </w:p>
    <w:p w:rsidR="00F92A9B" w:rsidRDefault="00F92A9B" w:rsidP="00F92A9B">
      <w:pPr>
        <w:pStyle w:val="Tijeloteksta"/>
        <w:rPr>
          <w:szCs w:val="24"/>
        </w:rPr>
      </w:pPr>
      <w:r>
        <w:rPr>
          <w:szCs w:val="24"/>
        </w:rPr>
        <w:tab/>
        <w:t xml:space="preserve">Slijedom navedenog, potrebno je osigurati za izgradnju javne rasvjete </w:t>
      </w:r>
      <w:r w:rsidRPr="00C82778">
        <w:rPr>
          <w:szCs w:val="24"/>
        </w:rPr>
        <w:t>74.646,71 eura i za stručni nadzor kod izgradn</w:t>
      </w:r>
      <w:r>
        <w:rPr>
          <w:szCs w:val="24"/>
        </w:rPr>
        <w:t>je javne rasvjete 3.274,60 eura – iz viška prihoda iz prethodne godine - namjenski prihodi.</w:t>
      </w:r>
    </w:p>
    <w:p w:rsidR="00F92A9B" w:rsidRPr="00E10642" w:rsidRDefault="00F92A9B" w:rsidP="00F92A9B">
      <w:pPr>
        <w:pStyle w:val="Tijeloteksta"/>
        <w:rPr>
          <w:szCs w:val="24"/>
        </w:rPr>
      </w:pPr>
    </w:p>
    <w:p w:rsidR="00F92A9B" w:rsidRPr="003C1A81" w:rsidRDefault="00F92A9B" w:rsidP="00F92A9B">
      <w:pPr>
        <w:pStyle w:val="Tijeloteksta"/>
        <w:rPr>
          <w:b/>
          <w:szCs w:val="24"/>
        </w:rPr>
      </w:pPr>
      <w:r>
        <w:rPr>
          <w:b/>
          <w:szCs w:val="24"/>
        </w:rPr>
        <w:t xml:space="preserve">310002-48 - </w:t>
      </w:r>
      <w:r w:rsidRPr="00E10642">
        <w:rPr>
          <w:b/>
          <w:szCs w:val="24"/>
        </w:rPr>
        <w:t xml:space="preserve"> </w:t>
      </w:r>
      <w:r w:rsidRPr="003C1A81">
        <w:rPr>
          <w:b/>
          <w:szCs w:val="24"/>
        </w:rPr>
        <w:t xml:space="preserve">Izgradnja javne rasvjete u Ulici Ivana </w:t>
      </w:r>
      <w:proofErr w:type="spellStart"/>
      <w:r w:rsidRPr="003C1A81">
        <w:rPr>
          <w:b/>
          <w:szCs w:val="24"/>
        </w:rPr>
        <w:t>Lalanguea</w:t>
      </w:r>
      <w:proofErr w:type="spellEnd"/>
    </w:p>
    <w:p w:rsidR="00F92A9B" w:rsidRPr="00C82778" w:rsidRDefault="00F92A9B" w:rsidP="00F92A9B">
      <w:pPr>
        <w:pStyle w:val="Tijeloteksta"/>
        <w:rPr>
          <w:szCs w:val="24"/>
        </w:rPr>
      </w:pPr>
      <w:r w:rsidRPr="00E10642">
        <w:rPr>
          <w:szCs w:val="24"/>
        </w:rPr>
        <w:tab/>
      </w:r>
      <w:r w:rsidRPr="00C82778">
        <w:rPr>
          <w:szCs w:val="24"/>
        </w:rPr>
        <w:t>U 2022. godini provedeni su postupci javne nabave za izgradnju javne rasvjete i stručni nadzor kod izgradnje javne rasvjete. Budući radovi nisu završeni u 2022. godini te nije dostavljena niti jedna privremena situacija potrebno je u 2023. godini osigurati sredstva sukladno potpisanim ugovorima.</w:t>
      </w:r>
    </w:p>
    <w:p w:rsidR="00F92A9B" w:rsidRPr="00E10642" w:rsidRDefault="00F92A9B" w:rsidP="00F92A9B">
      <w:pPr>
        <w:pStyle w:val="Tijeloteksta"/>
        <w:rPr>
          <w:szCs w:val="24"/>
        </w:rPr>
      </w:pPr>
      <w:r w:rsidRPr="00C82778">
        <w:rPr>
          <w:szCs w:val="24"/>
        </w:rPr>
        <w:tab/>
        <w:t>Slijedom navedenog, potrebno je osigurati za izgradnju javne rasvjete 31</w:t>
      </w:r>
      <w:r>
        <w:rPr>
          <w:szCs w:val="24"/>
        </w:rPr>
        <w:t>.</w:t>
      </w:r>
      <w:r w:rsidRPr="00C82778">
        <w:rPr>
          <w:szCs w:val="24"/>
        </w:rPr>
        <w:t>707,54</w:t>
      </w:r>
      <w:r>
        <w:rPr>
          <w:szCs w:val="24"/>
        </w:rPr>
        <w:t xml:space="preserve"> </w:t>
      </w:r>
      <w:r w:rsidRPr="00C82778">
        <w:rPr>
          <w:szCs w:val="24"/>
        </w:rPr>
        <w:t>eura i za stručni nadzor kod izgradnje javne rasvjete 2</w:t>
      </w:r>
      <w:r>
        <w:rPr>
          <w:szCs w:val="24"/>
        </w:rPr>
        <w:t>.</w:t>
      </w:r>
      <w:r w:rsidRPr="00C82778">
        <w:rPr>
          <w:szCs w:val="24"/>
        </w:rPr>
        <w:t>538,32</w:t>
      </w:r>
      <w:r>
        <w:rPr>
          <w:szCs w:val="24"/>
        </w:rPr>
        <w:t xml:space="preserve"> </w:t>
      </w:r>
      <w:r w:rsidRPr="00C82778">
        <w:rPr>
          <w:szCs w:val="24"/>
        </w:rPr>
        <w:t>eura</w:t>
      </w:r>
      <w:r>
        <w:rPr>
          <w:szCs w:val="24"/>
        </w:rPr>
        <w:t xml:space="preserve"> – iz sredstava komunalnog doprinosa</w:t>
      </w:r>
      <w:r w:rsidRPr="00C82778">
        <w:rPr>
          <w:szCs w:val="24"/>
        </w:rPr>
        <w:t>.</w:t>
      </w:r>
    </w:p>
    <w:p w:rsidR="00F92A9B" w:rsidRDefault="00F92A9B" w:rsidP="00F92A9B"/>
    <w:p w:rsidR="00F92A9B" w:rsidRDefault="00F92A9B" w:rsidP="00F92A9B"/>
    <w:p w:rsidR="00F92A9B" w:rsidRDefault="00F92A9B" w:rsidP="00F92A9B">
      <w:pPr>
        <w:rPr>
          <w:b/>
        </w:rPr>
      </w:pPr>
      <w:r w:rsidRPr="003C1A81">
        <w:rPr>
          <w:b/>
        </w:rPr>
        <w:t>KP</w:t>
      </w:r>
      <w:r>
        <w:rPr>
          <w:b/>
        </w:rPr>
        <w:t xml:space="preserve">-310004  –  </w:t>
      </w:r>
      <w:r w:rsidRPr="003C1A81">
        <w:rPr>
          <w:b/>
          <w:u w:val="single"/>
        </w:rPr>
        <w:t>IZGRADNJA JAVNIH POVRŠINA</w:t>
      </w:r>
    </w:p>
    <w:p w:rsidR="00F92A9B" w:rsidRDefault="00F92A9B" w:rsidP="00F92A9B">
      <w:pPr>
        <w:rPr>
          <w:b/>
        </w:rPr>
      </w:pPr>
    </w:p>
    <w:p w:rsidR="00F92A9B" w:rsidRPr="00782428" w:rsidRDefault="00F92A9B" w:rsidP="00F92A9B">
      <w:pPr>
        <w:rPr>
          <w:color w:val="000000" w:themeColor="text1"/>
        </w:rPr>
      </w:pPr>
      <w:r w:rsidRPr="00782428">
        <w:rPr>
          <w:b/>
          <w:color w:val="000000" w:themeColor="text1"/>
        </w:rPr>
        <w:t>310004-01  -  Parkovi i javne površine</w:t>
      </w:r>
    </w:p>
    <w:p w:rsidR="00F92A9B" w:rsidRPr="00782428" w:rsidRDefault="00F92A9B" w:rsidP="00F92A9B">
      <w:pPr>
        <w:ind w:firstLine="708"/>
        <w:jc w:val="both"/>
        <w:rPr>
          <w:color w:val="000000" w:themeColor="text1"/>
        </w:rPr>
      </w:pPr>
      <w:r w:rsidRPr="00782428">
        <w:rPr>
          <w:color w:val="000000" w:themeColor="text1"/>
        </w:rPr>
        <w:t>U razdoblju 01.01.2023.- 3</w:t>
      </w:r>
      <w:r>
        <w:rPr>
          <w:color w:val="000000" w:themeColor="text1"/>
        </w:rPr>
        <w:t>0.06.</w:t>
      </w:r>
      <w:r w:rsidRPr="00782428">
        <w:rPr>
          <w:color w:val="000000" w:themeColor="text1"/>
        </w:rPr>
        <w:t>2023. god. potrebno je osigurati sredstva u iznosu od  6.000,00 eura - iz sredstava komunalnog doprinosa, kojima će se financirati ugovorena izrada glavnog projekta za sanaciju drvoreda i šetnice u Cesarčevoj ulici (Ugovor o izradi glavnog projekta sanacije drvoreda u ulici Augusta Cesarca u Varaždinu, KLASA: 406-01/19-02/64; URBROJ: 2186-1-04-05/1-22-9 od 23. rujna 2022. godine i Aneks ugovora o izradi glavnog projekta sanacije drvoreda u ulici Augusta Cesarca u Varaždinu KLASA: 406-01/19-02/64; URBROJ: 2186-1-04-05/1-22-18 od 19. prosinca 2022. godine)  a čiji se završetak planira  za veljaču 2023. godine.</w:t>
      </w:r>
    </w:p>
    <w:p w:rsidR="00F92A9B" w:rsidRDefault="00F92A9B" w:rsidP="00F92A9B"/>
    <w:p w:rsidR="00F92A9B" w:rsidRDefault="00F92A9B" w:rsidP="00F92A9B">
      <w:pPr>
        <w:rPr>
          <w:b/>
          <w:color w:val="000000" w:themeColor="text1"/>
        </w:rPr>
      </w:pPr>
      <w:r>
        <w:rPr>
          <w:b/>
          <w:color w:val="000000" w:themeColor="text1"/>
        </w:rPr>
        <w:t>310004-02  -  Dječja igrališta</w:t>
      </w:r>
    </w:p>
    <w:p w:rsidR="00F92A9B" w:rsidRPr="00C05347" w:rsidRDefault="00F92A9B" w:rsidP="00F92A9B">
      <w:pPr>
        <w:jc w:val="both"/>
        <w:rPr>
          <w:color w:val="000000" w:themeColor="text1"/>
        </w:rPr>
      </w:pPr>
      <w:r>
        <w:rPr>
          <w:b/>
          <w:color w:val="000000" w:themeColor="text1"/>
        </w:rPr>
        <w:tab/>
      </w:r>
      <w:r w:rsidRPr="00C05347">
        <w:rPr>
          <w:color w:val="000000" w:themeColor="text1"/>
        </w:rPr>
        <w:t xml:space="preserve">Za ugovoreno i započeto opremanje igrališta u Poljani </w:t>
      </w:r>
      <w:proofErr w:type="spellStart"/>
      <w:r w:rsidRPr="00C05347">
        <w:rPr>
          <w:color w:val="000000" w:themeColor="text1"/>
        </w:rPr>
        <w:t>B</w:t>
      </w:r>
      <w:r>
        <w:rPr>
          <w:color w:val="000000" w:themeColor="text1"/>
        </w:rPr>
        <w:t>i</w:t>
      </w:r>
      <w:r w:rsidRPr="00C05347">
        <w:rPr>
          <w:color w:val="000000" w:themeColor="text1"/>
        </w:rPr>
        <w:t>škup</w:t>
      </w:r>
      <w:r>
        <w:rPr>
          <w:color w:val="000000" w:themeColor="text1"/>
        </w:rPr>
        <w:t>ečkoj</w:t>
      </w:r>
      <w:proofErr w:type="spellEnd"/>
      <w:r>
        <w:rPr>
          <w:color w:val="000000" w:themeColor="text1"/>
        </w:rPr>
        <w:t xml:space="preserve"> potrebno je osigurati 15.5</w:t>
      </w:r>
      <w:r w:rsidRPr="00C05347">
        <w:rPr>
          <w:color w:val="000000" w:themeColor="text1"/>
        </w:rPr>
        <w:t xml:space="preserve">00,00 </w:t>
      </w:r>
      <w:r>
        <w:rPr>
          <w:color w:val="000000" w:themeColor="text1"/>
        </w:rPr>
        <w:t>€ - iz općih prihoda i primitaka proračuna</w:t>
      </w:r>
      <w:r w:rsidRPr="00C05347">
        <w:rPr>
          <w:color w:val="000000" w:themeColor="text1"/>
        </w:rPr>
        <w:t>.</w:t>
      </w:r>
    </w:p>
    <w:p w:rsidR="00F92A9B" w:rsidRPr="006A103E" w:rsidRDefault="00F92A9B" w:rsidP="00F92A9B">
      <w:pPr>
        <w:ind w:firstLine="708"/>
        <w:jc w:val="both"/>
        <w:rPr>
          <w:color w:val="000000" w:themeColor="text1"/>
        </w:rPr>
      </w:pPr>
      <w:r w:rsidRPr="006A103E">
        <w:rPr>
          <w:color w:val="000000" w:themeColor="text1"/>
        </w:rPr>
        <w:t xml:space="preserve">Za ugovorene i započete radove na izgradnji dječjeg sportskog igrališta u II MO – u produžetku Istarske </w:t>
      </w:r>
      <w:proofErr w:type="spellStart"/>
      <w:r w:rsidRPr="006A103E">
        <w:rPr>
          <w:color w:val="000000" w:themeColor="text1"/>
        </w:rPr>
        <w:t>ul</w:t>
      </w:r>
      <w:proofErr w:type="spellEnd"/>
      <w:r w:rsidRPr="006A103E">
        <w:rPr>
          <w:color w:val="000000" w:themeColor="text1"/>
        </w:rPr>
        <w:t>. potrebno je osigurati 28.850,00 - iz općih prihoda i primitaka proračuna.</w:t>
      </w:r>
    </w:p>
    <w:p w:rsidR="00F92A9B" w:rsidRPr="00920DB2" w:rsidRDefault="00F92A9B" w:rsidP="00F92A9B">
      <w:pPr>
        <w:jc w:val="both"/>
        <w:rPr>
          <w:color w:val="000000" w:themeColor="text1"/>
        </w:rPr>
      </w:pPr>
      <w:r w:rsidRPr="00920DB2">
        <w:rPr>
          <w:color w:val="000000" w:themeColor="text1"/>
        </w:rPr>
        <w:t xml:space="preserve">Za ugovorene i započete dječjeg igrališta u </w:t>
      </w:r>
      <w:proofErr w:type="spellStart"/>
      <w:r w:rsidRPr="00920DB2">
        <w:rPr>
          <w:color w:val="000000" w:themeColor="text1"/>
        </w:rPr>
        <w:t>Gojancu</w:t>
      </w:r>
      <w:proofErr w:type="spellEnd"/>
      <w:r w:rsidRPr="00920DB2">
        <w:rPr>
          <w:color w:val="000000" w:themeColor="text1"/>
        </w:rPr>
        <w:t xml:space="preserve"> potrebno je osigurati 66.469,15 €, od čega je iznos od 38.724,15 € osiguran iz prihoda za posebne namjene - LAG, a iznos od 27.745,00 € - iz općih prihoda i primitaka proračuna.</w:t>
      </w:r>
    </w:p>
    <w:p w:rsidR="00F92A9B" w:rsidRDefault="00F92A9B" w:rsidP="00F92A9B">
      <w:pPr>
        <w:rPr>
          <w:color w:val="000000" w:themeColor="text1"/>
        </w:rPr>
      </w:pPr>
    </w:p>
    <w:p w:rsidR="00F92A9B" w:rsidRDefault="00F92A9B" w:rsidP="00F92A9B">
      <w:pPr>
        <w:rPr>
          <w:color w:val="000000" w:themeColor="text1"/>
        </w:rPr>
      </w:pPr>
    </w:p>
    <w:p w:rsidR="00F92A9B" w:rsidRDefault="00F92A9B" w:rsidP="00F92A9B">
      <w:pPr>
        <w:rPr>
          <w:color w:val="000000" w:themeColor="text1"/>
        </w:rPr>
      </w:pPr>
      <w:r>
        <w:rPr>
          <w:b/>
          <w:color w:val="000000" w:themeColor="text1"/>
        </w:rPr>
        <w:t xml:space="preserve">KP-310012  -  </w:t>
      </w:r>
      <w:r>
        <w:rPr>
          <w:b/>
          <w:color w:val="000000" w:themeColor="text1"/>
          <w:u w:val="single"/>
        </w:rPr>
        <w:t>IZGRADNJA RECIKLAŽNOG DVORIŠTA</w:t>
      </w:r>
    </w:p>
    <w:p w:rsidR="00F92A9B" w:rsidRDefault="00F92A9B" w:rsidP="00F92A9B">
      <w:pPr>
        <w:rPr>
          <w:color w:val="000000" w:themeColor="text1"/>
        </w:rPr>
      </w:pPr>
    </w:p>
    <w:p w:rsidR="00F92A9B" w:rsidRDefault="00F92A9B" w:rsidP="00F92A9B">
      <w:pPr>
        <w:ind w:firstLine="708"/>
        <w:jc w:val="both"/>
      </w:pPr>
      <w:r w:rsidRPr="000609E9">
        <w:rPr>
          <w:color w:val="000000" w:themeColor="text1"/>
        </w:rPr>
        <w:t xml:space="preserve">Za dovršetak radova na izgradnji </w:t>
      </w:r>
      <w:proofErr w:type="spellStart"/>
      <w:r w:rsidRPr="000609E9">
        <w:rPr>
          <w:color w:val="000000" w:themeColor="text1"/>
        </w:rPr>
        <w:t>reciklažnog</w:t>
      </w:r>
      <w:proofErr w:type="spellEnd"/>
      <w:r w:rsidRPr="000609E9">
        <w:rPr>
          <w:color w:val="000000" w:themeColor="text1"/>
        </w:rPr>
        <w:t xml:space="preserve"> dvorišta u </w:t>
      </w:r>
      <w:proofErr w:type="spellStart"/>
      <w:r w:rsidRPr="000609E9">
        <w:rPr>
          <w:color w:val="000000" w:themeColor="text1"/>
        </w:rPr>
        <w:t>Motičnjaku</w:t>
      </w:r>
      <w:proofErr w:type="spellEnd"/>
      <w:r w:rsidRPr="000609E9">
        <w:rPr>
          <w:color w:val="000000" w:themeColor="text1"/>
        </w:rPr>
        <w:t xml:space="preserve"> prema važećem ugovoru o izgradnji (MEPRO d.o.o.), te sukladno do sada izvršenim i plaćenim radovima, potrebno je u </w:t>
      </w:r>
      <w:r>
        <w:rPr>
          <w:color w:val="000000" w:themeColor="text1"/>
        </w:rPr>
        <w:t>razdoblju financiranja siječanj-lipanj</w:t>
      </w:r>
      <w:r w:rsidRPr="000609E9">
        <w:rPr>
          <w:color w:val="000000" w:themeColor="text1"/>
        </w:rPr>
        <w:t xml:space="preserve"> 2023. godine </w:t>
      </w:r>
      <w:r>
        <w:t xml:space="preserve">osigurati sveukupno </w:t>
      </w:r>
      <w:r w:rsidRPr="000609E9">
        <w:t>1.001.000,00 €</w:t>
      </w:r>
      <w:r>
        <w:t xml:space="preserve">, od čega: </w:t>
      </w:r>
    </w:p>
    <w:p w:rsidR="00F92A9B" w:rsidRDefault="00F92A9B" w:rsidP="00F92A9B">
      <w:pPr>
        <w:ind w:firstLine="708"/>
        <w:jc w:val="both"/>
      </w:pPr>
      <w:r>
        <w:t>- iz općih prihoda i primitaka proračuna iznos od 261.870,00 eura,</w:t>
      </w:r>
    </w:p>
    <w:p w:rsidR="00F92A9B" w:rsidRDefault="00F92A9B" w:rsidP="00F92A9B">
      <w:pPr>
        <w:ind w:firstLine="708"/>
        <w:jc w:val="both"/>
      </w:pPr>
      <w:r>
        <w:t xml:space="preserve">- iz viška prihoda iz prethodne godine - namjenski prihodi iznos od 286.690,00 eura i  </w:t>
      </w:r>
    </w:p>
    <w:p w:rsidR="00F92A9B" w:rsidRDefault="00F92A9B" w:rsidP="00F92A9B">
      <w:pPr>
        <w:ind w:left="708"/>
        <w:jc w:val="both"/>
      </w:pPr>
      <w:r>
        <w:t xml:space="preserve">- iz sredstava EU i nacionalnih fondova za projekte iznos od 452.440,00 eura. </w:t>
      </w:r>
    </w:p>
    <w:p w:rsidR="00F92A9B" w:rsidRDefault="00F92A9B" w:rsidP="00F92A9B">
      <w:pPr>
        <w:ind w:left="708"/>
        <w:jc w:val="both"/>
      </w:pPr>
    </w:p>
    <w:p w:rsidR="00F92A9B" w:rsidRPr="000609E9" w:rsidRDefault="00F92A9B" w:rsidP="00F92A9B">
      <w:pPr>
        <w:ind w:firstLine="708"/>
        <w:jc w:val="both"/>
        <w:rPr>
          <w:color w:val="FF0000"/>
        </w:rPr>
      </w:pPr>
      <w:r>
        <w:t xml:space="preserve">Za radove je potrebno osigurati </w:t>
      </w:r>
      <w:r w:rsidRPr="000609E9">
        <w:t>958.240,00 € (od čega 452.440,00 € sredstva EU i nacionalnih fondova) za same radove, a iznos od 42.760,00 €, za financiranje troškova nadzora i upravljanja projektom, te troškova promidžbe i vidljivosti. Radovi bi trebali biti dovršeni u roku od 4 mjeseca.</w:t>
      </w:r>
      <w:r w:rsidRPr="000609E9">
        <w:rPr>
          <w:color w:val="FF0000"/>
        </w:rPr>
        <w:t xml:space="preserve"> </w:t>
      </w:r>
    </w:p>
    <w:p w:rsidR="00F92A9B" w:rsidRDefault="00F92A9B" w:rsidP="00F92A9B">
      <w:pPr>
        <w:rPr>
          <w:color w:val="FF0000"/>
        </w:rPr>
      </w:pPr>
    </w:p>
    <w:p w:rsidR="00F92A9B" w:rsidRDefault="00F92A9B" w:rsidP="00F92A9B">
      <w:pPr>
        <w:rPr>
          <w:color w:val="FF0000"/>
        </w:rPr>
      </w:pPr>
    </w:p>
    <w:p w:rsidR="00F92A9B" w:rsidRDefault="00F92A9B" w:rsidP="00F92A9B">
      <w:pPr>
        <w:rPr>
          <w:color w:val="000000" w:themeColor="text1"/>
        </w:rPr>
      </w:pPr>
      <w:r>
        <w:rPr>
          <w:b/>
          <w:color w:val="000000" w:themeColor="text1"/>
        </w:rPr>
        <w:t xml:space="preserve">KP-310015  -  </w:t>
      </w:r>
      <w:r>
        <w:rPr>
          <w:b/>
          <w:color w:val="000000" w:themeColor="text1"/>
          <w:u w:val="single"/>
        </w:rPr>
        <w:t>IZGRADNJA SORTIRNICE</w:t>
      </w:r>
    </w:p>
    <w:p w:rsidR="00F92A9B" w:rsidRDefault="00F92A9B" w:rsidP="00F92A9B">
      <w:pPr>
        <w:rPr>
          <w:color w:val="000000" w:themeColor="text1"/>
        </w:rPr>
      </w:pPr>
    </w:p>
    <w:p w:rsidR="00F92A9B" w:rsidRDefault="00F92A9B" w:rsidP="00F92A9B">
      <w:pPr>
        <w:ind w:firstLine="708"/>
        <w:jc w:val="both"/>
        <w:rPr>
          <w:color w:val="000000" w:themeColor="text1"/>
        </w:rPr>
      </w:pPr>
      <w:r>
        <w:rPr>
          <w:color w:val="000000" w:themeColor="text1"/>
        </w:rPr>
        <w:t xml:space="preserve">Za aktivnosti na izgradnji </w:t>
      </w:r>
      <w:proofErr w:type="spellStart"/>
      <w:r>
        <w:rPr>
          <w:color w:val="000000" w:themeColor="text1"/>
        </w:rPr>
        <w:t>sortirnice</w:t>
      </w:r>
      <w:proofErr w:type="spellEnd"/>
      <w:r>
        <w:rPr>
          <w:color w:val="000000" w:themeColor="text1"/>
        </w:rPr>
        <w:t xml:space="preserve"> u razdoblju siječanj-lipanj 2023. godine potrebno je osigurati sveukupno 1.241.576,00 eura.</w:t>
      </w:r>
    </w:p>
    <w:p w:rsidR="00F92A9B" w:rsidRPr="0015004B" w:rsidRDefault="00F92A9B" w:rsidP="00F92A9B">
      <w:pPr>
        <w:ind w:firstLine="708"/>
        <w:jc w:val="both"/>
        <w:rPr>
          <w:color w:val="000000" w:themeColor="text1"/>
        </w:rPr>
      </w:pPr>
      <w:r w:rsidRPr="0015004B">
        <w:rPr>
          <w:color w:val="000000" w:themeColor="text1"/>
        </w:rPr>
        <w:t xml:space="preserve">Za dovršetak radova na izgradnji </w:t>
      </w:r>
      <w:proofErr w:type="spellStart"/>
      <w:r w:rsidRPr="0015004B">
        <w:rPr>
          <w:color w:val="000000" w:themeColor="text1"/>
        </w:rPr>
        <w:t>sortirnice</w:t>
      </w:r>
      <w:proofErr w:type="spellEnd"/>
      <w:r w:rsidRPr="0015004B">
        <w:rPr>
          <w:color w:val="000000" w:themeColor="text1"/>
        </w:rPr>
        <w:t xml:space="preserve"> u </w:t>
      </w:r>
      <w:proofErr w:type="spellStart"/>
      <w:r w:rsidRPr="0015004B">
        <w:rPr>
          <w:color w:val="000000" w:themeColor="text1"/>
        </w:rPr>
        <w:t>Motičnjaku</w:t>
      </w:r>
      <w:proofErr w:type="spellEnd"/>
      <w:r w:rsidRPr="0015004B">
        <w:rPr>
          <w:color w:val="000000" w:themeColor="text1"/>
        </w:rPr>
        <w:t xml:space="preserve"> prema važećem ugovoru o izgradnji (MEPRO d.o.o.), te sukladno do sada izvršenim i plaćenim radovima, potrebno je u razdoblju siječanj-lipanj 2023. godine osigurati iznos od 1.221.076,00 €, od  čega 451.500,00 € iz sredstava EU i nacionalnih fondova, a iznos od 769.200,00  € iz viška prihoda iz prethodne godine - namjenski prihodi i 376,00 eura iz općih prihoda i primitaka proračuna.</w:t>
      </w:r>
    </w:p>
    <w:p w:rsidR="00F92A9B" w:rsidRPr="0015004B" w:rsidRDefault="00F92A9B" w:rsidP="00F92A9B">
      <w:pPr>
        <w:ind w:firstLine="708"/>
        <w:jc w:val="both"/>
        <w:rPr>
          <w:color w:val="000000" w:themeColor="text1"/>
        </w:rPr>
      </w:pPr>
      <w:r w:rsidRPr="0015004B">
        <w:rPr>
          <w:color w:val="000000" w:themeColor="text1"/>
        </w:rPr>
        <w:t xml:space="preserve"> Iznos od 20.500,00 € odnosi se na financiranje troškova nadzora i upravljanja projektom, te troškova promidžbe i vidljivosti. Od toga 8.470,00 € iz sredstava EU i nacionalnih fondova, a iznos od 12.030,00 € iz viška prihoda iz prethodne godine - namjenski prihodi. </w:t>
      </w:r>
    </w:p>
    <w:p w:rsidR="00F92A9B" w:rsidRDefault="00F92A9B" w:rsidP="00F92A9B">
      <w:pPr>
        <w:rPr>
          <w:color w:val="000000" w:themeColor="text1"/>
        </w:rPr>
      </w:pPr>
    </w:p>
    <w:p w:rsidR="00F92A9B" w:rsidRDefault="00F92A9B" w:rsidP="00F92A9B">
      <w:pPr>
        <w:rPr>
          <w:color w:val="000000" w:themeColor="text1"/>
        </w:rPr>
      </w:pPr>
    </w:p>
    <w:p w:rsidR="00F92A9B" w:rsidRDefault="00F92A9B" w:rsidP="00F92A9B">
      <w:pPr>
        <w:rPr>
          <w:color w:val="000000" w:themeColor="text1"/>
        </w:rPr>
      </w:pPr>
      <w:r>
        <w:rPr>
          <w:b/>
          <w:color w:val="000000" w:themeColor="text1"/>
        </w:rPr>
        <w:t xml:space="preserve">KP-310080  -  </w:t>
      </w:r>
      <w:r>
        <w:rPr>
          <w:b/>
          <w:color w:val="000000" w:themeColor="text1"/>
          <w:u w:val="single"/>
        </w:rPr>
        <w:t>OTKUP NEKRETNINA</w:t>
      </w:r>
    </w:p>
    <w:p w:rsidR="00F92A9B" w:rsidRDefault="00F92A9B" w:rsidP="00F92A9B">
      <w:pPr>
        <w:rPr>
          <w:color w:val="000000" w:themeColor="text1"/>
        </w:rPr>
      </w:pPr>
    </w:p>
    <w:p w:rsidR="00F92A9B" w:rsidRPr="006C04A1" w:rsidRDefault="00F92A9B" w:rsidP="00F92A9B">
      <w:pPr>
        <w:ind w:firstLine="708"/>
        <w:jc w:val="both"/>
        <w:rPr>
          <w:color w:val="000000" w:themeColor="text1"/>
        </w:rPr>
      </w:pPr>
      <w:r w:rsidRPr="006C04A1">
        <w:rPr>
          <w:color w:val="000000" w:themeColor="text1"/>
        </w:rPr>
        <w:t>UKUPNO je na ov</w:t>
      </w:r>
      <w:r>
        <w:rPr>
          <w:color w:val="000000" w:themeColor="text1"/>
        </w:rPr>
        <w:t>om projektu potrebno osigurati 173.8</w:t>
      </w:r>
      <w:r w:rsidRPr="006C04A1">
        <w:rPr>
          <w:color w:val="000000" w:themeColor="text1"/>
        </w:rPr>
        <w:t xml:space="preserve">00,00 eura, od čega dio iz općih prihoda i primitaka proračuna u iznosu od </w:t>
      </w:r>
      <w:r>
        <w:rPr>
          <w:color w:val="000000" w:themeColor="text1"/>
        </w:rPr>
        <w:t>8</w:t>
      </w:r>
      <w:r w:rsidRPr="006C04A1">
        <w:rPr>
          <w:color w:val="000000" w:themeColor="text1"/>
        </w:rPr>
        <w:t xml:space="preserve">.000,00 eura i dio iz prihoda od prodaje od nefinancijske imovine u iznosu od </w:t>
      </w:r>
      <w:r>
        <w:rPr>
          <w:color w:val="000000" w:themeColor="text1"/>
        </w:rPr>
        <w:t>165.8</w:t>
      </w:r>
      <w:r w:rsidRPr="006C04A1">
        <w:rPr>
          <w:color w:val="000000" w:themeColor="text1"/>
        </w:rPr>
        <w:t>00,00 eura.</w:t>
      </w:r>
    </w:p>
    <w:p w:rsidR="00F92A9B" w:rsidRPr="00153949" w:rsidRDefault="00F92A9B" w:rsidP="00F92A9B">
      <w:pPr>
        <w:ind w:firstLine="708"/>
        <w:rPr>
          <w:color w:val="000000" w:themeColor="text1"/>
        </w:rPr>
      </w:pPr>
    </w:p>
    <w:p w:rsidR="00F92A9B" w:rsidRPr="00153949" w:rsidRDefault="00F92A9B" w:rsidP="00F92A9B">
      <w:pPr>
        <w:autoSpaceDE w:val="0"/>
        <w:autoSpaceDN w:val="0"/>
        <w:ind w:firstLine="708"/>
        <w:jc w:val="both"/>
        <w:rPr>
          <w:color w:val="000000" w:themeColor="text1"/>
        </w:rPr>
      </w:pPr>
      <w:r w:rsidRPr="00153949">
        <w:rPr>
          <w:color w:val="000000" w:themeColor="text1"/>
        </w:rPr>
        <w:t xml:space="preserve">Za otkup zemljišta predviđen je iznos od 16.600,00 eura – koji je potreban za realizaciju ugovora o zamjeni zemljišta s Marijom Kopriva </w:t>
      </w:r>
      <w:proofErr w:type="spellStart"/>
      <w:r w:rsidRPr="00153949">
        <w:rPr>
          <w:color w:val="000000" w:themeColor="text1"/>
        </w:rPr>
        <w:t>Prstec</w:t>
      </w:r>
      <w:proofErr w:type="spellEnd"/>
      <w:r w:rsidRPr="00153949">
        <w:rPr>
          <w:color w:val="000000" w:themeColor="text1"/>
        </w:rPr>
        <w:t xml:space="preserve"> i 16.600,00 eura za plaćanje obaveze prema Breza nekretninama d.o.o.</w:t>
      </w:r>
    </w:p>
    <w:p w:rsidR="00F92A9B" w:rsidRPr="00153949" w:rsidRDefault="00F92A9B" w:rsidP="00F92A9B">
      <w:pPr>
        <w:autoSpaceDE w:val="0"/>
        <w:autoSpaceDN w:val="0"/>
        <w:ind w:firstLine="708"/>
        <w:rPr>
          <w:color w:val="000000" w:themeColor="text1"/>
        </w:rPr>
      </w:pPr>
      <w:r w:rsidRPr="00153949">
        <w:rPr>
          <w:color w:val="000000" w:themeColor="text1"/>
        </w:rPr>
        <w:t>Za projektnu dokumentaciju predviđen je iznos od 132.600,00 eura  koji je potreban za:</w:t>
      </w:r>
    </w:p>
    <w:p w:rsidR="00F92A9B" w:rsidRPr="00153949" w:rsidRDefault="00F92A9B" w:rsidP="00F92A9B">
      <w:pPr>
        <w:autoSpaceDE w:val="0"/>
        <w:autoSpaceDN w:val="0"/>
        <w:ind w:firstLine="709"/>
        <w:jc w:val="both"/>
        <w:rPr>
          <w:color w:val="000000" w:themeColor="text1"/>
        </w:rPr>
      </w:pPr>
      <w:r w:rsidRPr="00153949">
        <w:rPr>
          <w:color w:val="000000" w:themeColor="text1"/>
        </w:rPr>
        <w:t xml:space="preserve">- za ugovorenu izradu projektne dokumentacije za rekonstrukciju i dogradnju III OŠ čija je izrada u tijeku potrebno je osigurati iznos od 15.650,00 eura, </w:t>
      </w:r>
    </w:p>
    <w:p w:rsidR="00F92A9B" w:rsidRPr="00153949" w:rsidRDefault="00F92A9B" w:rsidP="00F92A9B">
      <w:pPr>
        <w:pStyle w:val="Tijeloteksta"/>
        <w:ind w:firstLine="708"/>
        <w:rPr>
          <w:color w:val="000000" w:themeColor="text1"/>
          <w:szCs w:val="24"/>
        </w:rPr>
      </w:pPr>
      <w:r w:rsidRPr="00153949">
        <w:rPr>
          <w:color w:val="000000" w:themeColor="text1"/>
          <w:szCs w:val="24"/>
        </w:rPr>
        <w:t>- za ugovorenu izradu projektne dokumentacije za rekonstrukciju i dogradnju VII OŠ čija je izrada u tijeku potrebno je osigurati iznos od 23.745,00 eura,</w:t>
      </w:r>
    </w:p>
    <w:p w:rsidR="00F92A9B" w:rsidRPr="00153949" w:rsidRDefault="00F92A9B" w:rsidP="00F92A9B">
      <w:pPr>
        <w:pStyle w:val="Tijeloteksta"/>
        <w:ind w:firstLine="708"/>
        <w:rPr>
          <w:color w:val="000000" w:themeColor="text1"/>
          <w:szCs w:val="24"/>
        </w:rPr>
      </w:pPr>
      <w:r w:rsidRPr="00153949">
        <w:rPr>
          <w:color w:val="000000" w:themeColor="text1"/>
          <w:szCs w:val="24"/>
        </w:rPr>
        <w:t>- za ugovorenu izradu projektne dokumentacije za modernizaciju sustava javne rasvjete - izrada glavnog projekta iznos od 16.087,66 eura,</w:t>
      </w:r>
    </w:p>
    <w:p w:rsidR="00F92A9B" w:rsidRPr="00153949" w:rsidRDefault="00F92A9B" w:rsidP="00F92A9B">
      <w:pPr>
        <w:autoSpaceDE w:val="0"/>
        <w:autoSpaceDN w:val="0"/>
        <w:ind w:firstLine="708"/>
        <w:rPr>
          <w:color w:val="000000" w:themeColor="text1"/>
        </w:rPr>
      </w:pPr>
      <w:r w:rsidRPr="00153949">
        <w:rPr>
          <w:color w:val="000000" w:themeColor="text1"/>
        </w:rPr>
        <w:t xml:space="preserve">-  nabavu glavnog projekta za izgradnju pothodnika između Supilove i </w:t>
      </w:r>
      <w:proofErr w:type="spellStart"/>
      <w:r w:rsidRPr="00153949">
        <w:rPr>
          <w:color w:val="000000" w:themeColor="text1"/>
        </w:rPr>
        <w:t>Wissertove</w:t>
      </w:r>
      <w:proofErr w:type="spellEnd"/>
      <w:r w:rsidRPr="00153949">
        <w:rPr>
          <w:color w:val="000000" w:themeColor="text1"/>
        </w:rPr>
        <w:t>, za što je potrebno osigurati iznos od 26.905,00 eura.</w:t>
      </w:r>
    </w:p>
    <w:p w:rsidR="00F92A9B" w:rsidRPr="0024616D" w:rsidRDefault="00F92A9B" w:rsidP="00F92A9B">
      <w:pPr>
        <w:pStyle w:val="Tijeloteksta"/>
        <w:ind w:firstLine="708"/>
        <w:rPr>
          <w:color w:val="FF0000"/>
          <w:szCs w:val="24"/>
        </w:rPr>
      </w:pPr>
      <w:r w:rsidRPr="0024616D">
        <w:rPr>
          <w:color w:val="FF0000"/>
          <w:szCs w:val="24"/>
        </w:rPr>
        <w:lastRenderedPageBreak/>
        <w:t xml:space="preserve"> </w:t>
      </w:r>
    </w:p>
    <w:p w:rsidR="00F92A9B" w:rsidRDefault="00F92A9B" w:rsidP="00F92A9B">
      <w:pPr>
        <w:pStyle w:val="Tijeloteksta"/>
        <w:ind w:firstLine="708"/>
        <w:rPr>
          <w:color w:val="000000" w:themeColor="text1"/>
          <w:szCs w:val="24"/>
        </w:rPr>
      </w:pPr>
    </w:p>
    <w:p w:rsidR="00F92A9B" w:rsidRPr="006A0528" w:rsidRDefault="00F92A9B" w:rsidP="00F92A9B">
      <w:pPr>
        <w:pStyle w:val="Tijeloteksta"/>
        <w:ind w:firstLine="708"/>
        <w:rPr>
          <w:color w:val="000000" w:themeColor="text1"/>
          <w:szCs w:val="24"/>
        </w:rPr>
      </w:pP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Pr>
          <w:b/>
        </w:rPr>
        <w:t>Program 34 – ZAŠTITA OKOLIŠA</w:t>
      </w:r>
    </w:p>
    <w:p w:rsidR="00F92A9B" w:rsidRDefault="00F92A9B" w:rsidP="00F92A9B">
      <w:pPr>
        <w:rPr>
          <w:color w:val="FF0000"/>
        </w:rPr>
      </w:pPr>
    </w:p>
    <w:p w:rsidR="00F92A9B" w:rsidRDefault="00F92A9B" w:rsidP="00F92A9B">
      <w:pPr>
        <w:rPr>
          <w:color w:val="FF0000"/>
        </w:rPr>
      </w:pPr>
    </w:p>
    <w:p w:rsidR="00F92A9B" w:rsidRDefault="00F92A9B" w:rsidP="00F92A9B">
      <w:pPr>
        <w:rPr>
          <w:b/>
          <w:color w:val="000000" w:themeColor="text1"/>
        </w:rPr>
      </w:pPr>
      <w:r>
        <w:rPr>
          <w:b/>
          <w:color w:val="000000" w:themeColor="text1"/>
        </w:rPr>
        <w:t xml:space="preserve">A-340001 – </w:t>
      </w:r>
      <w:r w:rsidRPr="00A616EC">
        <w:rPr>
          <w:b/>
          <w:color w:val="000000" w:themeColor="text1"/>
          <w:u w:val="single"/>
        </w:rPr>
        <w:t>AKTIVNOSTI KOMUNALNOG REDARSTVA</w:t>
      </w:r>
    </w:p>
    <w:p w:rsidR="00F92A9B" w:rsidRDefault="00F92A9B" w:rsidP="00F92A9B">
      <w:pPr>
        <w:rPr>
          <w:b/>
          <w:color w:val="000000" w:themeColor="text1"/>
        </w:rPr>
      </w:pPr>
    </w:p>
    <w:p w:rsidR="00F92A9B" w:rsidRDefault="00F92A9B" w:rsidP="00F92A9B">
      <w:pPr>
        <w:rPr>
          <w:color w:val="000000" w:themeColor="text1"/>
        </w:rPr>
      </w:pPr>
      <w:r>
        <w:rPr>
          <w:b/>
          <w:color w:val="000000" w:themeColor="text1"/>
        </w:rPr>
        <w:t>340001-01 -   Osnovne aktivnosti komunalnog redarstva</w:t>
      </w:r>
    </w:p>
    <w:p w:rsidR="00F92A9B" w:rsidRDefault="00F92A9B" w:rsidP="00F92A9B">
      <w:pPr>
        <w:rPr>
          <w:color w:val="000000" w:themeColor="text1"/>
        </w:rPr>
      </w:pPr>
    </w:p>
    <w:p w:rsidR="00F92A9B" w:rsidRPr="0071692B" w:rsidRDefault="00F92A9B" w:rsidP="00F92A9B">
      <w:pPr>
        <w:jc w:val="both"/>
        <w:rPr>
          <w:color w:val="FF0000"/>
        </w:rPr>
      </w:pPr>
      <w:r>
        <w:rPr>
          <w:color w:val="FF0000"/>
        </w:rPr>
        <w:tab/>
      </w:r>
      <w:r>
        <w:rPr>
          <w:color w:val="000000" w:themeColor="text1"/>
        </w:rPr>
        <w:t xml:space="preserve">Za aktivnosti na ovom dijelu projekta UKUPNO je - za veterinarske usluge - uklanjanje </w:t>
      </w:r>
      <w:proofErr w:type="spellStart"/>
      <w:r>
        <w:rPr>
          <w:color w:val="000000" w:themeColor="text1"/>
        </w:rPr>
        <w:t>konfiskata</w:t>
      </w:r>
      <w:proofErr w:type="spellEnd"/>
      <w:r>
        <w:rPr>
          <w:color w:val="000000" w:themeColor="text1"/>
        </w:rPr>
        <w:t>, dezinsekciju i deratizaciju MO, uklanjanje odbačenog otpada, najam kemijskih WC kabina i ostale nepredviđene hitne intervencije, potrebno je osigurati 38.350,00 eura - iz općih prihoda i primitaka proračuna.</w:t>
      </w:r>
    </w:p>
    <w:p w:rsidR="00F92A9B" w:rsidRDefault="00F92A9B" w:rsidP="00F92A9B">
      <w:pPr>
        <w:rPr>
          <w:color w:val="FF0000"/>
        </w:rPr>
      </w:pPr>
    </w:p>
    <w:p w:rsidR="00F92A9B" w:rsidRDefault="00F92A9B" w:rsidP="00F92A9B">
      <w:pPr>
        <w:pStyle w:val="Tijeloteksta"/>
        <w:ind w:firstLine="708"/>
      </w:pPr>
      <w:r w:rsidRPr="004660FB">
        <w:rPr>
          <w:szCs w:val="24"/>
        </w:rPr>
        <w:t xml:space="preserve">Grad Varaždin je, nakon provedenog postupka javne nabave, 22. travnja 2020. godine sklopio Okvirni sporazum s grupom ponuditelja - Zavodom za javno zdravstvo Varaždinske županije i Veterinarskom stanicom </w:t>
      </w:r>
      <w:proofErr w:type="spellStart"/>
      <w:r w:rsidRPr="004660FB">
        <w:rPr>
          <w:szCs w:val="24"/>
        </w:rPr>
        <w:t>d.d</w:t>
      </w:r>
      <w:proofErr w:type="spellEnd"/>
      <w:r w:rsidRPr="004660FB">
        <w:rPr>
          <w:szCs w:val="24"/>
        </w:rPr>
        <w:t xml:space="preserve">. Varaždin, (KLASA: 363-01/19-05/34; URBROJ: 2186/01-05/17-20-13) za razdoblje od 4 godine, kojim su definirani </w:t>
      </w:r>
      <w:r w:rsidRPr="004660FB">
        <w:rPr>
          <w:szCs w:val="24"/>
          <w:u w:val="single"/>
        </w:rPr>
        <w:t>zakonom određeni poslovi, dezinsekcije, dezinfekcije i deratizacije</w:t>
      </w:r>
      <w:r w:rsidRPr="004660FB">
        <w:rPr>
          <w:szCs w:val="24"/>
        </w:rPr>
        <w:t xml:space="preserve">, te uklanjanja lešina i otpada životinjskog podrijetla. Na temelju Okvirnog sporazuma, dana 29. travnja 2022. godine sklopljen je Ugovor za obavljanje poslova dezinfekcije, dezinsekcije, deratizacije i uklanjanja lešina i njihovog neškodljivog zbrinjavanja na području Grada Varaždina za razdoblje od 01. svibnja 2022. do 31. travnja 2023. godine (KLASA: 406-01/20-01/2, URBROJ: 2186-1-04-05/4-22-16). Nakon isteka predmetnog Ugovora, sukladno Okvirnom sporazumu s grupom ponuditelja - Zavodom za javno zdravstvo Varaždinske županije i Veterinarskom stanicom </w:t>
      </w:r>
      <w:proofErr w:type="spellStart"/>
      <w:r w:rsidRPr="004660FB">
        <w:rPr>
          <w:szCs w:val="24"/>
        </w:rPr>
        <w:t>d.d</w:t>
      </w:r>
      <w:proofErr w:type="spellEnd"/>
      <w:r w:rsidRPr="004660FB">
        <w:rPr>
          <w:szCs w:val="24"/>
        </w:rPr>
        <w:t>. Varaždin, (KLASA: 363-01/19-05/34; URBROJ: 2186/01-05/17-20-13) sklopit će se 4. Ugovor za obavljanje poslova dezinfekcije, dezinsekcije i uklanjanja lešina i njihovog neškodljivog zbrinjavanja na poručuju Grada Varaždina za razdoblje od 01. svibnja 2023. godine do 31. travnja 2023. godine. Za provođenje predmetnih Ugovora u razdoblju od 01.01.2023. do 30.06.2023. potrebno je osigurati sredstva od 14.200,00 eura za poslove dezinfekcije, dezinsekcije i deratizacije, te 8.000,00 eura za poslove uklanjanja lešina i njihovog neškodljivog zbrinjavanja.    </w:t>
      </w:r>
    </w:p>
    <w:p w:rsidR="00F92A9B" w:rsidRDefault="00F92A9B" w:rsidP="00F92A9B">
      <w:pPr>
        <w:pStyle w:val="Tijeloteksta"/>
        <w:ind w:firstLine="708"/>
      </w:pPr>
    </w:p>
    <w:p w:rsidR="00F92A9B" w:rsidRPr="00730FA8" w:rsidRDefault="00F92A9B" w:rsidP="00F92A9B">
      <w:pPr>
        <w:ind w:firstLine="709"/>
        <w:jc w:val="both"/>
        <w:rPr>
          <w:color w:val="000000" w:themeColor="text1"/>
        </w:rPr>
      </w:pPr>
      <w:r w:rsidRPr="00730FA8">
        <w:rPr>
          <w:color w:val="000000" w:themeColor="text1"/>
        </w:rPr>
        <w:t xml:space="preserve">Grad Varaždin i tvrtka TOI </w:t>
      </w:r>
      <w:proofErr w:type="spellStart"/>
      <w:r w:rsidRPr="00730FA8">
        <w:rPr>
          <w:color w:val="000000" w:themeColor="text1"/>
        </w:rPr>
        <w:t>TOI</w:t>
      </w:r>
      <w:proofErr w:type="spellEnd"/>
      <w:r w:rsidRPr="00730FA8">
        <w:rPr>
          <w:color w:val="000000" w:themeColor="text1"/>
        </w:rPr>
        <w:t xml:space="preserve"> d.o.o. Zagreb, Ugovorom </w:t>
      </w:r>
      <w:r w:rsidRPr="00730FA8">
        <w:rPr>
          <w:color w:val="000000" w:themeColor="text1"/>
          <w:u w:val="single"/>
        </w:rPr>
        <w:t>za uslugu postave kemijskih WC kabina na području Grada Varaždina</w:t>
      </w:r>
      <w:r w:rsidRPr="00730FA8">
        <w:rPr>
          <w:color w:val="000000" w:themeColor="text1"/>
        </w:rPr>
        <w:t xml:space="preserve"> u 2022. godini (KLASA: 406-01/22-02/37;URBROJ: 2186-1-05-04/1-22-10 od 18. svibnja 2022. godine. su definirali poslove postave, najma, održavanja i odvoza kemijskih WC kabina </w:t>
      </w:r>
      <w:r w:rsidRPr="00730FA8">
        <w:rPr>
          <w:color w:val="000000" w:themeColor="text1"/>
          <w:u w:val="single"/>
        </w:rPr>
        <w:t>tijekom 2023. godine</w:t>
      </w:r>
      <w:r w:rsidRPr="00730FA8">
        <w:rPr>
          <w:color w:val="000000" w:themeColor="text1"/>
        </w:rPr>
        <w:t xml:space="preserve">. Kemijske WC kabine na području Grada Varaždina postavljaju se na unaprijed utvrđenim lokacijama tijekom turističke sezone i pojačanog posjeta turista, za vrijeme trajanja manifestacija u organizaciji Grada i/ili mjesnih odbora te blagdana i praznika. </w:t>
      </w:r>
    </w:p>
    <w:p w:rsidR="00F92A9B" w:rsidRDefault="00F92A9B" w:rsidP="00F92A9B">
      <w:pPr>
        <w:ind w:firstLine="709"/>
        <w:jc w:val="both"/>
        <w:rPr>
          <w:color w:val="000000" w:themeColor="text1"/>
        </w:rPr>
      </w:pPr>
      <w:r w:rsidRPr="00730FA8">
        <w:rPr>
          <w:color w:val="000000" w:themeColor="text1"/>
        </w:rPr>
        <w:t>U tu je svrhu za razdoblje od 01.1.2023.</w:t>
      </w:r>
      <w:r>
        <w:rPr>
          <w:color w:val="000000" w:themeColor="text1"/>
        </w:rPr>
        <w:t xml:space="preserve"> do 30.06</w:t>
      </w:r>
      <w:r w:rsidRPr="00730FA8">
        <w:rPr>
          <w:color w:val="000000" w:themeColor="text1"/>
        </w:rPr>
        <w:t>.2023. godine potrebno osigurati sredstva u iznosu od  2.300 eura - iz općih prihoda i primitaka proračuna.</w:t>
      </w:r>
    </w:p>
    <w:p w:rsidR="00F92A9B" w:rsidRDefault="00F92A9B" w:rsidP="00F92A9B">
      <w:pPr>
        <w:ind w:firstLine="709"/>
        <w:jc w:val="both"/>
        <w:rPr>
          <w:color w:val="000000" w:themeColor="text1"/>
        </w:rPr>
      </w:pPr>
    </w:p>
    <w:p w:rsidR="00F92A9B" w:rsidRPr="00856129" w:rsidRDefault="00F92A9B" w:rsidP="00F92A9B">
      <w:pPr>
        <w:pStyle w:val="Odlomakpopisa"/>
        <w:autoSpaceDE w:val="0"/>
        <w:autoSpaceDN w:val="0"/>
        <w:ind w:left="0" w:firstLine="708"/>
        <w:jc w:val="both"/>
        <w:rPr>
          <w:color w:val="000000" w:themeColor="text1"/>
        </w:rPr>
      </w:pPr>
      <w:r w:rsidRPr="00856129">
        <w:rPr>
          <w:color w:val="000000" w:themeColor="text1"/>
        </w:rPr>
        <w:t xml:space="preserve">Grad Varaždin je donio </w:t>
      </w:r>
      <w:r w:rsidRPr="00856129">
        <w:rPr>
          <w:color w:val="000000" w:themeColor="text1"/>
          <w:u w:val="single"/>
        </w:rPr>
        <w:t>Program zaštite divljači</w:t>
      </w:r>
      <w:r w:rsidRPr="00856129">
        <w:rPr>
          <w:color w:val="000000" w:themeColor="text1"/>
        </w:rPr>
        <w:t xml:space="preserve"> za gospodarsko razdoblje od 1. travnja 2018. do 31. ožujka 2028. godine, izrađen temeljem Zakona o lovstvu („Narodne novine“ broj, 140/05, 75/09, 14/14, 21/16, 41/16, 67/16 i 62/17)  te na koji je 28. svibnja 2018. izdana prethodna suglasnost Ministarstva zaštite okoliša i energetike (KLASA: 612-07/18-56/118; 517-07-2-2-18-2) i  4. lipnja 2018. godine izdana suglasnost Ministarstva poljoprivrede Republike Hrvatske (KLASA: UP/I-323-03/17-20/237; URBROJ: 525-11/1028-18-5).</w:t>
      </w:r>
    </w:p>
    <w:p w:rsidR="00F92A9B" w:rsidRPr="00856129" w:rsidRDefault="00F92A9B" w:rsidP="00F92A9B">
      <w:pPr>
        <w:pStyle w:val="Odlomakpopisa"/>
        <w:autoSpaceDE w:val="0"/>
        <w:autoSpaceDN w:val="0"/>
        <w:ind w:left="0" w:firstLine="708"/>
        <w:jc w:val="both"/>
        <w:rPr>
          <w:color w:val="000000" w:themeColor="text1"/>
        </w:rPr>
      </w:pPr>
      <w:r w:rsidRPr="00856129">
        <w:rPr>
          <w:color w:val="000000" w:themeColor="text1"/>
        </w:rPr>
        <w:lastRenderedPageBreak/>
        <w:t>Temeljem spomenutih zakonskih odredbi Grad je u obvezi isti provoditi na način da sklopi Ugovor sa za to ovlaštenom osobom.</w:t>
      </w:r>
    </w:p>
    <w:p w:rsidR="00F92A9B" w:rsidRPr="00856129" w:rsidRDefault="00F92A9B" w:rsidP="00F92A9B">
      <w:pPr>
        <w:pStyle w:val="Odlomakpopisa"/>
        <w:autoSpaceDE w:val="0"/>
        <w:autoSpaceDN w:val="0"/>
        <w:ind w:left="0" w:firstLine="708"/>
        <w:jc w:val="both"/>
        <w:rPr>
          <w:color w:val="000000" w:themeColor="text1"/>
        </w:rPr>
      </w:pPr>
      <w:r w:rsidRPr="00856129">
        <w:rPr>
          <w:color w:val="000000" w:themeColor="text1"/>
        </w:rPr>
        <w:t>U tu je svrhu u razdoblju siječanj-lipanj 2023. godine, potrebno osigurati 3.350,00 eura - iz općih prihoda i primitaka proračuna.</w:t>
      </w:r>
    </w:p>
    <w:p w:rsidR="00F92A9B" w:rsidRPr="00856129" w:rsidRDefault="00F92A9B" w:rsidP="00F92A9B">
      <w:pPr>
        <w:pStyle w:val="Odlomakpopisa"/>
        <w:autoSpaceDE w:val="0"/>
        <w:autoSpaceDN w:val="0"/>
        <w:ind w:left="0" w:firstLine="708"/>
        <w:jc w:val="both"/>
        <w:rPr>
          <w:color w:val="000000" w:themeColor="text1"/>
        </w:rPr>
      </w:pPr>
    </w:p>
    <w:p w:rsidR="00F92A9B" w:rsidRDefault="00F92A9B" w:rsidP="00F92A9B">
      <w:pPr>
        <w:rPr>
          <w:color w:val="000000" w:themeColor="text1"/>
        </w:rPr>
      </w:pPr>
      <w:r>
        <w:rPr>
          <w:b/>
          <w:color w:val="000000" w:themeColor="text1"/>
        </w:rPr>
        <w:t>340001-02  –  Sufinanciranje Udruge "Spas"</w:t>
      </w:r>
    </w:p>
    <w:p w:rsidR="00F92A9B" w:rsidRDefault="00F92A9B" w:rsidP="00F92A9B">
      <w:pPr>
        <w:jc w:val="both"/>
        <w:rPr>
          <w:color w:val="000000" w:themeColor="text1"/>
        </w:rPr>
      </w:pPr>
      <w:r>
        <w:rPr>
          <w:color w:val="000000" w:themeColor="text1"/>
        </w:rPr>
        <w:tab/>
      </w:r>
      <w:r w:rsidRPr="00A616EC">
        <w:rPr>
          <w:color w:val="000000" w:themeColor="text1"/>
        </w:rPr>
        <w:t>Temeljem Zakona o zaštiti životinja Grad Varaždin je u obvezi sufinancirati rad skloništa za životinje na svome području</w:t>
      </w:r>
      <w:r>
        <w:rPr>
          <w:color w:val="000000" w:themeColor="text1"/>
        </w:rPr>
        <w:t xml:space="preserve"> i troškove sterilizacije napuštenih pasa i mačaka</w:t>
      </w:r>
      <w:r w:rsidRPr="00A616EC">
        <w:rPr>
          <w:color w:val="000000" w:themeColor="text1"/>
        </w:rPr>
        <w:t xml:space="preserve">. S toga osnova </w:t>
      </w:r>
      <w:r>
        <w:rPr>
          <w:color w:val="000000" w:themeColor="text1"/>
        </w:rPr>
        <w:t>predlaže se osigurati sredstva u iznosu od 53.028,00 eura – iz općih prihoda i primitaka proračuna.</w:t>
      </w:r>
    </w:p>
    <w:p w:rsidR="00F92A9B" w:rsidRDefault="00F92A9B" w:rsidP="00F92A9B">
      <w:pPr>
        <w:jc w:val="both"/>
        <w:rPr>
          <w:color w:val="000000" w:themeColor="text1"/>
        </w:rPr>
      </w:pPr>
    </w:p>
    <w:p w:rsidR="00F92A9B" w:rsidRDefault="00F92A9B" w:rsidP="00F92A9B">
      <w:pPr>
        <w:jc w:val="both"/>
        <w:rPr>
          <w:color w:val="000000" w:themeColor="text1"/>
        </w:rPr>
      </w:pPr>
      <w:r>
        <w:rPr>
          <w:b/>
          <w:color w:val="000000" w:themeColor="text1"/>
        </w:rPr>
        <w:t>340001-09 – Informacijski sustav "RAO City"</w:t>
      </w:r>
    </w:p>
    <w:p w:rsidR="00F92A9B" w:rsidRPr="006C1D74" w:rsidRDefault="00F92A9B" w:rsidP="00F92A9B">
      <w:pPr>
        <w:ind w:firstLine="708"/>
        <w:jc w:val="both"/>
        <w:rPr>
          <w:color w:val="000000" w:themeColor="text1"/>
        </w:rPr>
      </w:pPr>
      <w:r w:rsidRPr="006C1D74">
        <w:rPr>
          <w:color w:val="000000" w:themeColor="text1"/>
        </w:rPr>
        <w:t>Sukladno odredbama Zakona o sigurnosti prometa na cestama, Odluke o uređenju prometa i Odluke o komunalnom redu, Prometno redarstvo i Komunalno redarstvo Grada Varaždina obavljaju poslove nadzora i premještanja nepropisno zaustavljenih i parkiranih vozila na javnim prometnim i zelenim površinama.</w:t>
      </w:r>
    </w:p>
    <w:p w:rsidR="00F92A9B" w:rsidRPr="006C1D74" w:rsidRDefault="00F92A9B" w:rsidP="00F92A9B">
      <w:pPr>
        <w:ind w:firstLine="708"/>
        <w:jc w:val="both"/>
        <w:rPr>
          <w:color w:val="000000" w:themeColor="text1"/>
        </w:rPr>
      </w:pPr>
      <w:r w:rsidRPr="006C1D74">
        <w:rPr>
          <w:color w:val="000000" w:themeColor="text1"/>
        </w:rPr>
        <w:t>Za navedene aktivnosti na uvođenju i održavanju informacijskog sustava "RAO CITY</w:t>
      </w:r>
      <w:r w:rsidRPr="006C1D74">
        <w:rPr>
          <w:b/>
          <w:color w:val="000000" w:themeColor="text1"/>
        </w:rPr>
        <w:t xml:space="preserve">" </w:t>
      </w:r>
      <w:r w:rsidRPr="006C1D74">
        <w:rPr>
          <w:color w:val="000000" w:themeColor="text1"/>
        </w:rPr>
        <w:t>u razdoblju od  01.01.2023.-3</w:t>
      </w:r>
      <w:r>
        <w:rPr>
          <w:color w:val="000000" w:themeColor="text1"/>
        </w:rPr>
        <w:t>0.06.20</w:t>
      </w:r>
      <w:r w:rsidRPr="006C1D74">
        <w:rPr>
          <w:color w:val="000000" w:themeColor="text1"/>
        </w:rPr>
        <w:t xml:space="preserve">23. godine potrebno je osigurati sredstva u iznosu od </w:t>
      </w:r>
      <w:r>
        <w:rPr>
          <w:color w:val="000000" w:themeColor="text1"/>
        </w:rPr>
        <w:t>8.260</w:t>
      </w:r>
      <w:r w:rsidRPr="006C1D74">
        <w:rPr>
          <w:color w:val="000000" w:themeColor="text1"/>
        </w:rPr>
        <w:t>,00 eura - iz općih prihoda i primitaka proračuna.</w:t>
      </w:r>
    </w:p>
    <w:p w:rsidR="00F92A9B" w:rsidRDefault="00F92A9B" w:rsidP="00F92A9B">
      <w:pPr>
        <w:jc w:val="both"/>
        <w:rPr>
          <w:color w:val="000000" w:themeColor="text1"/>
        </w:rPr>
      </w:pPr>
    </w:p>
    <w:p w:rsidR="00F92A9B" w:rsidRDefault="00F92A9B" w:rsidP="00F92A9B">
      <w:pPr>
        <w:jc w:val="both"/>
        <w:rPr>
          <w:color w:val="000000" w:themeColor="text1"/>
        </w:rPr>
      </w:pPr>
    </w:p>
    <w:p w:rsidR="00F92A9B" w:rsidRDefault="00F92A9B" w:rsidP="00F92A9B">
      <w:pPr>
        <w:jc w:val="both"/>
        <w:rPr>
          <w:color w:val="000000" w:themeColor="text1"/>
        </w:rPr>
      </w:pPr>
    </w:p>
    <w:p w:rsidR="00F92A9B" w:rsidRDefault="00F92A9B" w:rsidP="00F92A9B">
      <w:pPr>
        <w:jc w:val="both"/>
        <w:rPr>
          <w:color w:val="000000" w:themeColor="text1"/>
        </w:rPr>
      </w:pPr>
      <w:r>
        <w:rPr>
          <w:b/>
          <w:color w:val="000000" w:themeColor="text1"/>
        </w:rPr>
        <w:t xml:space="preserve">A-340011  -  </w:t>
      </w:r>
      <w:r>
        <w:rPr>
          <w:b/>
          <w:color w:val="000000" w:themeColor="text1"/>
          <w:u w:val="single"/>
        </w:rPr>
        <w:t>AKTIVNOSTI POSTUPANJA S OTPADOM</w:t>
      </w:r>
    </w:p>
    <w:p w:rsidR="00F92A9B" w:rsidRDefault="00F92A9B" w:rsidP="00F92A9B">
      <w:pPr>
        <w:jc w:val="both"/>
        <w:rPr>
          <w:color w:val="000000" w:themeColor="text1"/>
        </w:rPr>
      </w:pPr>
    </w:p>
    <w:p w:rsidR="00F92A9B" w:rsidRDefault="00F92A9B" w:rsidP="00F92A9B">
      <w:pPr>
        <w:jc w:val="both"/>
        <w:rPr>
          <w:color w:val="000000" w:themeColor="text1"/>
        </w:rPr>
      </w:pPr>
      <w:r>
        <w:rPr>
          <w:b/>
          <w:color w:val="000000" w:themeColor="text1"/>
        </w:rPr>
        <w:t xml:space="preserve">340011-01  - Troškovi </w:t>
      </w:r>
      <w:proofErr w:type="spellStart"/>
      <w:r>
        <w:rPr>
          <w:b/>
          <w:color w:val="000000" w:themeColor="text1"/>
        </w:rPr>
        <w:t>monitoringa</w:t>
      </w:r>
      <w:proofErr w:type="spellEnd"/>
      <w:r>
        <w:rPr>
          <w:b/>
          <w:color w:val="000000" w:themeColor="text1"/>
        </w:rPr>
        <w:t xml:space="preserve"> za deponij </w:t>
      </w:r>
      <w:proofErr w:type="spellStart"/>
      <w:r>
        <w:rPr>
          <w:b/>
          <w:color w:val="000000" w:themeColor="text1"/>
        </w:rPr>
        <w:t>Kneginec</w:t>
      </w:r>
      <w:proofErr w:type="spellEnd"/>
    </w:p>
    <w:p w:rsidR="00F92A9B" w:rsidRPr="00651B17" w:rsidRDefault="00F92A9B" w:rsidP="00F92A9B">
      <w:pPr>
        <w:ind w:right="-193" w:firstLine="708"/>
        <w:jc w:val="both"/>
        <w:rPr>
          <w:color w:val="000000" w:themeColor="text1"/>
        </w:rPr>
      </w:pPr>
      <w:r w:rsidRPr="00651B17">
        <w:rPr>
          <w:color w:val="000000" w:themeColor="text1"/>
        </w:rPr>
        <w:t xml:space="preserve">Sukladno članku 11. Sporazuma o zatvaranju i odlaganju komunalnog otpada s područja Grada Varaždina, sklopljenog između Grada Varaždina i općine </w:t>
      </w:r>
      <w:proofErr w:type="spellStart"/>
      <w:r w:rsidRPr="00651B17">
        <w:rPr>
          <w:color w:val="000000" w:themeColor="text1"/>
        </w:rPr>
        <w:t>Kneginec</w:t>
      </w:r>
      <w:proofErr w:type="spellEnd"/>
      <w:r w:rsidRPr="00651B17">
        <w:rPr>
          <w:color w:val="000000" w:themeColor="text1"/>
        </w:rPr>
        <w:t xml:space="preserve"> dana 27.04.2004. god, Grad Varaždin obvezao se nakon zatvaranja odlagališta otpada </w:t>
      </w:r>
      <w:proofErr w:type="spellStart"/>
      <w:r w:rsidRPr="00651B17">
        <w:rPr>
          <w:color w:val="000000" w:themeColor="text1"/>
        </w:rPr>
        <w:t>Kneginec</w:t>
      </w:r>
      <w:proofErr w:type="spellEnd"/>
      <w:r w:rsidRPr="00651B17">
        <w:rPr>
          <w:color w:val="000000" w:themeColor="text1"/>
        </w:rPr>
        <w:t xml:space="preserve">, a kroz zakonom propisanih 20 godina, vršiti mjesečne uplate na ime 35% troškova </w:t>
      </w:r>
      <w:proofErr w:type="spellStart"/>
      <w:r w:rsidRPr="00651B17">
        <w:rPr>
          <w:color w:val="000000" w:themeColor="text1"/>
        </w:rPr>
        <w:t>monitoringa</w:t>
      </w:r>
      <w:proofErr w:type="spellEnd"/>
      <w:r w:rsidRPr="00651B17">
        <w:rPr>
          <w:color w:val="000000" w:themeColor="text1"/>
        </w:rPr>
        <w:t xml:space="preserve"> (troškovi praćenja stanja odlagališta u Turčinu). </w:t>
      </w:r>
      <w:r w:rsidRPr="00651B17">
        <w:rPr>
          <w:color w:val="000000" w:themeColor="text1"/>
        </w:rPr>
        <w:tab/>
      </w:r>
    </w:p>
    <w:p w:rsidR="00F92A9B" w:rsidRPr="00651B17" w:rsidRDefault="00F92A9B" w:rsidP="00F92A9B">
      <w:pPr>
        <w:ind w:right="-193"/>
        <w:jc w:val="both"/>
        <w:rPr>
          <w:color w:val="000000" w:themeColor="text1"/>
        </w:rPr>
      </w:pPr>
      <w:r w:rsidRPr="00651B17">
        <w:rPr>
          <w:color w:val="000000" w:themeColor="text1"/>
        </w:rPr>
        <w:tab/>
        <w:t>U razdoblju od  01.01.2023.-3</w:t>
      </w:r>
      <w:r>
        <w:rPr>
          <w:color w:val="000000" w:themeColor="text1"/>
        </w:rPr>
        <w:t>0.06.2023.</w:t>
      </w:r>
      <w:r w:rsidRPr="00651B17">
        <w:rPr>
          <w:color w:val="000000" w:themeColor="text1"/>
        </w:rPr>
        <w:t xml:space="preserve"> godine, troškovi </w:t>
      </w:r>
      <w:proofErr w:type="spellStart"/>
      <w:r w:rsidRPr="00651B17">
        <w:rPr>
          <w:color w:val="000000" w:themeColor="text1"/>
        </w:rPr>
        <w:t>monitoringa</w:t>
      </w:r>
      <w:proofErr w:type="spellEnd"/>
      <w:r w:rsidRPr="00651B17">
        <w:rPr>
          <w:color w:val="000000" w:themeColor="text1"/>
        </w:rPr>
        <w:t xml:space="preserve"> financirat će se iz općih prihoda i primitaka proračuna, a planiraju se u iznosu od </w:t>
      </w:r>
      <w:r>
        <w:rPr>
          <w:color w:val="000000" w:themeColor="text1"/>
        </w:rPr>
        <w:t>10.610</w:t>
      </w:r>
      <w:r w:rsidRPr="00651B17">
        <w:rPr>
          <w:color w:val="000000" w:themeColor="text1"/>
        </w:rPr>
        <w:t>,00 eura.</w:t>
      </w:r>
    </w:p>
    <w:p w:rsidR="00F92A9B" w:rsidRDefault="00F92A9B" w:rsidP="00F92A9B">
      <w:pPr>
        <w:jc w:val="both"/>
        <w:rPr>
          <w:color w:val="000000" w:themeColor="text1"/>
        </w:rPr>
      </w:pPr>
    </w:p>
    <w:p w:rsidR="00F92A9B" w:rsidRDefault="00F92A9B" w:rsidP="00F92A9B">
      <w:pPr>
        <w:jc w:val="both"/>
        <w:rPr>
          <w:color w:val="000000" w:themeColor="text1"/>
        </w:rPr>
      </w:pPr>
      <w:r>
        <w:rPr>
          <w:b/>
          <w:color w:val="000000" w:themeColor="text1"/>
        </w:rPr>
        <w:t>340011-05  - Troškovi gospodarenja otpadom koji sadrži azbest</w:t>
      </w:r>
    </w:p>
    <w:p w:rsidR="00F92A9B" w:rsidRPr="00651B17" w:rsidRDefault="00F92A9B" w:rsidP="00F92A9B">
      <w:pPr>
        <w:pStyle w:val="t-9-8"/>
        <w:spacing w:before="0" w:beforeAutospacing="0" w:after="0" w:afterAutospacing="0"/>
        <w:ind w:firstLine="708"/>
        <w:jc w:val="both"/>
        <w:textAlignment w:val="baseline"/>
        <w:rPr>
          <w:color w:val="000000" w:themeColor="text1"/>
        </w:rPr>
      </w:pPr>
      <w:r w:rsidRPr="00651B17">
        <w:rPr>
          <w:color w:val="000000" w:themeColor="text1"/>
        </w:rPr>
        <w:t xml:space="preserve">Temeljem članka 28. Pravilnika o građevinskom otpadu (Narodne novine broj 69/16) i otpadu koji sadrži azbest jedinica lokalne samouprave dužna je pravnoj osobi koja upravlja odgovarajućim </w:t>
      </w:r>
      <w:proofErr w:type="spellStart"/>
      <w:r w:rsidRPr="00651B17">
        <w:rPr>
          <w:color w:val="000000" w:themeColor="text1"/>
        </w:rPr>
        <w:t>reciklažnim</w:t>
      </w:r>
      <w:proofErr w:type="spellEnd"/>
      <w:r w:rsidRPr="00651B17">
        <w:rPr>
          <w:color w:val="000000" w:themeColor="text1"/>
        </w:rPr>
        <w:t xml:space="preserve"> dvorištem, sukladno Zakonu, u cijelosti nadoknaditi troškove gospodarenja građevnim otpadom koji sadrži azbest.</w:t>
      </w:r>
    </w:p>
    <w:p w:rsidR="00F92A9B" w:rsidRPr="00651B17" w:rsidRDefault="00F92A9B" w:rsidP="00F92A9B">
      <w:pPr>
        <w:ind w:right="-193"/>
        <w:jc w:val="both"/>
        <w:rPr>
          <w:color w:val="000000" w:themeColor="text1"/>
        </w:rPr>
      </w:pPr>
      <w:r w:rsidRPr="00651B17">
        <w:rPr>
          <w:color w:val="000000" w:themeColor="text1"/>
        </w:rPr>
        <w:tab/>
        <w:t>U razdoblju od 01.01.2023. - 3</w:t>
      </w:r>
      <w:r>
        <w:rPr>
          <w:color w:val="000000" w:themeColor="text1"/>
        </w:rPr>
        <w:t>0.06.2023.</w:t>
      </w:r>
      <w:r w:rsidRPr="00651B17">
        <w:rPr>
          <w:color w:val="000000" w:themeColor="text1"/>
        </w:rPr>
        <w:t xml:space="preserve"> godine, za troškove gospodarenja otpadom koji sadrži azbest potrebno je osigurati </w:t>
      </w:r>
      <w:r>
        <w:rPr>
          <w:color w:val="000000" w:themeColor="text1"/>
        </w:rPr>
        <w:t>12.66</w:t>
      </w:r>
      <w:r w:rsidRPr="00651B17">
        <w:rPr>
          <w:color w:val="000000" w:themeColor="text1"/>
        </w:rPr>
        <w:t>0,00 eura - iz općih prihoda i primitaka proračuna.</w:t>
      </w:r>
    </w:p>
    <w:p w:rsidR="00F92A9B" w:rsidRDefault="00F92A9B" w:rsidP="00F92A9B">
      <w:pPr>
        <w:jc w:val="both"/>
        <w:rPr>
          <w:color w:val="000000" w:themeColor="text1"/>
        </w:rPr>
      </w:pPr>
    </w:p>
    <w:p w:rsidR="00F92A9B" w:rsidRDefault="00F92A9B" w:rsidP="00F92A9B">
      <w:pPr>
        <w:jc w:val="both"/>
        <w:rPr>
          <w:color w:val="000000" w:themeColor="text1"/>
        </w:rPr>
      </w:pPr>
    </w:p>
    <w:p w:rsidR="00F92A9B" w:rsidRPr="00A57377" w:rsidRDefault="00F92A9B" w:rsidP="00F92A9B">
      <w:pPr>
        <w:jc w:val="both"/>
        <w:rPr>
          <w:b/>
          <w:color w:val="000000" w:themeColor="text1"/>
          <w:u w:val="single"/>
        </w:rPr>
      </w:pPr>
      <w:r>
        <w:rPr>
          <w:b/>
          <w:color w:val="000000" w:themeColor="text1"/>
        </w:rPr>
        <w:t xml:space="preserve">A-340016 - </w:t>
      </w:r>
      <w:r>
        <w:rPr>
          <w:b/>
          <w:color w:val="000000" w:themeColor="text1"/>
          <w:u w:val="single"/>
        </w:rPr>
        <w:t>NADZOR KVALITETE ZRAKA, VODE I TLA</w:t>
      </w:r>
    </w:p>
    <w:p w:rsidR="00F92A9B" w:rsidRDefault="00F92A9B" w:rsidP="00F92A9B">
      <w:pPr>
        <w:jc w:val="both"/>
        <w:rPr>
          <w:color w:val="000000" w:themeColor="text1"/>
        </w:rPr>
      </w:pPr>
    </w:p>
    <w:p w:rsidR="00F92A9B" w:rsidRPr="00A148F5" w:rsidRDefault="00F92A9B" w:rsidP="00F92A9B">
      <w:pPr>
        <w:jc w:val="both"/>
        <w:rPr>
          <w:b/>
          <w:color w:val="000000" w:themeColor="text1"/>
        </w:rPr>
      </w:pPr>
      <w:r>
        <w:rPr>
          <w:b/>
          <w:color w:val="000000" w:themeColor="text1"/>
        </w:rPr>
        <w:t>340016-02  -  Ispitivanje kakvoće zraka</w:t>
      </w:r>
    </w:p>
    <w:p w:rsidR="00F92A9B" w:rsidRDefault="00F92A9B" w:rsidP="00F92A9B">
      <w:pPr>
        <w:ind w:firstLine="708"/>
        <w:jc w:val="both"/>
      </w:pPr>
      <w:r w:rsidRPr="00A57377">
        <w:t>Za redovna i vanredna ispitivanja kakvoće zraka na području Grada Varaždina p</w:t>
      </w:r>
      <w:r>
        <w:t xml:space="preserve">otrebno je </w:t>
      </w:r>
      <w:r w:rsidRPr="00A57377">
        <w:t xml:space="preserve">osigurati iznos od 1.460,00 </w:t>
      </w:r>
      <w:r>
        <w:t>eura - iz općih prihoda i primitaka proračuna.</w:t>
      </w:r>
    </w:p>
    <w:p w:rsidR="00F92A9B" w:rsidRDefault="00F92A9B" w:rsidP="00F92A9B">
      <w:pPr>
        <w:ind w:firstLine="708"/>
        <w:jc w:val="both"/>
      </w:pPr>
    </w:p>
    <w:p w:rsidR="00F92A9B" w:rsidRPr="00856129" w:rsidRDefault="00F92A9B" w:rsidP="00F92A9B">
      <w:pPr>
        <w:jc w:val="both"/>
        <w:rPr>
          <w:color w:val="000000" w:themeColor="text1"/>
        </w:rPr>
      </w:pPr>
      <w:r>
        <w:rPr>
          <w:b/>
          <w:color w:val="000000" w:themeColor="text1"/>
        </w:rPr>
        <w:t>340016-03  -  Ispitivanje kakvoće vode</w:t>
      </w:r>
    </w:p>
    <w:p w:rsidR="00F92A9B" w:rsidRPr="003C27EB" w:rsidRDefault="00F92A9B" w:rsidP="00F92A9B">
      <w:pPr>
        <w:ind w:firstLine="708"/>
        <w:jc w:val="both"/>
      </w:pPr>
      <w:r w:rsidRPr="00856129">
        <w:rPr>
          <w:color w:val="000000" w:themeColor="text1"/>
        </w:rPr>
        <w:t xml:space="preserve">Za redovna i vanredna ispitivanja kakvoće vode  na području Grada Varaždina potrebno je osigurati iznos od 500,00 eura - iz općih prihoda i primitaka proračuna - za uzorkovanje i analizu vode za kupanje na jezeru </w:t>
      </w:r>
      <w:proofErr w:type="spellStart"/>
      <w:r w:rsidRPr="00856129">
        <w:rPr>
          <w:color w:val="000000" w:themeColor="text1"/>
        </w:rPr>
        <w:t>Aquacity</w:t>
      </w:r>
      <w:proofErr w:type="spellEnd"/>
      <w:r w:rsidRPr="00856129">
        <w:rPr>
          <w:color w:val="000000" w:themeColor="text1"/>
        </w:rPr>
        <w:t xml:space="preserve">  za</w:t>
      </w:r>
      <w:r w:rsidRPr="003C27EB">
        <w:t xml:space="preserve"> lagunu A i lagunu B.</w:t>
      </w:r>
    </w:p>
    <w:p w:rsidR="00F92A9B" w:rsidRPr="00A57377" w:rsidRDefault="00F92A9B" w:rsidP="00F92A9B">
      <w:pPr>
        <w:jc w:val="both"/>
        <w:rPr>
          <w:color w:val="000000" w:themeColor="text1"/>
        </w:rPr>
      </w:pPr>
    </w:p>
    <w:p w:rsidR="00F92A9B" w:rsidRDefault="00F92A9B" w:rsidP="00F92A9B">
      <w:pPr>
        <w:jc w:val="both"/>
        <w:rPr>
          <w:color w:val="000000" w:themeColor="text1"/>
        </w:rPr>
      </w:pPr>
    </w:p>
    <w:p w:rsidR="00F92A9B" w:rsidRDefault="00F92A9B" w:rsidP="00F92A9B">
      <w:pPr>
        <w:jc w:val="both"/>
        <w:rPr>
          <w:b/>
          <w:color w:val="000000" w:themeColor="text1"/>
          <w:u w:val="single"/>
        </w:rPr>
      </w:pPr>
      <w:r>
        <w:rPr>
          <w:b/>
          <w:color w:val="000000" w:themeColor="text1"/>
        </w:rPr>
        <w:t xml:space="preserve">KP-340019 - </w:t>
      </w:r>
      <w:r w:rsidRPr="00EF27DD">
        <w:rPr>
          <w:b/>
          <w:color w:val="000000" w:themeColor="text1"/>
          <w:u w:val="single"/>
        </w:rPr>
        <w:t>ZBRINJAVANJE MIJEŠANOG KOMUNALNOG OTPADA S</w:t>
      </w:r>
    </w:p>
    <w:p w:rsidR="00F92A9B" w:rsidRDefault="00F92A9B" w:rsidP="00F92A9B">
      <w:pPr>
        <w:ind w:firstLine="708"/>
        <w:jc w:val="both"/>
        <w:rPr>
          <w:color w:val="000000" w:themeColor="text1"/>
        </w:rPr>
      </w:pPr>
      <w:r>
        <w:rPr>
          <w:b/>
          <w:color w:val="000000" w:themeColor="text1"/>
        </w:rPr>
        <w:t xml:space="preserve">          </w:t>
      </w:r>
      <w:r w:rsidRPr="00EF27DD">
        <w:rPr>
          <w:b/>
          <w:color w:val="000000" w:themeColor="text1"/>
          <w:u w:val="single"/>
        </w:rPr>
        <w:t>PODRUČJA</w:t>
      </w:r>
      <w:r>
        <w:rPr>
          <w:b/>
          <w:color w:val="000000" w:themeColor="text1"/>
          <w:u w:val="single"/>
        </w:rPr>
        <w:t xml:space="preserve"> GRADA VARAŽDINA</w:t>
      </w:r>
    </w:p>
    <w:p w:rsidR="00F92A9B" w:rsidRDefault="00F92A9B" w:rsidP="00F92A9B">
      <w:pPr>
        <w:ind w:firstLine="708"/>
        <w:jc w:val="both"/>
        <w:rPr>
          <w:color w:val="000000" w:themeColor="text1"/>
        </w:rPr>
      </w:pPr>
    </w:p>
    <w:p w:rsidR="00F92A9B" w:rsidRPr="00472366" w:rsidRDefault="00F92A9B" w:rsidP="00F92A9B">
      <w:pPr>
        <w:ind w:firstLine="708"/>
        <w:jc w:val="both"/>
        <w:rPr>
          <w:color w:val="000000" w:themeColor="text1"/>
        </w:rPr>
      </w:pPr>
      <w:r w:rsidRPr="00472366">
        <w:rPr>
          <w:color w:val="000000" w:themeColor="text1"/>
        </w:rPr>
        <w:t>Na temelju odredbi članka 110. Zakona o gospodarenju otpadom Grad Varaždin je obveznik plaćanja naknade za korištenje odlagališta otpada na području druge jedinice lokalne samouprave. Spomenuta naknada se utvrđuje Sporazumom o zajedničkoj provedbi mjera gospodarenja otpadom, u skladu sa člankom 10. st. 5 istog Zakona.</w:t>
      </w:r>
    </w:p>
    <w:p w:rsidR="00F92A9B" w:rsidRPr="00472366" w:rsidRDefault="00F92A9B" w:rsidP="00F92A9B">
      <w:pPr>
        <w:ind w:firstLine="708"/>
        <w:jc w:val="both"/>
        <w:rPr>
          <w:color w:val="000000" w:themeColor="text1"/>
        </w:rPr>
      </w:pPr>
      <w:r w:rsidRPr="00472366">
        <w:rPr>
          <w:color w:val="000000" w:themeColor="text1"/>
        </w:rPr>
        <w:t>U tu svrhu, u razdoblju od  01.01.2023.-3</w:t>
      </w:r>
      <w:r>
        <w:rPr>
          <w:color w:val="000000" w:themeColor="text1"/>
        </w:rPr>
        <w:t>0.06.2023</w:t>
      </w:r>
      <w:r w:rsidRPr="00472366">
        <w:rPr>
          <w:color w:val="000000" w:themeColor="text1"/>
        </w:rPr>
        <w:t xml:space="preserve">. godine,  potrebno je osigurati </w:t>
      </w:r>
      <w:r>
        <w:rPr>
          <w:color w:val="000000" w:themeColor="text1"/>
        </w:rPr>
        <w:t>40</w:t>
      </w:r>
      <w:r w:rsidRPr="00472366">
        <w:rPr>
          <w:color w:val="000000" w:themeColor="text1"/>
        </w:rPr>
        <w:t>.000,00 eura - iz općih prihoda i primitaka proračuna.</w:t>
      </w:r>
    </w:p>
    <w:p w:rsidR="00F92A9B" w:rsidRPr="00472366" w:rsidRDefault="00F92A9B" w:rsidP="00F92A9B">
      <w:pPr>
        <w:jc w:val="both"/>
        <w:rPr>
          <w:color w:val="000000" w:themeColor="text1"/>
        </w:rPr>
      </w:pPr>
    </w:p>
    <w:p w:rsidR="00F92A9B" w:rsidRDefault="00F92A9B" w:rsidP="00F92A9B">
      <w:pPr>
        <w:jc w:val="both"/>
        <w:rPr>
          <w:color w:val="000000" w:themeColor="text1"/>
        </w:rPr>
      </w:pPr>
    </w:p>
    <w:p w:rsidR="00F92A9B" w:rsidRDefault="00F92A9B" w:rsidP="00F92A9B">
      <w:pPr>
        <w:jc w:val="both"/>
        <w:rPr>
          <w:b/>
          <w:color w:val="000000" w:themeColor="text1"/>
        </w:rPr>
      </w:pPr>
      <w:r>
        <w:rPr>
          <w:b/>
          <w:color w:val="000000" w:themeColor="text1"/>
        </w:rPr>
        <w:t xml:space="preserve">KP-340021 – </w:t>
      </w:r>
      <w:r>
        <w:rPr>
          <w:b/>
          <w:color w:val="000000" w:themeColor="text1"/>
          <w:u w:val="single"/>
        </w:rPr>
        <w:t>POSTAVA POLUPODZEMNIH SPREMNIKA</w:t>
      </w:r>
    </w:p>
    <w:p w:rsidR="00F92A9B" w:rsidRDefault="00F92A9B" w:rsidP="00F92A9B">
      <w:pPr>
        <w:jc w:val="both"/>
        <w:rPr>
          <w:b/>
          <w:color w:val="000000" w:themeColor="text1"/>
        </w:rPr>
      </w:pPr>
    </w:p>
    <w:p w:rsidR="00F92A9B" w:rsidRPr="00472366" w:rsidRDefault="00F92A9B" w:rsidP="00F92A9B">
      <w:pPr>
        <w:ind w:firstLine="708"/>
        <w:jc w:val="both"/>
        <w:rPr>
          <w:color w:val="000000" w:themeColor="text1"/>
        </w:rPr>
      </w:pPr>
      <w:r w:rsidRPr="00472366">
        <w:rPr>
          <w:color w:val="000000" w:themeColor="text1"/>
        </w:rPr>
        <w:t xml:space="preserve">Grad Varaždin je sa Fondom za zaštitu okoliša i energetsku učinkovitost sklopio </w:t>
      </w:r>
      <w:r w:rsidRPr="00472366">
        <w:rPr>
          <w:i/>
          <w:color w:val="000000" w:themeColor="text1"/>
        </w:rPr>
        <w:t>Ugovor br</w:t>
      </w:r>
      <w:r>
        <w:rPr>
          <w:i/>
          <w:color w:val="000000" w:themeColor="text1"/>
        </w:rPr>
        <w:t>.</w:t>
      </w:r>
      <w:r w:rsidRPr="00472366">
        <w:rPr>
          <w:i/>
          <w:color w:val="000000" w:themeColor="text1"/>
        </w:rPr>
        <w:t xml:space="preserve"> 2022/023365 o neposrednom sudjelovanju Fonda u sufinanciranju poticanja mjera odvojenog sakupljanja komunalnog otpada davanjem sredstava pomoći </w:t>
      </w:r>
      <w:r w:rsidRPr="00472366">
        <w:rPr>
          <w:color w:val="000000" w:themeColor="text1"/>
        </w:rPr>
        <w:t>(KLASA: 351-02/22-01/3,</w:t>
      </w:r>
      <w:r>
        <w:rPr>
          <w:color w:val="000000" w:themeColor="text1"/>
        </w:rPr>
        <w:t xml:space="preserve"> </w:t>
      </w:r>
      <w:r w:rsidRPr="00472366">
        <w:rPr>
          <w:color w:val="000000" w:themeColor="text1"/>
        </w:rPr>
        <w:t>URBROJ:</w:t>
      </w:r>
      <w:r>
        <w:rPr>
          <w:color w:val="000000" w:themeColor="text1"/>
        </w:rPr>
        <w:t xml:space="preserve"> </w:t>
      </w:r>
      <w:r w:rsidRPr="00472366">
        <w:rPr>
          <w:color w:val="000000" w:themeColor="text1"/>
        </w:rPr>
        <w:t xml:space="preserve">2186-1-05-04/1-22-2 od 16.08.2022. godine) kojim se osiguravanju sredstva Fonda za sufinanciranje nabave </w:t>
      </w:r>
      <w:proofErr w:type="spellStart"/>
      <w:r w:rsidRPr="00472366">
        <w:rPr>
          <w:color w:val="000000" w:themeColor="text1"/>
        </w:rPr>
        <w:t>polupodzemnih</w:t>
      </w:r>
      <w:proofErr w:type="spellEnd"/>
      <w:r w:rsidRPr="00472366">
        <w:rPr>
          <w:color w:val="000000" w:themeColor="text1"/>
        </w:rPr>
        <w:t xml:space="preserve"> spremnika za komunalni otpad. </w:t>
      </w:r>
    </w:p>
    <w:p w:rsidR="00F92A9B" w:rsidRPr="00472366" w:rsidRDefault="00F92A9B" w:rsidP="00F92A9B">
      <w:pPr>
        <w:jc w:val="both"/>
        <w:rPr>
          <w:color w:val="000000" w:themeColor="text1"/>
        </w:rPr>
      </w:pPr>
      <w:r w:rsidRPr="00472366">
        <w:rPr>
          <w:color w:val="000000" w:themeColor="text1"/>
        </w:rPr>
        <w:tab/>
        <w:t>Za aktivnosti na ovom projektu potrebno je osigurati ukupno 1.633.400,00 eura, od čega:</w:t>
      </w:r>
    </w:p>
    <w:p w:rsidR="00F92A9B" w:rsidRPr="00472366" w:rsidRDefault="00F92A9B" w:rsidP="00F92A9B">
      <w:pPr>
        <w:jc w:val="both"/>
        <w:rPr>
          <w:color w:val="000000" w:themeColor="text1"/>
        </w:rPr>
      </w:pPr>
      <w:r w:rsidRPr="00472366">
        <w:rPr>
          <w:color w:val="000000" w:themeColor="text1"/>
        </w:rPr>
        <w:tab/>
        <w:t>- 1.328.000,00 eura - iz prihoda od obveznica,</w:t>
      </w:r>
    </w:p>
    <w:p w:rsidR="00F92A9B" w:rsidRPr="00472366" w:rsidRDefault="00F92A9B" w:rsidP="00F92A9B">
      <w:pPr>
        <w:jc w:val="both"/>
        <w:rPr>
          <w:color w:val="000000" w:themeColor="text1"/>
        </w:rPr>
      </w:pPr>
      <w:r w:rsidRPr="00472366">
        <w:rPr>
          <w:color w:val="000000" w:themeColor="text1"/>
        </w:rPr>
        <w:tab/>
        <w:t xml:space="preserve">- 172.600,00 eura - iz </w:t>
      </w:r>
      <w:r>
        <w:rPr>
          <w:color w:val="000000" w:themeColor="text1"/>
        </w:rPr>
        <w:t xml:space="preserve">općih </w:t>
      </w:r>
      <w:r w:rsidRPr="00472366">
        <w:rPr>
          <w:color w:val="000000" w:themeColor="text1"/>
        </w:rPr>
        <w:t xml:space="preserve">prihoda </w:t>
      </w:r>
      <w:r>
        <w:rPr>
          <w:color w:val="000000" w:themeColor="text1"/>
        </w:rPr>
        <w:t>i primitaka proračuna</w:t>
      </w:r>
      <w:r w:rsidRPr="00472366">
        <w:rPr>
          <w:color w:val="000000" w:themeColor="text1"/>
        </w:rPr>
        <w:t xml:space="preserve"> i</w:t>
      </w:r>
    </w:p>
    <w:p w:rsidR="00F92A9B" w:rsidRPr="00472366" w:rsidRDefault="00F92A9B" w:rsidP="00F92A9B">
      <w:pPr>
        <w:jc w:val="both"/>
        <w:rPr>
          <w:color w:val="000000" w:themeColor="text1"/>
        </w:rPr>
      </w:pPr>
      <w:r w:rsidRPr="00472366">
        <w:rPr>
          <w:color w:val="000000" w:themeColor="text1"/>
        </w:rPr>
        <w:tab/>
        <w:t>- 132.800,00 eura - iz sredstava Fonda za zaštitu okoliša.</w:t>
      </w:r>
    </w:p>
    <w:p w:rsidR="00F92A9B" w:rsidRDefault="00F92A9B" w:rsidP="00F92A9B">
      <w:pPr>
        <w:jc w:val="both"/>
        <w:rPr>
          <w:b/>
          <w:color w:val="000000" w:themeColor="text1"/>
        </w:rPr>
      </w:pPr>
    </w:p>
    <w:p w:rsidR="00F92A9B" w:rsidRDefault="00F92A9B" w:rsidP="00F92A9B">
      <w:pPr>
        <w:jc w:val="both"/>
        <w:rPr>
          <w:b/>
          <w:color w:val="000000" w:themeColor="text1"/>
        </w:rPr>
      </w:pPr>
    </w:p>
    <w:p w:rsidR="00F92A9B" w:rsidRDefault="00F92A9B" w:rsidP="00F92A9B">
      <w:pPr>
        <w:jc w:val="both"/>
        <w:rPr>
          <w:color w:val="000000" w:themeColor="text1"/>
        </w:rPr>
      </w:pPr>
      <w:r>
        <w:rPr>
          <w:b/>
          <w:color w:val="000000" w:themeColor="text1"/>
        </w:rPr>
        <w:t xml:space="preserve">KP-340024 - </w:t>
      </w:r>
      <w:r>
        <w:rPr>
          <w:b/>
          <w:color w:val="000000" w:themeColor="text1"/>
          <w:u w:val="single"/>
        </w:rPr>
        <w:t>UKLANJANJE ILEGALNO ODBAČENOG OTPADA U OKOLIŠ</w:t>
      </w:r>
    </w:p>
    <w:p w:rsidR="00F92A9B" w:rsidRDefault="00F92A9B" w:rsidP="00F92A9B">
      <w:pPr>
        <w:jc w:val="both"/>
        <w:rPr>
          <w:color w:val="000000" w:themeColor="text1"/>
        </w:rPr>
      </w:pPr>
    </w:p>
    <w:p w:rsidR="00F92A9B" w:rsidRPr="00DD0DFE" w:rsidRDefault="00F92A9B" w:rsidP="00F92A9B">
      <w:pPr>
        <w:pStyle w:val="Tijeloteksta"/>
        <w:ind w:firstLine="708"/>
        <w:rPr>
          <w:color w:val="000000" w:themeColor="text1"/>
          <w:szCs w:val="24"/>
        </w:rPr>
      </w:pPr>
      <w:r w:rsidRPr="00DD0DFE">
        <w:rPr>
          <w:color w:val="000000" w:themeColor="text1"/>
        </w:rPr>
        <w:t xml:space="preserve">Grad Varaždin je kao jedinica lokalne samouprave ima obvezu propisanu člankom 145. stavak 6. Zakona o gospodarenju otpadom provoditi mjere uklanjanja odbačenog otpada u okoliš i sprečavanja nastanka ilegalnih odlagališta. Komunalno redarstvo ima zadatak provoditi postupke protiv prekršitelja zakonskih odredbi, a u slučaju da prekršitelj nije poznat ili nedostupan JLS (Grad) uklanja otpad odbačen u okoliš. Locirano je veće ilegalno odlagalište građevinskog otpada u Sajmišnoj ulici u Varaždinu na </w:t>
      </w:r>
      <w:proofErr w:type="spellStart"/>
      <w:r w:rsidRPr="00DD0DFE">
        <w:rPr>
          <w:color w:val="000000" w:themeColor="text1"/>
        </w:rPr>
        <w:t>k.č</w:t>
      </w:r>
      <w:proofErr w:type="spellEnd"/>
      <w:r w:rsidRPr="00DD0DFE">
        <w:rPr>
          <w:color w:val="000000" w:themeColor="text1"/>
        </w:rPr>
        <w:t xml:space="preserve">. br. 1341 i 1711 </w:t>
      </w:r>
      <w:proofErr w:type="spellStart"/>
      <w:r w:rsidRPr="00DD0DFE">
        <w:rPr>
          <w:color w:val="000000" w:themeColor="text1"/>
        </w:rPr>
        <w:t>k.o</w:t>
      </w:r>
      <w:proofErr w:type="spellEnd"/>
      <w:r w:rsidRPr="00DD0DFE">
        <w:rPr>
          <w:color w:val="000000" w:themeColor="text1"/>
        </w:rPr>
        <w:t xml:space="preserve"> </w:t>
      </w:r>
      <w:proofErr w:type="spellStart"/>
      <w:r w:rsidRPr="00DD0DFE">
        <w:rPr>
          <w:color w:val="000000" w:themeColor="text1"/>
        </w:rPr>
        <w:t>Biškupec</w:t>
      </w:r>
      <w:proofErr w:type="spellEnd"/>
      <w:r w:rsidRPr="00DD0DFE">
        <w:rPr>
          <w:color w:val="000000" w:themeColor="text1"/>
        </w:rPr>
        <w:t xml:space="preserve">, te će se u 2023. godini izvršiti uklanjanje istog, temeljem izrađenih elaborata. Sklopljen je Ugovor o sufinanciranju uklanjanja odbačenog otpada u okoliš na području Grada Varaždina sa Fondom za zaštitu okoliša i energetsku učinkovitost kojim će Ugovorom Fond sufinancirati uklanjanje otpada sa spomenute lokacije u dijelu od 40% ili 55.800,00 eura (od ukupno prihvatljivog  iznosa troškova ili 128.000,00 eura) a dio od </w:t>
      </w:r>
      <w:r w:rsidRPr="00DD0DFE">
        <w:rPr>
          <w:color w:val="000000" w:themeColor="text1"/>
          <w:szCs w:val="24"/>
        </w:rPr>
        <w:t xml:space="preserve">72.200,00 eura predlaže se osigurati - iz </w:t>
      </w:r>
      <w:r>
        <w:rPr>
          <w:color w:val="000000" w:themeColor="text1"/>
          <w:szCs w:val="24"/>
        </w:rPr>
        <w:t xml:space="preserve">općih </w:t>
      </w:r>
      <w:r w:rsidRPr="00DD0DFE">
        <w:rPr>
          <w:color w:val="000000" w:themeColor="text1"/>
          <w:szCs w:val="24"/>
        </w:rPr>
        <w:t xml:space="preserve">prihoda </w:t>
      </w:r>
      <w:r>
        <w:rPr>
          <w:color w:val="000000" w:themeColor="text1"/>
          <w:szCs w:val="24"/>
        </w:rPr>
        <w:t xml:space="preserve">i primitaka proračuna. </w:t>
      </w:r>
    </w:p>
    <w:p w:rsidR="00F92A9B" w:rsidRDefault="00F92A9B" w:rsidP="00F92A9B">
      <w:pPr>
        <w:pStyle w:val="Tijeloteksta"/>
        <w:ind w:firstLine="708"/>
        <w:rPr>
          <w:color w:val="FF0000"/>
          <w:szCs w:val="24"/>
        </w:rPr>
      </w:pPr>
    </w:p>
    <w:p w:rsidR="00F92A9B" w:rsidRDefault="00F92A9B" w:rsidP="00F92A9B">
      <w:pPr>
        <w:pStyle w:val="Tijeloteksta"/>
        <w:ind w:firstLine="708"/>
        <w:rPr>
          <w:color w:val="000000" w:themeColor="text1"/>
          <w:szCs w:val="24"/>
        </w:rPr>
      </w:pPr>
    </w:p>
    <w:p w:rsidR="00F92A9B" w:rsidRDefault="00F92A9B" w:rsidP="00F92A9B">
      <w:pPr>
        <w:pStyle w:val="Tijeloteksta"/>
        <w:ind w:firstLine="708"/>
        <w:rPr>
          <w:color w:val="000000" w:themeColor="text1"/>
          <w:szCs w:val="24"/>
        </w:rPr>
      </w:pP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color w:val="000000" w:themeColor="text1"/>
        </w:rPr>
      </w:pPr>
      <w:r>
        <w:rPr>
          <w:b/>
        </w:rPr>
        <w:t>Program 35 – ODRŽAVANJE POSLOVNIH ZGRADA</w:t>
      </w:r>
    </w:p>
    <w:p w:rsidR="00F92A9B" w:rsidRDefault="00F92A9B" w:rsidP="00F92A9B"/>
    <w:p w:rsidR="00F92A9B" w:rsidRDefault="00F92A9B" w:rsidP="00F92A9B"/>
    <w:p w:rsidR="00F92A9B" w:rsidRDefault="00F92A9B" w:rsidP="00F92A9B">
      <w:r>
        <w:rPr>
          <w:b/>
        </w:rPr>
        <w:t xml:space="preserve">A-350001 - </w:t>
      </w:r>
      <w:r>
        <w:rPr>
          <w:b/>
          <w:u w:val="single"/>
        </w:rPr>
        <w:t>REDOVNO ODRŽAVANJE POSLOVNIH PROSTORA</w:t>
      </w:r>
    </w:p>
    <w:p w:rsidR="00F92A9B" w:rsidRPr="00E66C9E" w:rsidRDefault="00F92A9B" w:rsidP="00F92A9B">
      <w:pPr>
        <w:pStyle w:val="Tijeloteksta"/>
        <w:ind w:firstLine="708"/>
        <w:rPr>
          <w:color w:val="000000" w:themeColor="text1"/>
          <w:szCs w:val="24"/>
        </w:rPr>
      </w:pPr>
      <w:r>
        <w:rPr>
          <w:color w:val="000000" w:themeColor="text1"/>
          <w:szCs w:val="24"/>
        </w:rPr>
        <w:t>Poslovne</w:t>
      </w:r>
      <w:r w:rsidRPr="00E66C9E">
        <w:rPr>
          <w:color w:val="000000" w:themeColor="text1"/>
          <w:szCs w:val="24"/>
        </w:rPr>
        <w:t xml:space="preserve"> prostor</w:t>
      </w:r>
      <w:r>
        <w:rPr>
          <w:color w:val="000000" w:themeColor="text1"/>
          <w:szCs w:val="24"/>
        </w:rPr>
        <w:t xml:space="preserve">e je potrebno održavati </w:t>
      </w:r>
      <w:r w:rsidRPr="00E66C9E">
        <w:rPr>
          <w:color w:val="000000" w:themeColor="text1"/>
          <w:szCs w:val="24"/>
        </w:rPr>
        <w:t>u stanju funkcionalne sposobnosti.</w:t>
      </w:r>
      <w:r>
        <w:rPr>
          <w:color w:val="000000" w:themeColor="text1"/>
          <w:szCs w:val="24"/>
        </w:rPr>
        <w:t xml:space="preserve"> U tu svrhu za financiranje nužnih i neophodnih rashoda potrebno je osigurati 32.880,00 € - iz prihoda od zakupnina za poslovne prostore, u što su uključeni troškovi zajedničke pričuve, naknade za uređenje voda, komunalne usluge, električne energije i </w:t>
      </w:r>
      <w:proofErr w:type="spellStart"/>
      <w:r>
        <w:rPr>
          <w:color w:val="000000" w:themeColor="text1"/>
          <w:szCs w:val="24"/>
        </w:rPr>
        <w:t>mrežarine</w:t>
      </w:r>
      <w:proofErr w:type="spellEnd"/>
      <w:r>
        <w:rPr>
          <w:color w:val="000000" w:themeColor="text1"/>
          <w:szCs w:val="24"/>
        </w:rPr>
        <w:t xml:space="preserve">, plina i grijanja, te </w:t>
      </w:r>
      <w:r>
        <w:rPr>
          <w:color w:val="000000" w:themeColor="text1"/>
          <w:szCs w:val="24"/>
        </w:rPr>
        <w:lastRenderedPageBreak/>
        <w:t xml:space="preserve">nepredviđene hine intervencije. Dio režijskih troškova na zajedničkim brojilima mjesečno se </w:t>
      </w:r>
      <w:proofErr w:type="spellStart"/>
      <w:r>
        <w:rPr>
          <w:color w:val="000000" w:themeColor="text1"/>
          <w:szCs w:val="24"/>
        </w:rPr>
        <w:t>prefakturira</w:t>
      </w:r>
      <w:proofErr w:type="spellEnd"/>
      <w:r>
        <w:rPr>
          <w:color w:val="000000" w:themeColor="text1"/>
          <w:szCs w:val="24"/>
        </w:rPr>
        <w:t xml:space="preserve"> korisnicima. </w:t>
      </w:r>
    </w:p>
    <w:p w:rsidR="00F92A9B" w:rsidRDefault="00F92A9B" w:rsidP="00F92A9B"/>
    <w:p w:rsidR="00F92A9B" w:rsidRDefault="00F92A9B" w:rsidP="00F92A9B">
      <w:pPr>
        <w:rPr>
          <w:b/>
        </w:rPr>
      </w:pPr>
    </w:p>
    <w:p w:rsidR="00F92A9B" w:rsidRPr="00153949" w:rsidRDefault="00F92A9B" w:rsidP="00F92A9B">
      <w:pPr>
        <w:rPr>
          <w:b/>
          <w:color w:val="000000" w:themeColor="text1"/>
          <w:u w:val="single"/>
        </w:rPr>
      </w:pPr>
      <w:r w:rsidRPr="00153949">
        <w:rPr>
          <w:b/>
          <w:color w:val="000000" w:themeColor="text1"/>
        </w:rPr>
        <w:t xml:space="preserve">A-350002 - </w:t>
      </w:r>
      <w:r w:rsidRPr="00153949">
        <w:rPr>
          <w:b/>
          <w:color w:val="000000" w:themeColor="text1"/>
          <w:u w:val="single"/>
        </w:rPr>
        <w:t>INVESTICIJSKO ODRŽAVANJE POSLOVNIH PROSTORA</w:t>
      </w:r>
    </w:p>
    <w:p w:rsidR="00F92A9B" w:rsidRDefault="00F92A9B" w:rsidP="00F92A9B">
      <w:pPr>
        <w:rPr>
          <w:b/>
        </w:rPr>
      </w:pPr>
    </w:p>
    <w:p w:rsidR="00F92A9B" w:rsidRPr="0036691C" w:rsidRDefault="00F92A9B" w:rsidP="00F92A9B">
      <w:pPr>
        <w:jc w:val="both"/>
        <w:rPr>
          <w:color w:val="FF0000"/>
        </w:rPr>
      </w:pPr>
      <w:r>
        <w:rPr>
          <w:b/>
        </w:rPr>
        <w:tab/>
      </w:r>
      <w:r>
        <w:t xml:space="preserve">Za investicijsko održavanje poslovnih prostora sa korisnicima (i povrat ulaganja) potrebno je osigurati iznos od 10.000,00 eura - iz prihoda od zakupnina za poslovne prostore, za sanaciju temeljnog kanalizacijskog voda u kući </w:t>
      </w:r>
      <w:proofErr w:type="spellStart"/>
      <w:r>
        <w:t>Padovec</w:t>
      </w:r>
      <w:proofErr w:type="spellEnd"/>
      <w:r>
        <w:t>, koji je prema trenutno dostupnim podacima raspucan te sve otpadne vode izlaze iz cijevi ispod objekta.</w:t>
      </w:r>
    </w:p>
    <w:p w:rsidR="00F92A9B" w:rsidRDefault="00F92A9B" w:rsidP="00F92A9B">
      <w:pPr>
        <w:rPr>
          <w:b/>
        </w:rPr>
      </w:pPr>
    </w:p>
    <w:p w:rsidR="00F92A9B" w:rsidRPr="00EA573E" w:rsidRDefault="00F92A9B" w:rsidP="00F92A9B">
      <w:r>
        <w:rPr>
          <w:b/>
        </w:rPr>
        <w:t xml:space="preserve">A-350005 - </w:t>
      </w:r>
      <w:r>
        <w:rPr>
          <w:b/>
          <w:u w:val="single"/>
        </w:rPr>
        <w:t>ODRŽAVANJE SPOMENIKA KULTURE</w:t>
      </w:r>
    </w:p>
    <w:p w:rsidR="00F92A9B" w:rsidRDefault="00F92A9B" w:rsidP="00F92A9B">
      <w:pPr>
        <w:pStyle w:val="Tijeloteksta"/>
        <w:rPr>
          <w:bCs/>
          <w:color w:val="000000" w:themeColor="text1"/>
        </w:rPr>
      </w:pPr>
    </w:p>
    <w:p w:rsidR="00F92A9B" w:rsidRDefault="00F92A9B" w:rsidP="00F92A9B">
      <w:pPr>
        <w:pStyle w:val="Tijeloteksta"/>
        <w:ind w:firstLine="708"/>
        <w:rPr>
          <w:color w:val="000000" w:themeColor="text1"/>
        </w:rPr>
      </w:pPr>
      <w:r>
        <w:rPr>
          <w:bCs/>
          <w:color w:val="000000" w:themeColor="text1"/>
        </w:rPr>
        <w:t>U svrhu hitnih radova na očuvanju</w:t>
      </w:r>
      <w:r w:rsidRPr="00934DB1">
        <w:rPr>
          <w:bCs/>
          <w:color w:val="000000" w:themeColor="text1"/>
        </w:rPr>
        <w:t xml:space="preserve"> povijesne i kulturne baštine</w:t>
      </w:r>
      <w:r>
        <w:rPr>
          <w:bCs/>
          <w:color w:val="000000" w:themeColor="text1"/>
        </w:rPr>
        <w:t xml:space="preserve"> u</w:t>
      </w:r>
      <w:r>
        <w:rPr>
          <w:color w:val="000000" w:themeColor="text1"/>
        </w:rPr>
        <w:t xml:space="preserve"> slučaju nastanka hitne potrebe za određenom intervencijom na spomenicima kulture predviđen je iznos od 2.820,00 € - iz prihoda od spomeničke rente. </w:t>
      </w:r>
    </w:p>
    <w:p w:rsidR="00F92A9B" w:rsidRDefault="00F92A9B" w:rsidP="00F92A9B">
      <w:pPr>
        <w:ind w:firstLine="708"/>
      </w:pPr>
    </w:p>
    <w:p w:rsidR="00F92A9B" w:rsidRPr="00EA573E" w:rsidRDefault="00F92A9B" w:rsidP="00F92A9B">
      <w:pPr>
        <w:rPr>
          <w:b/>
          <w:u w:val="single"/>
        </w:rPr>
      </w:pPr>
      <w:r>
        <w:rPr>
          <w:b/>
        </w:rPr>
        <w:t xml:space="preserve">A-350015 - </w:t>
      </w:r>
      <w:r>
        <w:rPr>
          <w:b/>
          <w:u w:val="single"/>
        </w:rPr>
        <w:t xml:space="preserve">UPRAVLJANJE ZGRADOM </w:t>
      </w:r>
      <w:r w:rsidRPr="00EA573E">
        <w:rPr>
          <w:b/>
          <w:color w:val="000000" w:themeColor="text1"/>
          <w:u w:val="single"/>
        </w:rPr>
        <w:t>U GRABERJU 33 (bivši Centar "</w:t>
      </w:r>
      <w:proofErr w:type="spellStart"/>
      <w:r w:rsidRPr="00EA573E">
        <w:rPr>
          <w:b/>
          <w:color w:val="000000" w:themeColor="text1"/>
          <w:u w:val="single"/>
        </w:rPr>
        <w:t>T.Špoljar</w:t>
      </w:r>
      <w:proofErr w:type="spellEnd"/>
      <w:r w:rsidRPr="00EA573E">
        <w:rPr>
          <w:b/>
          <w:color w:val="000000" w:themeColor="text1"/>
          <w:u w:val="single"/>
        </w:rPr>
        <w:t>)</w:t>
      </w:r>
    </w:p>
    <w:p w:rsidR="00F92A9B" w:rsidRDefault="00F92A9B" w:rsidP="00F92A9B"/>
    <w:p w:rsidR="00F92A9B" w:rsidRPr="00E66C9E" w:rsidRDefault="00F92A9B" w:rsidP="00F92A9B">
      <w:pPr>
        <w:pStyle w:val="Tijeloteksta"/>
        <w:ind w:firstLine="708"/>
        <w:rPr>
          <w:color w:val="000000" w:themeColor="text1"/>
          <w:szCs w:val="24"/>
        </w:rPr>
      </w:pPr>
      <w:r>
        <w:rPr>
          <w:color w:val="000000" w:themeColor="text1"/>
          <w:szCs w:val="24"/>
        </w:rPr>
        <w:t xml:space="preserve">U svrhu financiranja nužnih i neophodnih rashoda za upravljanje zgradom na lokaciji </w:t>
      </w:r>
      <w:proofErr w:type="spellStart"/>
      <w:r>
        <w:rPr>
          <w:color w:val="000000" w:themeColor="text1"/>
          <w:szCs w:val="24"/>
        </w:rPr>
        <w:t>Graberje</w:t>
      </w:r>
      <w:proofErr w:type="spellEnd"/>
      <w:r>
        <w:rPr>
          <w:color w:val="000000" w:themeColor="text1"/>
          <w:szCs w:val="24"/>
        </w:rPr>
        <w:t xml:space="preserve"> 33 potrebno je osigurati 27.000,00 € - iz prihoda od zakupnina za poslovne prostore, u što su uključeni troškovi komunalnih usluga, električne energije i </w:t>
      </w:r>
      <w:proofErr w:type="spellStart"/>
      <w:r>
        <w:rPr>
          <w:color w:val="000000" w:themeColor="text1"/>
          <w:szCs w:val="24"/>
        </w:rPr>
        <w:t>mrežarine</w:t>
      </w:r>
      <w:proofErr w:type="spellEnd"/>
      <w:r>
        <w:rPr>
          <w:color w:val="000000" w:themeColor="text1"/>
          <w:szCs w:val="24"/>
        </w:rPr>
        <w:t xml:space="preserve">, plina i grijanja, čišćenje zajedničkih dijelova zgrade te nepredviđene hitne intervencije. Režijski troškovi brojilima mjesečno se </w:t>
      </w:r>
      <w:proofErr w:type="spellStart"/>
      <w:r>
        <w:rPr>
          <w:color w:val="000000" w:themeColor="text1"/>
          <w:szCs w:val="24"/>
        </w:rPr>
        <w:t>prefakturiraju</w:t>
      </w:r>
      <w:proofErr w:type="spellEnd"/>
      <w:r>
        <w:rPr>
          <w:color w:val="000000" w:themeColor="text1"/>
          <w:szCs w:val="24"/>
        </w:rPr>
        <w:t xml:space="preserve"> korisnicima zgrade. </w:t>
      </w:r>
    </w:p>
    <w:p w:rsidR="00F92A9B" w:rsidRDefault="00F92A9B" w:rsidP="00F92A9B">
      <w:pPr>
        <w:pStyle w:val="Tijeloteksta"/>
        <w:tabs>
          <w:tab w:val="left" w:pos="2525"/>
        </w:tabs>
        <w:rPr>
          <w:color w:val="000000" w:themeColor="text1"/>
        </w:rPr>
      </w:pPr>
    </w:p>
    <w:p w:rsidR="00F92A9B" w:rsidRDefault="00F92A9B" w:rsidP="00F92A9B">
      <w:pPr>
        <w:pStyle w:val="Tijeloteksta"/>
        <w:tabs>
          <w:tab w:val="left" w:pos="2525"/>
        </w:tabs>
        <w:rPr>
          <w:color w:val="000000" w:themeColor="text1"/>
        </w:rPr>
      </w:pPr>
      <w:r>
        <w:rPr>
          <w:color w:val="000000" w:themeColor="text1"/>
        </w:rPr>
        <w:tab/>
      </w:r>
    </w:p>
    <w:p w:rsidR="00F92A9B" w:rsidRDefault="00F92A9B" w:rsidP="00F92A9B">
      <w:pPr>
        <w:pStyle w:val="Tijeloteksta"/>
        <w:outlineLvl w:val="0"/>
        <w:rPr>
          <w:b/>
          <w:color w:val="000000" w:themeColor="text1"/>
        </w:rPr>
      </w:pPr>
      <w:r>
        <w:rPr>
          <w:b/>
          <w:color w:val="000000" w:themeColor="text1"/>
        </w:rPr>
        <w:t xml:space="preserve">KP-350010 -  </w:t>
      </w:r>
      <w:r w:rsidRPr="00B24DED">
        <w:rPr>
          <w:b/>
          <w:color w:val="000000" w:themeColor="text1"/>
          <w:u w:val="single"/>
        </w:rPr>
        <w:t>OBNOVA SINAGOGE</w:t>
      </w:r>
      <w:r>
        <w:rPr>
          <w:b/>
          <w:color w:val="000000" w:themeColor="text1"/>
        </w:rPr>
        <w:t xml:space="preserve"> </w:t>
      </w:r>
    </w:p>
    <w:p w:rsidR="00F92A9B" w:rsidRDefault="00F92A9B" w:rsidP="00F92A9B">
      <w:pPr>
        <w:pStyle w:val="Tijeloteksta"/>
        <w:rPr>
          <w:b/>
          <w:color w:val="000000" w:themeColor="text1"/>
        </w:rPr>
      </w:pPr>
    </w:p>
    <w:p w:rsidR="00F92A9B" w:rsidRPr="00AD3523" w:rsidRDefault="00F92A9B" w:rsidP="00F92A9B">
      <w:pPr>
        <w:pStyle w:val="Odlomakpopisa"/>
        <w:tabs>
          <w:tab w:val="left" w:pos="142"/>
          <w:tab w:val="left" w:pos="426"/>
        </w:tabs>
        <w:autoSpaceDE w:val="0"/>
        <w:autoSpaceDN w:val="0"/>
        <w:adjustRightInd w:val="0"/>
        <w:ind w:left="0"/>
        <w:jc w:val="both"/>
        <w:rPr>
          <w:color w:val="000000" w:themeColor="text1"/>
        </w:rPr>
      </w:pPr>
      <w:r>
        <w:rPr>
          <w:color w:val="000000" w:themeColor="text1"/>
        </w:rPr>
        <w:tab/>
      </w:r>
      <w:r>
        <w:rPr>
          <w:color w:val="000000" w:themeColor="text1"/>
        </w:rPr>
        <w:tab/>
      </w:r>
      <w:r>
        <w:rPr>
          <w:color w:val="000000" w:themeColor="text1"/>
        </w:rPr>
        <w:tab/>
      </w:r>
      <w:r w:rsidRPr="00AD3523">
        <w:rPr>
          <w:color w:val="000000" w:themeColor="text1"/>
        </w:rPr>
        <w:t xml:space="preserve">Za ugovorenu izradu </w:t>
      </w:r>
      <w:r w:rsidRPr="00AD3523">
        <w:rPr>
          <w:rFonts w:eastAsia="Calibri"/>
          <w:u w:color="00001F"/>
        </w:rPr>
        <w:t>glavnog i izvedbenog projekta statike Sinagoge</w:t>
      </w:r>
      <w:r>
        <w:rPr>
          <w:rFonts w:eastAsia="Calibri"/>
          <w:u w:color="00001F"/>
        </w:rPr>
        <w:t>,</w:t>
      </w:r>
      <w:r w:rsidRPr="00AD3523">
        <w:rPr>
          <w:rFonts w:eastAsia="Calibri"/>
          <w:u w:color="00001F"/>
        </w:rPr>
        <w:t xml:space="preserve"> </w:t>
      </w:r>
      <w:r w:rsidRPr="00AD3523">
        <w:rPr>
          <w:color w:val="000000" w:themeColor="text1"/>
        </w:rPr>
        <w:t>čija je izrada u tijeku potrebno je osigurati iznos od 1</w:t>
      </w:r>
      <w:r>
        <w:rPr>
          <w:color w:val="000000" w:themeColor="text1"/>
        </w:rPr>
        <w:t>3.010,00</w:t>
      </w:r>
      <w:r w:rsidRPr="00AD3523">
        <w:rPr>
          <w:color w:val="000000" w:themeColor="text1"/>
        </w:rPr>
        <w:t xml:space="preserve"> €</w:t>
      </w:r>
      <w:r>
        <w:rPr>
          <w:color w:val="000000" w:themeColor="text1"/>
        </w:rPr>
        <w:t xml:space="preserve"> - iz prihoda od spomeničke rente</w:t>
      </w:r>
      <w:r w:rsidRPr="00AD3523">
        <w:rPr>
          <w:color w:val="000000" w:themeColor="text1"/>
        </w:rPr>
        <w:t xml:space="preserve">. </w:t>
      </w:r>
    </w:p>
    <w:p w:rsidR="00F92A9B" w:rsidRPr="00AD3523" w:rsidRDefault="00F92A9B" w:rsidP="00F92A9B">
      <w:pPr>
        <w:pStyle w:val="Tijeloteksta"/>
        <w:rPr>
          <w:color w:val="000000" w:themeColor="text1"/>
          <w:szCs w:val="24"/>
        </w:rPr>
      </w:pPr>
    </w:p>
    <w:p w:rsidR="00F92A9B" w:rsidRPr="00AD3523" w:rsidRDefault="00F92A9B" w:rsidP="00F92A9B">
      <w:pPr>
        <w:pStyle w:val="Tijeloteksta"/>
        <w:rPr>
          <w:b/>
          <w:color w:val="000000" w:themeColor="text1"/>
          <w:szCs w:val="24"/>
          <w:u w:val="single"/>
        </w:rPr>
      </w:pPr>
      <w:r>
        <w:rPr>
          <w:b/>
          <w:color w:val="000000" w:themeColor="text1"/>
          <w:szCs w:val="24"/>
        </w:rPr>
        <w:t xml:space="preserve">KP-350022 - </w:t>
      </w:r>
      <w:r w:rsidRPr="00AD3523">
        <w:rPr>
          <w:b/>
          <w:color w:val="000000" w:themeColor="text1"/>
          <w:szCs w:val="24"/>
          <w:u w:val="single"/>
        </w:rPr>
        <w:t>ENERGETSKA OBNOVA GRADSKE VIJEĆNICE</w:t>
      </w:r>
    </w:p>
    <w:p w:rsidR="00F92A9B" w:rsidRPr="00AD3523" w:rsidRDefault="00F92A9B" w:rsidP="00F92A9B">
      <w:pPr>
        <w:pStyle w:val="Tijeloteksta"/>
        <w:rPr>
          <w:b/>
          <w:color w:val="000000" w:themeColor="text1"/>
          <w:szCs w:val="24"/>
          <w:u w:val="single"/>
        </w:rPr>
      </w:pPr>
    </w:p>
    <w:p w:rsidR="00F92A9B" w:rsidRDefault="00F92A9B" w:rsidP="00F92A9B">
      <w:pPr>
        <w:pStyle w:val="Tijeloteksta"/>
        <w:ind w:firstLine="708"/>
        <w:rPr>
          <w:color w:val="000000" w:themeColor="text1"/>
          <w:szCs w:val="24"/>
        </w:rPr>
      </w:pPr>
      <w:r w:rsidRPr="00AD3523">
        <w:rPr>
          <w:color w:val="000000" w:themeColor="text1"/>
          <w:szCs w:val="24"/>
        </w:rPr>
        <w:t xml:space="preserve">U svrhu energetske obnove gradske vijećnice za koje radove, stručni nadzor i projektantski nadzor su sklopljeni ugovori o izvođenju radova na energetskoj obnovi gradske vijećnice i provođenju stručnog i projektantskog nadzora potrebno je osigurati </w:t>
      </w:r>
      <w:r>
        <w:rPr>
          <w:color w:val="000000" w:themeColor="text1"/>
          <w:szCs w:val="24"/>
        </w:rPr>
        <w:t>964.400,00</w:t>
      </w:r>
      <w:r w:rsidRPr="00AD3523">
        <w:rPr>
          <w:color w:val="000000" w:themeColor="text1"/>
          <w:szCs w:val="24"/>
        </w:rPr>
        <w:t xml:space="preserve"> €</w:t>
      </w:r>
      <w:r>
        <w:rPr>
          <w:color w:val="000000" w:themeColor="text1"/>
          <w:szCs w:val="24"/>
        </w:rPr>
        <w:t>, od čega:</w:t>
      </w:r>
    </w:p>
    <w:p w:rsidR="00F92A9B" w:rsidRDefault="00F92A9B" w:rsidP="00F92A9B">
      <w:pPr>
        <w:pStyle w:val="Tijeloteksta"/>
        <w:ind w:left="708" w:firstLine="708"/>
        <w:rPr>
          <w:color w:val="000000" w:themeColor="text1"/>
          <w:szCs w:val="24"/>
        </w:rPr>
      </w:pPr>
      <w:r>
        <w:rPr>
          <w:color w:val="000000" w:themeColor="text1"/>
          <w:szCs w:val="24"/>
        </w:rPr>
        <w:t>- 347.356,17 eura - iz prihoda od prodaje nefinancijske imovine,</w:t>
      </w:r>
    </w:p>
    <w:p w:rsidR="00F92A9B" w:rsidRDefault="00F92A9B" w:rsidP="00F92A9B">
      <w:pPr>
        <w:pStyle w:val="Tijeloteksta"/>
        <w:ind w:left="708" w:firstLine="708"/>
        <w:rPr>
          <w:color w:val="000000" w:themeColor="text1"/>
          <w:szCs w:val="24"/>
        </w:rPr>
      </w:pPr>
      <w:r>
        <w:rPr>
          <w:color w:val="000000" w:themeColor="text1"/>
          <w:szCs w:val="24"/>
        </w:rPr>
        <w:t xml:space="preserve">- 117.043,83 eura iz općih prihoda i primitaka proračuna i </w:t>
      </w:r>
    </w:p>
    <w:p w:rsidR="00F92A9B" w:rsidRPr="00AD3523" w:rsidRDefault="00F92A9B" w:rsidP="00F92A9B">
      <w:pPr>
        <w:pStyle w:val="Tijeloteksta"/>
        <w:ind w:left="708" w:firstLine="708"/>
        <w:rPr>
          <w:color w:val="000000" w:themeColor="text1"/>
          <w:szCs w:val="24"/>
        </w:rPr>
      </w:pPr>
      <w:r>
        <w:rPr>
          <w:color w:val="000000" w:themeColor="text1"/>
          <w:szCs w:val="24"/>
        </w:rPr>
        <w:t>- 500.000,00 eura - iz prihoda od komunalne naknade.</w:t>
      </w:r>
    </w:p>
    <w:p w:rsidR="00F92A9B" w:rsidRPr="00AD3523" w:rsidRDefault="00F92A9B" w:rsidP="00F92A9B">
      <w:pPr>
        <w:pStyle w:val="Tijeloteksta"/>
        <w:rPr>
          <w:color w:val="000000" w:themeColor="text1"/>
          <w:szCs w:val="24"/>
        </w:rPr>
      </w:pPr>
    </w:p>
    <w:p w:rsidR="00F92A9B" w:rsidRPr="00AD3523" w:rsidRDefault="00F92A9B" w:rsidP="00F92A9B">
      <w:pPr>
        <w:pStyle w:val="Tijeloteksta"/>
        <w:outlineLvl w:val="0"/>
        <w:rPr>
          <w:b/>
          <w:color w:val="000000" w:themeColor="text1"/>
          <w:szCs w:val="24"/>
          <w:u w:val="single"/>
        </w:rPr>
      </w:pPr>
      <w:r>
        <w:rPr>
          <w:b/>
          <w:color w:val="000000" w:themeColor="text1"/>
          <w:szCs w:val="24"/>
        </w:rPr>
        <w:t xml:space="preserve">KP-350024 - </w:t>
      </w:r>
      <w:r w:rsidRPr="00AD3523">
        <w:rPr>
          <w:b/>
          <w:color w:val="000000" w:themeColor="text1"/>
          <w:szCs w:val="24"/>
          <w:u w:val="single"/>
        </w:rPr>
        <w:t>REKONSTRUKCIJA</w:t>
      </w:r>
      <w:r w:rsidRPr="00AD3523">
        <w:rPr>
          <w:color w:val="000000" w:themeColor="text1"/>
          <w:szCs w:val="24"/>
          <w:u w:val="single"/>
        </w:rPr>
        <w:t xml:space="preserve"> </w:t>
      </w:r>
      <w:r w:rsidRPr="00AD3523">
        <w:rPr>
          <w:b/>
          <w:color w:val="000000" w:themeColor="text1"/>
          <w:szCs w:val="24"/>
          <w:u w:val="single"/>
        </w:rPr>
        <w:t xml:space="preserve">VARAŽDINSKE KUĆE </w:t>
      </w:r>
    </w:p>
    <w:p w:rsidR="00F92A9B" w:rsidRPr="00AD3523" w:rsidRDefault="00F92A9B" w:rsidP="00F92A9B">
      <w:pPr>
        <w:pStyle w:val="Tijeloteksta"/>
        <w:rPr>
          <w:color w:val="000000" w:themeColor="text1"/>
          <w:szCs w:val="24"/>
        </w:rPr>
      </w:pPr>
      <w:r w:rsidRPr="00AD3523">
        <w:rPr>
          <w:color w:val="000000" w:themeColor="text1"/>
          <w:szCs w:val="24"/>
        </w:rPr>
        <w:tab/>
        <w:t xml:space="preserve">  </w:t>
      </w:r>
    </w:p>
    <w:p w:rsidR="00F92A9B" w:rsidRPr="00AD3523" w:rsidRDefault="00F92A9B" w:rsidP="00F92A9B">
      <w:pPr>
        <w:pStyle w:val="Odlomakpopisa"/>
        <w:tabs>
          <w:tab w:val="left" w:pos="142"/>
          <w:tab w:val="left" w:pos="426"/>
        </w:tabs>
        <w:autoSpaceDE w:val="0"/>
        <w:autoSpaceDN w:val="0"/>
        <w:adjustRightInd w:val="0"/>
        <w:ind w:left="0"/>
        <w:jc w:val="both"/>
        <w:rPr>
          <w:color w:val="000000" w:themeColor="text1"/>
        </w:rPr>
      </w:pPr>
      <w:r>
        <w:rPr>
          <w:color w:val="000000" w:themeColor="text1"/>
        </w:rPr>
        <w:tab/>
      </w:r>
      <w:r>
        <w:rPr>
          <w:color w:val="000000" w:themeColor="text1"/>
        </w:rPr>
        <w:tab/>
      </w:r>
      <w:r>
        <w:rPr>
          <w:color w:val="000000" w:themeColor="text1"/>
        </w:rPr>
        <w:tab/>
      </w:r>
      <w:r w:rsidRPr="00AD3523">
        <w:rPr>
          <w:color w:val="000000" w:themeColor="text1"/>
        </w:rPr>
        <w:t xml:space="preserve">Za ugovorenu izradu </w:t>
      </w:r>
      <w:r w:rsidRPr="00AD3523">
        <w:rPr>
          <w:rFonts w:eastAsia="Calibri"/>
          <w:u w:color="00001F"/>
        </w:rPr>
        <w:t xml:space="preserve">projektne dokumentacije </w:t>
      </w:r>
      <w:r w:rsidRPr="00AD3523">
        <w:rPr>
          <w:color w:val="000000"/>
        </w:rPr>
        <w:t>za rekonstrukciju, uređenje, oprem</w:t>
      </w:r>
      <w:r>
        <w:rPr>
          <w:color w:val="000000"/>
        </w:rPr>
        <w:t>anje te uslugu</w:t>
      </w:r>
      <w:r w:rsidRPr="00AD3523">
        <w:rPr>
          <w:color w:val="000000"/>
        </w:rPr>
        <w:t xml:space="preserve"> izrade projektne dokumentacije sadržaja (</w:t>
      </w:r>
      <w:proofErr w:type="spellStart"/>
      <w:r w:rsidRPr="00AD3523">
        <w:rPr>
          <w:color w:val="000000"/>
        </w:rPr>
        <w:t>vizuala</w:t>
      </w:r>
      <w:proofErr w:type="spellEnd"/>
      <w:r w:rsidRPr="00AD3523">
        <w:rPr>
          <w:color w:val="000000"/>
        </w:rPr>
        <w:t>, IT multimedije, grafičkog dizajna) Varaždinske kuće</w:t>
      </w:r>
      <w:r w:rsidRPr="00AD3523">
        <w:rPr>
          <w:rFonts w:eastAsia="Calibri"/>
          <w:u w:color="00001F"/>
        </w:rPr>
        <w:t xml:space="preserve"> </w:t>
      </w:r>
      <w:r w:rsidRPr="00AD3523">
        <w:rPr>
          <w:color w:val="000000" w:themeColor="text1"/>
        </w:rPr>
        <w:t>čija je izrada u tijeku potrebno je osigurati iznos od 4</w:t>
      </w:r>
      <w:r>
        <w:rPr>
          <w:color w:val="000000" w:themeColor="text1"/>
        </w:rPr>
        <w:t>1.810,00</w:t>
      </w:r>
      <w:r w:rsidRPr="00AD3523">
        <w:rPr>
          <w:color w:val="000000" w:themeColor="text1"/>
        </w:rPr>
        <w:t xml:space="preserve"> €</w:t>
      </w:r>
      <w:r>
        <w:rPr>
          <w:color w:val="000000" w:themeColor="text1"/>
        </w:rPr>
        <w:t xml:space="preserve"> - iz prihoda od spomeničke rente.</w:t>
      </w:r>
      <w:r w:rsidRPr="00AD3523">
        <w:rPr>
          <w:color w:val="000000" w:themeColor="text1"/>
        </w:rPr>
        <w:t xml:space="preserve"> </w:t>
      </w:r>
    </w:p>
    <w:p w:rsidR="00F92A9B" w:rsidRDefault="00F92A9B" w:rsidP="00F92A9B">
      <w:pPr>
        <w:pStyle w:val="Tijeloteksta"/>
        <w:rPr>
          <w:color w:val="000000" w:themeColor="text1"/>
        </w:rPr>
      </w:pPr>
    </w:p>
    <w:p w:rsidR="00F92A9B" w:rsidRDefault="00F92A9B" w:rsidP="00F92A9B">
      <w:pPr>
        <w:pStyle w:val="Tijeloteksta"/>
        <w:rPr>
          <w:color w:val="000000" w:themeColor="text1"/>
        </w:rPr>
      </w:pPr>
    </w:p>
    <w:p w:rsidR="00F92A9B" w:rsidRDefault="00F92A9B" w:rsidP="00F92A9B">
      <w:pPr>
        <w:pStyle w:val="Tijeloteksta"/>
        <w:rPr>
          <w:color w:val="000000" w:themeColor="text1"/>
        </w:rPr>
      </w:pPr>
    </w:p>
    <w:p w:rsidR="00F92A9B" w:rsidRPr="00153949"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color w:val="000000" w:themeColor="text1"/>
        </w:rPr>
      </w:pPr>
      <w:r w:rsidRPr="00153949">
        <w:rPr>
          <w:b/>
          <w:color w:val="000000" w:themeColor="text1"/>
        </w:rPr>
        <w:t>Program 36 – KOMUNALNO OPREMANJE GOSPODARSKIH ZONA</w:t>
      </w:r>
    </w:p>
    <w:p w:rsidR="00F92A9B" w:rsidRPr="00153949" w:rsidRDefault="00F92A9B" w:rsidP="00F92A9B">
      <w:pPr>
        <w:pStyle w:val="Tijeloteksta"/>
        <w:rPr>
          <w:color w:val="000000" w:themeColor="text1"/>
        </w:rPr>
      </w:pPr>
    </w:p>
    <w:p w:rsidR="00F92A9B" w:rsidRPr="00153949" w:rsidRDefault="00F92A9B" w:rsidP="00F92A9B">
      <w:pPr>
        <w:pStyle w:val="Tijeloteksta"/>
        <w:rPr>
          <w:b/>
          <w:bCs/>
          <w:color w:val="000000" w:themeColor="text1"/>
          <w:szCs w:val="24"/>
        </w:rPr>
      </w:pPr>
      <w:r w:rsidRPr="00153949">
        <w:rPr>
          <w:b/>
          <w:bCs/>
          <w:color w:val="000000" w:themeColor="text1"/>
          <w:szCs w:val="24"/>
        </w:rPr>
        <w:lastRenderedPageBreak/>
        <w:t>KP-360001 -</w:t>
      </w:r>
      <w:r w:rsidRPr="00153949">
        <w:rPr>
          <w:b/>
          <w:bCs/>
          <w:color w:val="000000" w:themeColor="text1"/>
          <w:szCs w:val="24"/>
          <w:u w:val="single"/>
        </w:rPr>
        <w:t xml:space="preserve"> GOSPODARSKA ZONA BREZJE</w:t>
      </w:r>
      <w:r w:rsidRPr="00153949">
        <w:rPr>
          <w:b/>
          <w:bCs/>
          <w:color w:val="000000" w:themeColor="text1"/>
          <w:szCs w:val="24"/>
        </w:rPr>
        <w:t xml:space="preserve"> </w:t>
      </w:r>
    </w:p>
    <w:p w:rsidR="00F92A9B" w:rsidRPr="00153949" w:rsidRDefault="00F92A9B" w:rsidP="00F92A9B">
      <w:pPr>
        <w:pStyle w:val="Tijeloteksta"/>
        <w:rPr>
          <w:b/>
          <w:bCs/>
          <w:color w:val="000000" w:themeColor="text1"/>
          <w:szCs w:val="24"/>
        </w:rPr>
      </w:pPr>
    </w:p>
    <w:p w:rsidR="00F92A9B" w:rsidRPr="00153949" w:rsidRDefault="00F92A9B" w:rsidP="00F92A9B">
      <w:pPr>
        <w:pStyle w:val="Tijeloteksta"/>
        <w:rPr>
          <w:b/>
          <w:bCs/>
          <w:color w:val="000000" w:themeColor="text1"/>
          <w:szCs w:val="24"/>
        </w:rPr>
      </w:pPr>
      <w:r w:rsidRPr="00153949">
        <w:rPr>
          <w:b/>
          <w:bCs/>
          <w:color w:val="000000" w:themeColor="text1"/>
          <w:szCs w:val="24"/>
        </w:rPr>
        <w:t xml:space="preserve">360001-01  Istočni dio zone </w:t>
      </w:r>
      <w:proofErr w:type="spellStart"/>
      <w:r w:rsidRPr="00153949">
        <w:rPr>
          <w:b/>
          <w:bCs/>
          <w:color w:val="000000" w:themeColor="text1"/>
          <w:szCs w:val="24"/>
        </w:rPr>
        <w:t>Brezje</w:t>
      </w:r>
      <w:proofErr w:type="spellEnd"/>
    </w:p>
    <w:p w:rsidR="00F92A9B" w:rsidRPr="00153949" w:rsidRDefault="00F92A9B" w:rsidP="00F92A9B">
      <w:pPr>
        <w:pStyle w:val="Tijeloteksta"/>
        <w:rPr>
          <w:color w:val="000000" w:themeColor="text1"/>
          <w:szCs w:val="24"/>
        </w:rPr>
      </w:pPr>
      <w:r w:rsidRPr="00153949">
        <w:rPr>
          <w:b/>
          <w:bCs/>
          <w:color w:val="000000" w:themeColor="text1"/>
          <w:szCs w:val="24"/>
        </w:rPr>
        <w:t>360001-01-08 - Uređenje zelenih površina, drvored</w:t>
      </w:r>
      <w:r w:rsidRPr="00153949">
        <w:rPr>
          <w:color w:val="000000" w:themeColor="text1"/>
          <w:szCs w:val="24"/>
        </w:rPr>
        <w:t xml:space="preserve">            </w:t>
      </w:r>
    </w:p>
    <w:p w:rsidR="00F92A9B" w:rsidRPr="00153949" w:rsidRDefault="00F92A9B" w:rsidP="00F92A9B">
      <w:pPr>
        <w:ind w:firstLine="720"/>
        <w:jc w:val="both"/>
        <w:rPr>
          <w:color w:val="000000" w:themeColor="text1"/>
        </w:rPr>
      </w:pPr>
      <w:r w:rsidRPr="00153949">
        <w:rPr>
          <w:color w:val="000000" w:themeColor="text1"/>
        </w:rPr>
        <w:t>U 2021. godini su započeli radovi na izgradnji servisne ceste, a 2022. godine su dovršeni radovi na izgradnji navedene prometnice, javne rasvjete i DTK, te je obavljen tehnički pregled i ishođena uporabna dozvola. U sklopu navedenih radova, obavljeni su radovi na sadnji drvoreda (150 komada lipa), pri čemu je plaćen ugovorom predviđen dio ugovorenog iznosa, uz zadržavanje 10% ugovorenog iznosa (2.180,00 €) na rok od godinu dana, na ime ugovorom i ugovornim troškovnikom predviđene njege drveća u roku od godinu dana, za što je u razdoblju siječanj-lipanj 2023. godine potrebno osigurati sredstva - iz prihoda od komunalnog doprinosa.</w:t>
      </w:r>
    </w:p>
    <w:p w:rsidR="00F92A9B" w:rsidRDefault="00F92A9B" w:rsidP="00F92A9B">
      <w:pPr>
        <w:pStyle w:val="Tijeloteksta"/>
        <w:rPr>
          <w:color w:val="000000" w:themeColor="text1"/>
        </w:rPr>
      </w:pPr>
    </w:p>
    <w:p w:rsidR="00F92A9B" w:rsidRDefault="00F92A9B" w:rsidP="00F92A9B">
      <w:pPr>
        <w:pStyle w:val="Tijeloteksta"/>
        <w:rPr>
          <w:color w:val="000000" w:themeColor="text1"/>
        </w:rPr>
      </w:pPr>
    </w:p>
    <w:p w:rsidR="00F92A9B" w:rsidRPr="00487BBE" w:rsidRDefault="00F92A9B" w:rsidP="00F92A9B">
      <w:pPr>
        <w:pStyle w:val="Tijeloteksta"/>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themeColor="text1"/>
        </w:rPr>
      </w:pPr>
      <w:r>
        <w:rPr>
          <w:b/>
          <w:color w:val="000000" w:themeColor="text1"/>
        </w:rPr>
        <w:t>Program 37 - RAZVOJ PROMETA U GRADU I PREVENCIJA KRIMINALITETA</w:t>
      </w:r>
    </w:p>
    <w:p w:rsidR="00F92A9B" w:rsidRDefault="00F92A9B" w:rsidP="00F92A9B">
      <w:pPr>
        <w:ind w:firstLine="708"/>
      </w:pPr>
    </w:p>
    <w:p w:rsidR="00F92A9B" w:rsidRPr="00AD3523" w:rsidRDefault="00F92A9B" w:rsidP="00F92A9B">
      <w:pPr>
        <w:rPr>
          <w:b/>
          <w:u w:val="single"/>
        </w:rPr>
      </w:pPr>
      <w:r>
        <w:rPr>
          <w:b/>
        </w:rPr>
        <w:t xml:space="preserve">A-370001 - </w:t>
      </w:r>
      <w:r w:rsidRPr="00AD3523">
        <w:rPr>
          <w:b/>
          <w:u w:val="single"/>
        </w:rPr>
        <w:t xml:space="preserve">REGULACIJA I SIGURNOST U PROMETU </w:t>
      </w:r>
    </w:p>
    <w:p w:rsidR="00F92A9B" w:rsidRPr="00487BBE" w:rsidRDefault="00F92A9B" w:rsidP="00F92A9B">
      <w:pPr>
        <w:rPr>
          <w:b/>
          <w:bCs/>
        </w:rPr>
      </w:pPr>
      <w:r w:rsidRPr="00487BBE">
        <w:rPr>
          <w:b/>
          <w:bCs/>
        </w:rPr>
        <w:t>370001-06</w:t>
      </w:r>
      <w:r>
        <w:rPr>
          <w:b/>
          <w:bCs/>
        </w:rPr>
        <w:t xml:space="preserve"> - </w:t>
      </w:r>
      <w:r w:rsidRPr="00487BBE">
        <w:rPr>
          <w:b/>
          <w:bCs/>
        </w:rPr>
        <w:t xml:space="preserve"> SUMP (Plan urbane mobilnosti Grada Varaždina Varaždina-revidiranje)</w:t>
      </w:r>
    </w:p>
    <w:p w:rsidR="00F92A9B" w:rsidRPr="00487BBE" w:rsidRDefault="00F92A9B" w:rsidP="00F92A9B">
      <w:pPr>
        <w:ind w:firstLine="708"/>
        <w:jc w:val="both"/>
      </w:pPr>
      <w:r w:rsidRPr="00487BBE">
        <w:t xml:space="preserve">Na temelju provedenog postupka jednostavne nabave sklopljen je ugovor sa Sveučilištem Sjever Varaždin radi usluge revidiranja plana urbane mobilnosti Grada Varaždina sukladno članku 10. stavak 1. Pravilnika o provedbi postupaka jednostavne nabave („Službeni vjesnik Grada Varaždina“ broj 10/22). Dana 30. prosinca 2022. godine Izvršitelj dao zahtjev za produženje roka ispunjenja usluga u roku od 45 dana jer je u sklopu revizije Plana urbane mobilnosti grada Varaždina (SUMP) potrebno provesti Anketu koja do sad nije postigla dovoljan broj anketiranih građana za kvalitetan uzorak, kao i izvršiti brojanje prometa i popunjenosti javnog gradskog prijevoz, obzirom na opravdanost zahtjeva i stvarne objektivne okolnosti za produljenje roka sklopljen je </w:t>
      </w:r>
      <w:proofErr w:type="spellStart"/>
      <w:r w:rsidRPr="00487BBE">
        <w:t>Anex</w:t>
      </w:r>
      <w:proofErr w:type="spellEnd"/>
      <w:r w:rsidRPr="00487BBE">
        <w:t xml:space="preserve"> Ugovora, radi produljenja roka, dok se ugovorena cijena ne mijenja.</w:t>
      </w:r>
    </w:p>
    <w:p w:rsidR="00F92A9B" w:rsidRDefault="00F92A9B" w:rsidP="00F92A9B">
      <w:pPr>
        <w:jc w:val="both"/>
      </w:pPr>
      <w:r>
        <w:tab/>
        <w:t>Za aktivnosti na ovom projektu potrebno je osigurati sredstva u iznosu od 9.300,00 eura - iz općih prihoda i primitaka proračuna.</w:t>
      </w:r>
    </w:p>
    <w:p w:rsidR="00F92A9B" w:rsidRDefault="00F92A9B" w:rsidP="00F92A9B">
      <w:pPr>
        <w:jc w:val="both"/>
        <w:rPr>
          <w:b/>
          <w:bCs/>
        </w:rPr>
      </w:pPr>
    </w:p>
    <w:p w:rsidR="00F92A9B" w:rsidRPr="00487BBE" w:rsidRDefault="00F92A9B" w:rsidP="00F92A9B">
      <w:pPr>
        <w:jc w:val="both"/>
        <w:rPr>
          <w:b/>
          <w:bCs/>
        </w:rPr>
      </w:pPr>
      <w:r>
        <w:rPr>
          <w:b/>
          <w:bCs/>
        </w:rPr>
        <w:t>A-</w:t>
      </w:r>
      <w:r w:rsidRPr="00487BBE">
        <w:rPr>
          <w:b/>
          <w:bCs/>
        </w:rPr>
        <w:t>370002</w:t>
      </w:r>
      <w:r>
        <w:rPr>
          <w:b/>
          <w:bCs/>
        </w:rPr>
        <w:t xml:space="preserve"> </w:t>
      </w:r>
      <w:r w:rsidRPr="00487BBE">
        <w:rPr>
          <w:b/>
          <w:bCs/>
        </w:rPr>
        <w:t xml:space="preserve">- </w:t>
      </w:r>
      <w:r w:rsidRPr="00AD3523">
        <w:rPr>
          <w:b/>
          <w:bCs/>
          <w:u w:val="single"/>
        </w:rPr>
        <w:t>JAVNI GRADSKI PRIJEVOZ</w:t>
      </w:r>
    </w:p>
    <w:p w:rsidR="00F92A9B" w:rsidRPr="00487BBE" w:rsidRDefault="00F92A9B" w:rsidP="00F92A9B">
      <w:pPr>
        <w:pStyle w:val="Bezproreda"/>
        <w:ind w:firstLine="708"/>
        <w:jc w:val="both"/>
        <w:rPr>
          <w:rFonts w:ascii="Times New Roman" w:hAnsi="Times New Roman"/>
          <w:sz w:val="24"/>
          <w:szCs w:val="24"/>
        </w:rPr>
      </w:pPr>
      <w:r w:rsidRPr="00487BBE">
        <w:rPr>
          <w:rFonts w:ascii="Times New Roman" w:hAnsi="Times New Roman"/>
          <w:sz w:val="24"/>
          <w:szCs w:val="24"/>
        </w:rPr>
        <w:t>Temeljem Odluke o obavljanju komunalnih djelatnosti ("Službeni vjesnik Grada Varaždina“ broj  6/19, 3/21 i 7/21) Grad Varaždin povjerio je obavljanje  komunalne djelatnosti komunalnog linijskog prijevoza putnika na području Grada Varaždina od 1. listopada 2021. godine trgovačkom društvu Čistoća d.o.o. iz Varaždina, Ognjena Price 13, 42000, OIB: 02371889218. Prema Ugovoru potrebno je osigurati mjesečni iznos sub</w:t>
      </w:r>
      <w:r>
        <w:rPr>
          <w:rFonts w:ascii="Times New Roman" w:hAnsi="Times New Roman"/>
          <w:sz w:val="24"/>
          <w:szCs w:val="24"/>
        </w:rPr>
        <w:t>vencije u iznosu od 19.683,63 €, odnosno za razdoblje I-VI mjesec 2023. godine iznos od 118.101,78 eura - iz općih prihoda i primitaka proračuna</w:t>
      </w:r>
      <w:r w:rsidRPr="00487BBE">
        <w:rPr>
          <w:rFonts w:ascii="Times New Roman" w:hAnsi="Times New Roman"/>
          <w:sz w:val="24"/>
          <w:szCs w:val="24"/>
        </w:rPr>
        <w:t>.</w:t>
      </w:r>
    </w:p>
    <w:p w:rsidR="00F92A9B" w:rsidRDefault="00F92A9B" w:rsidP="00F92A9B">
      <w:pPr>
        <w:pStyle w:val="Bezproreda"/>
        <w:jc w:val="both"/>
        <w:rPr>
          <w:rFonts w:ascii="Times New Roman" w:hAnsi="Times New Roman"/>
          <w:sz w:val="24"/>
          <w:szCs w:val="24"/>
        </w:rPr>
      </w:pPr>
    </w:p>
    <w:p w:rsidR="00F92A9B" w:rsidRPr="00487BBE" w:rsidRDefault="00F92A9B" w:rsidP="00F92A9B">
      <w:pPr>
        <w:pStyle w:val="Bezproreda"/>
        <w:jc w:val="both"/>
        <w:rPr>
          <w:rFonts w:ascii="Times New Roman" w:hAnsi="Times New Roman"/>
          <w:sz w:val="24"/>
          <w:szCs w:val="24"/>
        </w:rPr>
      </w:pPr>
    </w:p>
    <w:p w:rsidR="00F92A9B" w:rsidRDefault="00F92A9B" w:rsidP="00F92A9B">
      <w:pPr>
        <w:pStyle w:val="Bezproreda"/>
        <w:jc w:val="both"/>
        <w:rPr>
          <w:rFonts w:ascii="Times New Roman" w:hAnsi="Times New Roman"/>
          <w:sz w:val="24"/>
          <w:szCs w:val="24"/>
        </w:rPr>
      </w:pPr>
      <w:r>
        <w:rPr>
          <w:rFonts w:ascii="Times New Roman" w:hAnsi="Times New Roman"/>
          <w:b/>
          <w:sz w:val="24"/>
          <w:szCs w:val="24"/>
        </w:rPr>
        <w:t xml:space="preserve">A-370004 - </w:t>
      </w:r>
      <w:r>
        <w:rPr>
          <w:rFonts w:ascii="Times New Roman" w:hAnsi="Times New Roman"/>
          <w:b/>
          <w:sz w:val="24"/>
          <w:szCs w:val="24"/>
          <w:u w:val="single"/>
        </w:rPr>
        <w:t>VIJEĆE ZA PREVENCIJU KRIMINALITETA</w:t>
      </w:r>
    </w:p>
    <w:p w:rsidR="00F92A9B" w:rsidRDefault="00F92A9B" w:rsidP="00F92A9B">
      <w:pPr>
        <w:pStyle w:val="Bezproreda"/>
        <w:jc w:val="both"/>
        <w:rPr>
          <w:rFonts w:ascii="Times New Roman" w:hAnsi="Times New Roman"/>
          <w:sz w:val="24"/>
          <w:szCs w:val="24"/>
        </w:rPr>
      </w:pPr>
    </w:p>
    <w:p w:rsidR="00F92A9B" w:rsidRDefault="00F92A9B" w:rsidP="00F92A9B">
      <w:pPr>
        <w:pStyle w:val="Bezproreda"/>
        <w:jc w:val="both"/>
        <w:rPr>
          <w:rFonts w:ascii="Times New Roman" w:hAnsi="Times New Roman"/>
          <w:sz w:val="24"/>
          <w:szCs w:val="24"/>
        </w:rPr>
      </w:pPr>
      <w:r>
        <w:rPr>
          <w:rFonts w:ascii="Times New Roman" w:hAnsi="Times New Roman"/>
          <w:b/>
          <w:sz w:val="24"/>
          <w:szCs w:val="24"/>
        </w:rPr>
        <w:t>370004-01 - Djelovanje "Info-centra za prevenciju"</w:t>
      </w:r>
    </w:p>
    <w:p w:rsidR="00F92A9B" w:rsidRDefault="00F92A9B" w:rsidP="00F92A9B">
      <w:pPr>
        <w:pStyle w:val="Bezproreda"/>
        <w:jc w:val="both"/>
        <w:rPr>
          <w:rFonts w:ascii="Times New Roman" w:hAnsi="Times New Roman"/>
          <w:sz w:val="24"/>
          <w:szCs w:val="24"/>
        </w:rPr>
      </w:pPr>
      <w:r>
        <w:rPr>
          <w:rFonts w:ascii="Times New Roman" w:hAnsi="Times New Roman"/>
          <w:sz w:val="24"/>
          <w:szCs w:val="24"/>
        </w:rPr>
        <w:tab/>
        <w:t xml:space="preserve">Za režijske troškove - </w:t>
      </w:r>
      <w:proofErr w:type="spellStart"/>
      <w:r>
        <w:rPr>
          <w:rFonts w:ascii="Times New Roman" w:hAnsi="Times New Roman"/>
          <w:sz w:val="24"/>
          <w:szCs w:val="24"/>
        </w:rPr>
        <w:t>el.energije</w:t>
      </w:r>
      <w:proofErr w:type="spellEnd"/>
      <w:r>
        <w:rPr>
          <w:rFonts w:ascii="Times New Roman" w:hAnsi="Times New Roman"/>
          <w:sz w:val="24"/>
          <w:szCs w:val="24"/>
        </w:rPr>
        <w:t>, grijanja i najamnine za korištenje prostora potrebno je osigurati sredstva u iznosu od 1.655,72 eura  iz općih prihoda i primitaka proračuna.</w:t>
      </w:r>
      <w:r>
        <w:rPr>
          <w:rFonts w:ascii="Times New Roman" w:hAnsi="Times New Roman"/>
          <w:sz w:val="24"/>
          <w:szCs w:val="24"/>
        </w:rPr>
        <w:tab/>
      </w:r>
    </w:p>
    <w:p w:rsidR="00F92A9B" w:rsidRPr="00AD3523" w:rsidRDefault="00F92A9B" w:rsidP="00F92A9B">
      <w:pPr>
        <w:pStyle w:val="Bezproreda"/>
        <w:jc w:val="both"/>
        <w:rPr>
          <w:rFonts w:ascii="Times New Roman" w:hAnsi="Times New Roman"/>
          <w:sz w:val="24"/>
          <w:szCs w:val="24"/>
        </w:rPr>
      </w:pPr>
    </w:p>
    <w:p w:rsidR="00F92A9B" w:rsidRPr="00487BBE" w:rsidRDefault="00F92A9B" w:rsidP="00F92A9B">
      <w:pPr>
        <w:pStyle w:val="Bezproreda"/>
        <w:jc w:val="both"/>
        <w:rPr>
          <w:rFonts w:ascii="Times New Roman" w:hAnsi="Times New Roman"/>
          <w:b/>
          <w:bCs/>
          <w:sz w:val="24"/>
          <w:szCs w:val="24"/>
        </w:rPr>
      </w:pPr>
      <w:r w:rsidRPr="00487BBE">
        <w:rPr>
          <w:rFonts w:ascii="Times New Roman" w:hAnsi="Times New Roman"/>
          <w:b/>
          <w:bCs/>
          <w:sz w:val="24"/>
          <w:szCs w:val="24"/>
        </w:rPr>
        <w:t>370004-02 Video-nadzor na javnim površinama Grada</w:t>
      </w:r>
    </w:p>
    <w:p w:rsidR="00F92A9B" w:rsidRPr="00487BBE" w:rsidRDefault="00F92A9B" w:rsidP="00F92A9B">
      <w:pPr>
        <w:ind w:firstLine="708"/>
        <w:jc w:val="both"/>
      </w:pPr>
      <w:r w:rsidRPr="00487BBE">
        <w:rPr>
          <w:color w:val="000000"/>
          <w:spacing w:val="5"/>
        </w:rPr>
        <w:t xml:space="preserve">Za usluge redovnog godišnjeg </w:t>
      </w:r>
      <w:r w:rsidRPr="00487BBE">
        <w:rPr>
          <w:color w:val="000000"/>
          <w:spacing w:val="4"/>
        </w:rPr>
        <w:t xml:space="preserve">održavanja sustava video nadzora javnih površina Grada Varaždina uključujući i uslugu pružanja svih potrebnih redovnih i izvanrednih servisa sukladno Zakonu o privatnoj zaštiti, </w:t>
      </w:r>
      <w:r w:rsidRPr="00487BBE">
        <w:rPr>
          <w:rStyle w:val="Istaknuto"/>
          <w:color w:val="000000"/>
          <w:shd w:val="clear" w:color="auto" w:fill="FFFFFF"/>
        </w:rPr>
        <w:t xml:space="preserve">Pravilniku o </w:t>
      </w:r>
      <w:r w:rsidRPr="00487BBE">
        <w:rPr>
          <w:shd w:val="clear" w:color="auto" w:fill="FFFFFF"/>
        </w:rPr>
        <w:t xml:space="preserve">načinu i uvjetima obavljanja poslova privatne </w:t>
      </w:r>
      <w:r w:rsidRPr="00487BBE">
        <w:rPr>
          <w:rStyle w:val="Istaknuto"/>
          <w:color w:val="000000"/>
          <w:shd w:val="clear" w:color="auto" w:fill="FFFFFF"/>
        </w:rPr>
        <w:t xml:space="preserve">zaštite </w:t>
      </w:r>
      <w:r w:rsidRPr="00487BBE">
        <w:rPr>
          <w:shd w:val="clear" w:color="auto" w:fill="FFFFFF"/>
        </w:rPr>
        <w:t xml:space="preserve">na </w:t>
      </w:r>
      <w:r w:rsidRPr="00487BBE">
        <w:rPr>
          <w:rStyle w:val="Istaknuto"/>
          <w:color w:val="000000"/>
          <w:shd w:val="clear" w:color="auto" w:fill="FFFFFF"/>
        </w:rPr>
        <w:t xml:space="preserve">javnim površinama </w:t>
      </w:r>
      <w:r w:rsidRPr="00487BBE">
        <w:rPr>
          <w:color w:val="000000"/>
          <w:spacing w:val="4"/>
        </w:rPr>
        <w:t xml:space="preserve">i Pravilniku o uvjetima i načinu provedbe </w:t>
      </w:r>
      <w:r w:rsidRPr="00487BBE">
        <w:rPr>
          <w:color w:val="000000"/>
          <w:spacing w:val="4"/>
        </w:rPr>
        <w:lastRenderedPageBreak/>
        <w:t xml:space="preserve">tehničke zaštite sklopljen je ugovor s trgovačkim društvom </w:t>
      </w:r>
      <w:r w:rsidRPr="00487BBE">
        <w:rPr>
          <w:color w:val="000000"/>
        </w:rPr>
        <w:t xml:space="preserve">TEHNOZAVOD-MARUŠIĆ d.o.o. XIII </w:t>
      </w:r>
      <w:proofErr w:type="spellStart"/>
      <w:r w:rsidRPr="00487BBE">
        <w:rPr>
          <w:color w:val="000000"/>
        </w:rPr>
        <w:t>Podbrežje</w:t>
      </w:r>
      <w:proofErr w:type="spellEnd"/>
      <w:r w:rsidRPr="00487BBE">
        <w:rPr>
          <w:color w:val="000000"/>
        </w:rPr>
        <w:t xml:space="preserve"> 26, Zagreb, OIB:21926472791. Mjesečna rata održavanja sustava iznosi 962,07 €. </w:t>
      </w:r>
      <w:r w:rsidRPr="00487BBE">
        <w:t xml:space="preserve">Ugovor sklopljen s trgovačkim društvom INFRASTRUKTURA d.o.o. Ludbreg, Koprivnička 17C, OIB: 16596435244, za uslugu najma IT infrastrukture za potrebe svih nadzornih kamera (20 lokacija) u sustavu video nadzora javnih površina Grada Varaždina – najam kapaciteta brzine prijenosa 100 </w:t>
      </w:r>
      <w:proofErr w:type="spellStart"/>
      <w:r w:rsidRPr="00487BBE">
        <w:t>Mps</w:t>
      </w:r>
      <w:proofErr w:type="spellEnd"/>
      <w:r w:rsidRPr="00487BBE">
        <w:t>. Mjesečno ugovoreni iznos od 597,25 €.</w:t>
      </w:r>
    </w:p>
    <w:p w:rsidR="00F92A9B" w:rsidRPr="001A7373" w:rsidRDefault="00F92A9B" w:rsidP="00F92A9B">
      <w:pPr>
        <w:jc w:val="both"/>
      </w:pPr>
      <w:r>
        <w:tab/>
        <w:t>Ukupno za ovaj dio projekta u razdoblju siječanj-lipanj 2023 potrebno je osigurati 10.600,00 eura - iz općih prihoda i primitaka proračuna.</w:t>
      </w:r>
    </w:p>
    <w:p w:rsidR="00F92A9B" w:rsidRPr="001A7373" w:rsidRDefault="00F92A9B" w:rsidP="00F92A9B">
      <w:r w:rsidRPr="001A7373">
        <w:tab/>
      </w:r>
    </w:p>
    <w:p w:rsidR="00F92A9B" w:rsidRPr="00153949" w:rsidRDefault="00F92A9B" w:rsidP="00F92A9B">
      <w:pPr>
        <w:jc w:val="both"/>
        <w:rPr>
          <w:b/>
          <w:color w:val="000000" w:themeColor="text1"/>
        </w:rPr>
      </w:pPr>
      <w:r w:rsidRPr="00153949">
        <w:rPr>
          <w:b/>
          <w:color w:val="000000" w:themeColor="text1"/>
        </w:rPr>
        <w:t xml:space="preserve">A-370007  - </w:t>
      </w:r>
      <w:r>
        <w:rPr>
          <w:b/>
          <w:color w:val="000000" w:themeColor="text1"/>
        </w:rPr>
        <w:t>PROJEKT</w:t>
      </w:r>
      <w:r w:rsidRPr="00153949">
        <w:rPr>
          <w:b/>
          <w:color w:val="000000" w:themeColor="text1"/>
        </w:rPr>
        <w:t xml:space="preserve"> </w:t>
      </w:r>
      <w:r>
        <w:rPr>
          <w:b/>
          <w:color w:val="000000" w:themeColor="text1"/>
        </w:rPr>
        <w:t>"</w:t>
      </w:r>
      <w:r w:rsidRPr="00153949">
        <w:rPr>
          <w:b/>
          <w:color w:val="000000" w:themeColor="text1"/>
        </w:rPr>
        <w:t>GINEVRA</w:t>
      </w:r>
      <w:r>
        <w:rPr>
          <w:b/>
          <w:color w:val="000000" w:themeColor="text1"/>
        </w:rPr>
        <w:t>"</w:t>
      </w:r>
    </w:p>
    <w:p w:rsidR="00F92A9B" w:rsidRPr="00153949" w:rsidRDefault="00F92A9B" w:rsidP="00F92A9B">
      <w:pPr>
        <w:pStyle w:val="Odlomakpopisa"/>
        <w:ind w:left="0" w:firstLine="708"/>
        <w:jc w:val="both"/>
        <w:rPr>
          <w:color w:val="000000" w:themeColor="text1"/>
        </w:rPr>
      </w:pPr>
    </w:p>
    <w:p w:rsidR="00F92A9B" w:rsidRPr="00153949" w:rsidRDefault="00F92A9B" w:rsidP="00F92A9B">
      <w:pPr>
        <w:pStyle w:val="Odlomakpopisa"/>
        <w:ind w:left="0" w:firstLine="708"/>
        <w:jc w:val="both"/>
        <w:rPr>
          <w:color w:val="000000" w:themeColor="text1"/>
        </w:rPr>
      </w:pPr>
      <w:r w:rsidRPr="00153949">
        <w:rPr>
          <w:color w:val="000000" w:themeColor="text1"/>
        </w:rPr>
        <w:t xml:space="preserve">Grad Varaždin se na temelju liste odobrenih projekata na službenim Internet stranicama </w:t>
      </w:r>
      <w:proofErr w:type="spellStart"/>
      <w:r w:rsidRPr="00153949">
        <w:rPr>
          <w:color w:val="000000" w:themeColor="text1"/>
        </w:rPr>
        <w:t>Interreg</w:t>
      </w:r>
      <w:proofErr w:type="spellEnd"/>
      <w:r w:rsidRPr="00153949">
        <w:rPr>
          <w:color w:val="000000" w:themeColor="text1"/>
        </w:rPr>
        <w:t xml:space="preserve"> Central </w:t>
      </w:r>
      <w:proofErr w:type="spellStart"/>
      <w:r w:rsidRPr="00153949">
        <w:rPr>
          <w:color w:val="000000" w:themeColor="text1"/>
        </w:rPr>
        <w:t>Transnational</w:t>
      </w:r>
      <w:proofErr w:type="spellEnd"/>
      <w:r w:rsidRPr="00153949">
        <w:rPr>
          <w:color w:val="000000" w:themeColor="text1"/>
        </w:rPr>
        <w:t xml:space="preserve"> </w:t>
      </w:r>
      <w:proofErr w:type="spellStart"/>
      <w:r w:rsidRPr="00153949">
        <w:rPr>
          <w:color w:val="000000" w:themeColor="text1"/>
        </w:rPr>
        <w:t>Programme</w:t>
      </w:r>
      <w:proofErr w:type="spellEnd"/>
      <w:r w:rsidRPr="00153949">
        <w:rPr>
          <w:color w:val="000000" w:themeColor="text1"/>
        </w:rPr>
        <w:t xml:space="preserve"> uključio u projekt „</w:t>
      </w:r>
      <w:proofErr w:type="spellStart"/>
      <w:r w:rsidRPr="00153949">
        <w:rPr>
          <w:color w:val="000000" w:themeColor="text1"/>
        </w:rPr>
        <w:t>Ginevra</w:t>
      </w:r>
      <w:proofErr w:type="spellEnd"/>
      <w:r w:rsidRPr="00153949">
        <w:rPr>
          <w:color w:val="000000" w:themeColor="text1"/>
        </w:rPr>
        <w:t xml:space="preserve">“ – u okviru EU programa -  </w:t>
      </w:r>
      <w:proofErr w:type="spellStart"/>
      <w:r w:rsidRPr="00153949">
        <w:rPr>
          <w:color w:val="000000" w:themeColor="text1"/>
        </w:rPr>
        <w:t>Interreg</w:t>
      </w:r>
      <w:proofErr w:type="spellEnd"/>
      <w:r w:rsidRPr="00153949">
        <w:rPr>
          <w:color w:val="000000" w:themeColor="text1"/>
        </w:rPr>
        <w:t xml:space="preserve"> Central Europe, te će se projektne aktivnosti provoditi u periodu od 1. ožujka 2023. godine do 1. ožujka 2026. godine. U projekt „</w:t>
      </w:r>
      <w:proofErr w:type="spellStart"/>
      <w:r w:rsidRPr="00153949">
        <w:rPr>
          <w:color w:val="000000" w:themeColor="text1"/>
        </w:rPr>
        <w:t>Ginevra</w:t>
      </w:r>
      <w:proofErr w:type="spellEnd"/>
      <w:r w:rsidRPr="00153949">
        <w:rPr>
          <w:color w:val="000000" w:themeColor="text1"/>
        </w:rPr>
        <w:t xml:space="preserve">“ uključeno je 11 partnera i 3 službena suradnika iz 7 zemalja, a vodeći partner je CISE (Centre for </w:t>
      </w:r>
      <w:proofErr w:type="spellStart"/>
      <w:r w:rsidRPr="00153949">
        <w:rPr>
          <w:color w:val="000000" w:themeColor="text1"/>
        </w:rPr>
        <w:t>Innovation</w:t>
      </w:r>
      <w:proofErr w:type="spellEnd"/>
      <w:r w:rsidRPr="00153949">
        <w:rPr>
          <w:color w:val="000000" w:themeColor="text1"/>
        </w:rPr>
        <w:t xml:space="preserve"> </w:t>
      </w:r>
      <w:proofErr w:type="spellStart"/>
      <w:r w:rsidRPr="00153949">
        <w:rPr>
          <w:color w:val="000000" w:themeColor="text1"/>
        </w:rPr>
        <w:t>and</w:t>
      </w:r>
      <w:proofErr w:type="spellEnd"/>
      <w:r w:rsidRPr="00153949">
        <w:rPr>
          <w:color w:val="000000" w:themeColor="text1"/>
        </w:rPr>
        <w:t xml:space="preserve"> </w:t>
      </w:r>
      <w:proofErr w:type="spellStart"/>
      <w:r w:rsidRPr="00153949">
        <w:rPr>
          <w:color w:val="000000" w:themeColor="text1"/>
        </w:rPr>
        <w:t>Economic</w:t>
      </w:r>
      <w:proofErr w:type="spellEnd"/>
      <w:r w:rsidRPr="00153949">
        <w:rPr>
          <w:color w:val="000000" w:themeColor="text1"/>
        </w:rPr>
        <w:t xml:space="preserve"> </w:t>
      </w:r>
      <w:proofErr w:type="spellStart"/>
      <w:r w:rsidRPr="00153949">
        <w:rPr>
          <w:color w:val="000000" w:themeColor="text1"/>
        </w:rPr>
        <w:t>Development</w:t>
      </w:r>
      <w:proofErr w:type="spellEnd"/>
      <w:r w:rsidRPr="00153949">
        <w:rPr>
          <w:color w:val="000000" w:themeColor="text1"/>
        </w:rPr>
        <w:t>, Italija). Cilj projekta „</w:t>
      </w:r>
      <w:proofErr w:type="spellStart"/>
      <w:r w:rsidRPr="00153949">
        <w:rPr>
          <w:color w:val="000000" w:themeColor="text1"/>
        </w:rPr>
        <w:t>Ginevra</w:t>
      </w:r>
      <w:proofErr w:type="spellEnd"/>
      <w:r w:rsidRPr="00153949">
        <w:rPr>
          <w:color w:val="000000" w:themeColor="text1"/>
        </w:rPr>
        <w:t>“ je povećanje svijesti i suradnja tijela javnog sektora i drugih dionika te poboljšanje upravljanja na više razina kako bi se pripremila sigurna i građanima prilagođena implementacija autonomnih vozila u malim i srednjim gradovima Središnje Europe.</w:t>
      </w:r>
    </w:p>
    <w:p w:rsidR="00F92A9B" w:rsidRPr="00153949" w:rsidRDefault="00F92A9B" w:rsidP="00F92A9B">
      <w:pPr>
        <w:ind w:firstLine="708"/>
        <w:jc w:val="both"/>
        <w:rPr>
          <w:color w:val="000000" w:themeColor="text1"/>
        </w:rPr>
      </w:pPr>
      <w:r w:rsidRPr="00153949">
        <w:rPr>
          <w:color w:val="000000" w:themeColor="text1"/>
        </w:rPr>
        <w:t>Službeni suradnik i lokalni partner Gradu Varaždinu u provođenju projekta „</w:t>
      </w:r>
      <w:proofErr w:type="spellStart"/>
      <w:r w:rsidRPr="00153949">
        <w:rPr>
          <w:color w:val="000000" w:themeColor="text1"/>
        </w:rPr>
        <w:t>Ginevra</w:t>
      </w:r>
      <w:proofErr w:type="spellEnd"/>
      <w:r w:rsidRPr="00153949">
        <w:rPr>
          <w:color w:val="000000" w:themeColor="text1"/>
        </w:rPr>
        <w:t>“ bit će Razvojna agencija Sjever – DAN d.o.o., Varaždin, Trg bana Josipa Jelačića 17, s kojom će se oformiti lokalna partnerstva građana i stručnjaka za sudjelovanje na projektnim događanjima.</w:t>
      </w:r>
    </w:p>
    <w:p w:rsidR="00F92A9B" w:rsidRPr="00153949" w:rsidRDefault="00F92A9B" w:rsidP="00F92A9B">
      <w:pPr>
        <w:ind w:firstLine="708"/>
        <w:rPr>
          <w:color w:val="000000" w:themeColor="text1"/>
        </w:rPr>
      </w:pPr>
      <w:r w:rsidRPr="00153949">
        <w:rPr>
          <w:color w:val="000000" w:themeColor="text1"/>
        </w:rPr>
        <w:t xml:space="preserve">Za navedene aktivnosti potrebno je u razdoblju siječanj-lipanj 2023. godine osigurati iznos od 23.000,00 eura, od čega: </w:t>
      </w:r>
    </w:p>
    <w:p w:rsidR="00F92A9B" w:rsidRPr="00153949" w:rsidRDefault="00F92A9B" w:rsidP="00F92A9B">
      <w:pPr>
        <w:ind w:firstLine="708"/>
        <w:rPr>
          <w:color w:val="000000" w:themeColor="text1"/>
        </w:rPr>
      </w:pPr>
      <w:r w:rsidRPr="00153949">
        <w:rPr>
          <w:color w:val="000000" w:themeColor="text1"/>
        </w:rPr>
        <w:tab/>
        <w:t>- 4.600,00 eura - iz općih prihoda i primitaka proračuna i</w:t>
      </w:r>
    </w:p>
    <w:p w:rsidR="00F92A9B" w:rsidRPr="00153949" w:rsidRDefault="00F92A9B" w:rsidP="00F92A9B">
      <w:pPr>
        <w:ind w:firstLine="708"/>
        <w:rPr>
          <w:color w:val="000000" w:themeColor="text1"/>
        </w:rPr>
      </w:pPr>
      <w:r w:rsidRPr="00153949">
        <w:rPr>
          <w:color w:val="000000" w:themeColor="text1"/>
        </w:rPr>
        <w:tab/>
        <w:t>- 18.400,00 eura - iz sredstava EU i nacionalnih fondova za projekte.</w:t>
      </w:r>
    </w:p>
    <w:p w:rsidR="00F92A9B" w:rsidRDefault="00F92A9B" w:rsidP="00F92A9B">
      <w:pPr>
        <w:ind w:firstLine="708"/>
      </w:pPr>
    </w:p>
    <w:p w:rsidR="00F92A9B" w:rsidRDefault="00F92A9B" w:rsidP="00F92A9B">
      <w:pPr>
        <w:ind w:firstLine="708"/>
      </w:pPr>
    </w:p>
    <w:p w:rsidR="00F92A9B" w:rsidRDefault="00F92A9B" w:rsidP="00F92A9B">
      <w:pPr>
        <w:ind w:firstLine="708"/>
      </w:pPr>
    </w:p>
    <w:p w:rsidR="00F92A9B" w:rsidRDefault="00F92A9B" w:rsidP="00F92A9B">
      <w:pPr>
        <w:ind w:firstLine="708"/>
      </w:pP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Program 38 - UPRAVLJANJE STAMBENIM PROSTORIMA U VLASNIŠTVU </w:t>
      </w: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ab/>
        <w:t xml:space="preserve"> </w:t>
      </w:r>
      <w:r>
        <w:rPr>
          <w:b/>
        </w:rPr>
        <w:tab/>
        <w:t>GRADA</w:t>
      </w:r>
    </w:p>
    <w:p w:rsidR="00F92A9B" w:rsidRDefault="00F92A9B" w:rsidP="00F92A9B">
      <w:pPr>
        <w:tabs>
          <w:tab w:val="left" w:pos="989"/>
        </w:tabs>
      </w:pPr>
      <w:r>
        <w:tab/>
      </w:r>
    </w:p>
    <w:p w:rsidR="00F92A9B" w:rsidRDefault="00F92A9B" w:rsidP="00F92A9B">
      <w:pPr>
        <w:tabs>
          <w:tab w:val="left" w:pos="989"/>
        </w:tabs>
      </w:pPr>
      <w:r>
        <w:rPr>
          <w:b/>
        </w:rPr>
        <w:t xml:space="preserve">A-380001 - </w:t>
      </w:r>
      <w:r w:rsidRPr="003A1947">
        <w:rPr>
          <w:b/>
          <w:u w:val="single"/>
        </w:rPr>
        <w:t>REDOVNO ODRŽAVANJE STAMBENIH ZGRADA</w:t>
      </w:r>
    </w:p>
    <w:p w:rsidR="00F92A9B" w:rsidRDefault="00F92A9B" w:rsidP="00F92A9B">
      <w:pPr>
        <w:tabs>
          <w:tab w:val="left" w:pos="989"/>
        </w:tabs>
        <w:jc w:val="both"/>
      </w:pPr>
    </w:p>
    <w:p w:rsidR="00F92A9B" w:rsidRPr="00ED2086" w:rsidRDefault="00F92A9B" w:rsidP="00F92A9B">
      <w:pPr>
        <w:pStyle w:val="Tijeloteksta"/>
        <w:ind w:firstLine="708"/>
      </w:pPr>
      <w:r w:rsidRPr="00ED2086">
        <w:t>Za</w:t>
      </w:r>
      <w:r>
        <w:t xml:space="preserve"> podmirenje troškova pričuve, komunalnih usluga, komunalne naknade i naknade za uređenje voda, za električnu energiju, u praznim stanovima u vlasništvu i pod upravljanjem Grada, te za nepredviđene hitne intervencije u stanovima, potrebno je osigurati sredstva u iznosu od 46.559,66 eura - iz prihoda od obročne prodaje stanova.</w:t>
      </w:r>
    </w:p>
    <w:p w:rsidR="00F92A9B" w:rsidRDefault="00F92A9B" w:rsidP="00F92A9B">
      <w:pPr>
        <w:pStyle w:val="Tijeloteksta"/>
        <w:rPr>
          <w:b/>
        </w:rPr>
      </w:pPr>
    </w:p>
    <w:p w:rsidR="00F92A9B" w:rsidRDefault="00F92A9B" w:rsidP="00F92A9B">
      <w:pPr>
        <w:pStyle w:val="Tijeloteksta"/>
        <w:rPr>
          <w:b/>
          <w:u w:val="single"/>
        </w:rPr>
      </w:pPr>
      <w:r>
        <w:rPr>
          <w:b/>
        </w:rPr>
        <w:t xml:space="preserve">A-380003 - </w:t>
      </w:r>
      <w:r w:rsidRPr="00C05347">
        <w:rPr>
          <w:b/>
          <w:u w:val="single"/>
        </w:rPr>
        <w:t>I</w:t>
      </w:r>
      <w:r>
        <w:rPr>
          <w:b/>
          <w:u w:val="single"/>
        </w:rPr>
        <w:t>NVESTICIJSKO</w:t>
      </w:r>
      <w:r w:rsidRPr="00AF4D2D">
        <w:rPr>
          <w:b/>
          <w:u w:val="single"/>
        </w:rPr>
        <w:t xml:space="preserve"> </w:t>
      </w:r>
      <w:r>
        <w:rPr>
          <w:b/>
          <w:u w:val="single"/>
        </w:rPr>
        <w:t>ODRŽAVANJE STAMBENIH ZGRADA</w:t>
      </w:r>
    </w:p>
    <w:p w:rsidR="00F92A9B" w:rsidRDefault="00F92A9B" w:rsidP="00F92A9B">
      <w:pPr>
        <w:pStyle w:val="Tijeloteksta"/>
        <w:rPr>
          <w:color w:val="000000" w:themeColor="text1"/>
          <w:szCs w:val="24"/>
        </w:rPr>
      </w:pPr>
      <w:r>
        <w:rPr>
          <w:color w:val="000000" w:themeColor="text1"/>
          <w:szCs w:val="24"/>
        </w:rPr>
        <w:t xml:space="preserve">  </w:t>
      </w:r>
    </w:p>
    <w:p w:rsidR="00F92A9B" w:rsidRPr="00ED2086" w:rsidRDefault="00F92A9B" w:rsidP="00F92A9B">
      <w:pPr>
        <w:pStyle w:val="Tijeloteksta"/>
        <w:ind w:firstLine="708"/>
      </w:pPr>
      <w:r>
        <w:rPr>
          <w:color w:val="000000" w:themeColor="text1"/>
          <w:szCs w:val="24"/>
        </w:rPr>
        <w:t xml:space="preserve">Za nužne troškove investicijskog održavanja planiran he iznos od 386,22 eura - </w:t>
      </w:r>
      <w:r>
        <w:t>iz prihoda od obročne prodaje stanova.</w:t>
      </w:r>
    </w:p>
    <w:p w:rsidR="00F92A9B" w:rsidRDefault="00F92A9B" w:rsidP="00F92A9B">
      <w:pPr>
        <w:tabs>
          <w:tab w:val="left" w:pos="989"/>
        </w:tabs>
        <w:jc w:val="both"/>
      </w:pPr>
    </w:p>
    <w:p w:rsidR="00F92A9B" w:rsidRDefault="00F92A9B" w:rsidP="00F92A9B">
      <w:pPr>
        <w:tabs>
          <w:tab w:val="left" w:pos="989"/>
        </w:tabs>
        <w:jc w:val="both"/>
      </w:pPr>
    </w:p>
    <w:p w:rsidR="00F92A9B" w:rsidRDefault="00F92A9B" w:rsidP="00F92A9B">
      <w:pPr>
        <w:tabs>
          <w:tab w:val="left" w:pos="989"/>
        </w:tabs>
        <w:jc w:val="both"/>
      </w:pPr>
    </w:p>
    <w:p w:rsidR="00F92A9B" w:rsidRDefault="00F92A9B" w:rsidP="00F92A9B">
      <w:pPr>
        <w:tabs>
          <w:tab w:val="left" w:pos="989"/>
        </w:tabs>
        <w:jc w:val="both"/>
      </w:pPr>
    </w:p>
    <w:p w:rsidR="00F92A9B" w:rsidRDefault="00F92A9B" w:rsidP="00F92A9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89"/>
        </w:tabs>
        <w:jc w:val="both"/>
        <w:rPr>
          <w:b/>
        </w:rPr>
      </w:pPr>
      <w:r>
        <w:rPr>
          <w:b/>
        </w:rPr>
        <w:t>Program 39 - PROGRAMI U PROSTORNOM PLANIRANJU</w:t>
      </w:r>
    </w:p>
    <w:p w:rsidR="00F92A9B" w:rsidRDefault="00F92A9B" w:rsidP="00F92A9B"/>
    <w:p w:rsidR="00F92A9B" w:rsidRDefault="00F92A9B" w:rsidP="00F92A9B">
      <w:r>
        <w:rPr>
          <w:b/>
        </w:rPr>
        <w:lastRenderedPageBreak/>
        <w:t xml:space="preserve">A-390004  -  </w:t>
      </w:r>
      <w:r>
        <w:rPr>
          <w:b/>
          <w:u w:val="single"/>
        </w:rPr>
        <w:t>IZRADA I IMPLEMENTACIJA GIS-a</w:t>
      </w:r>
    </w:p>
    <w:p w:rsidR="00F92A9B" w:rsidRPr="00153949" w:rsidRDefault="00F92A9B" w:rsidP="00F92A9B">
      <w:pPr>
        <w:pStyle w:val="Tijeloteksta"/>
        <w:ind w:firstLine="708"/>
        <w:rPr>
          <w:color w:val="000000" w:themeColor="text1"/>
        </w:rPr>
      </w:pPr>
      <w:r w:rsidRPr="00153949">
        <w:rPr>
          <w:color w:val="000000" w:themeColor="text1"/>
        </w:rPr>
        <w:t>Za aktivnosti na ovom projektu potrebno je osigurati sredstva u ukupnom iznosu od 8.100,00 eura - iz općih prihoda i primitaka proračuna.</w:t>
      </w:r>
    </w:p>
    <w:p w:rsidR="00F92A9B" w:rsidRPr="00153949" w:rsidRDefault="00F92A9B" w:rsidP="00F92A9B">
      <w:pPr>
        <w:pStyle w:val="Tijeloteksta"/>
        <w:ind w:firstLine="708"/>
        <w:rPr>
          <w:color w:val="000000" w:themeColor="text1"/>
        </w:rPr>
      </w:pPr>
      <w:r w:rsidRPr="00153949">
        <w:rPr>
          <w:color w:val="000000" w:themeColor="text1"/>
        </w:rPr>
        <w:t xml:space="preserve">Za redovno održavanje GIS-GV sustava potrebno je osigurati za prva tri mjeseca  iznos od 5.200,00 €. Za godišnje licence </w:t>
      </w:r>
      <w:proofErr w:type="spellStart"/>
      <w:r w:rsidRPr="00153949">
        <w:rPr>
          <w:color w:val="000000" w:themeColor="text1"/>
        </w:rPr>
        <w:t>Autodesk</w:t>
      </w:r>
      <w:proofErr w:type="spellEnd"/>
      <w:r w:rsidRPr="00153949">
        <w:rPr>
          <w:color w:val="000000" w:themeColor="text1"/>
        </w:rPr>
        <w:t xml:space="preserve"> </w:t>
      </w:r>
      <w:proofErr w:type="spellStart"/>
      <w:r w:rsidRPr="00153949">
        <w:rPr>
          <w:color w:val="000000" w:themeColor="text1"/>
        </w:rPr>
        <w:t>Autocad</w:t>
      </w:r>
      <w:proofErr w:type="spellEnd"/>
      <w:r w:rsidRPr="00153949">
        <w:rPr>
          <w:color w:val="000000" w:themeColor="text1"/>
        </w:rPr>
        <w:t xml:space="preserve"> programa koji vrijede do kraja siječnja 2024. godine potrebno je osigurati iznos od 2.900,00 €. (Licence se ne mogu produljiti na tri mjeseca nego na godinu dana.) </w:t>
      </w:r>
    </w:p>
    <w:p w:rsidR="00F92A9B" w:rsidRDefault="00F92A9B" w:rsidP="00F92A9B">
      <w:pPr>
        <w:pStyle w:val="Tijeloteksta"/>
        <w:ind w:firstLine="708"/>
        <w:rPr>
          <w:color w:val="000000" w:themeColor="text1"/>
        </w:rPr>
      </w:pPr>
    </w:p>
    <w:p w:rsidR="00F92A9B" w:rsidRDefault="00F92A9B" w:rsidP="00F92A9B">
      <w:pPr>
        <w:pStyle w:val="Tijeloteksta"/>
        <w:ind w:firstLine="708"/>
        <w:rPr>
          <w:color w:val="000000" w:themeColor="text1"/>
        </w:rPr>
      </w:pPr>
    </w:p>
    <w:p w:rsidR="00F92A9B" w:rsidRDefault="00F92A9B" w:rsidP="00F92A9B">
      <w:pPr>
        <w:pStyle w:val="Tijeloteksta"/>
        <w:ind w:firstLine="708"/>
        <w:rPr>
          <w:color w:val="000000" w:themeColor="text1"/>
        </w:rPr>
      </w:pPr>
    </w:p>
    <w:p w:rsidR="00F92A9B" w:rsidRPr="003A1947" w:rsidRDefault="00F92A9B" w:rsidP="00F92A9B">
      <w:pPr>
        <w:pStyle w:val="Tijeloteksta"/>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themeColor="text1"/>
        </w:rPr>
      </w:pPr>
      <w:r>
        <w:rPr>
          <w:b/>
          <w:color w:val="000000" w:themeColor="text1"/>
        </w:rPr>
        <w:t>Program 46  -  PROGRAM IZGRADNJE KOMUNALNIH VODNIH GRAĐEVINA</w:t>
      </w:r>
    </w:p>
    <w:p w:rsidR="00F92A9B" w:rsidRDefault="00F92A9B" w:rsidP="00F92A9B">
      <w:pPr>
        <w:rPr>
          <w:b/>
        </w:rPr>
      </w:pPr>
    </w:p>
    <w:p w:rsidR="00F92A9B" w:rsidRDefault="00F92A9B" w:rsidP="00F92A9B">
      <w:pPr>
        <w:rPr>
          <w:b/>
        </w:rPr>
      </w:pPr>
    </w:p>
    <w:p w:rsidR="00F92A9B" w:rsidRDefault="00F92A9B" w:rsidP="00F92A9B">
      <w:r>
        <w:rPr>
          <w:b/>
        </w:rPr>
        <w:t xml:space="preserve">KP-460001 - </w:t>
      </w:r>
      <w:r>
        <w:rPr>
          <w:b/>
          <w:u w:val="single"/>
        </w:rPr>
        <w:t>IZGRADNJA OBJEKATA I UREĐAJA ODVODNJE</w:t>
      </w:r>
    </w:p>
    <w:p w:rsidR="00F92A9B" w:rsidRDefault="00F92A9B" w:rsidP="00F92A9B"/>
    <w:p w:rsidR="00F92A9B" w:rsidRDefault="00F92A9B" w:rsidP="00F92A9B">
      <w:pPr>
        <w:ind w:firstLine="708"/>
        <w:jc w:val="both"/>
        <w:rPr>
          <w:color w:val="000000" w:themeColor="text1"/>
        </w:rPr>
      </w:pPr>
      <w:r>
        <w:t xml:space="preserve">Za aktivnosti na ovom projektu u razdoblju siječanj-lipanj 2023. godine, potrebno je </w:t>
      </w:r>
      <w:r w:rsidRPr="007A1718">
        <w:rPr>
          <w:color w:val="000000" w:themeColor="text1"/>
        </w:rPr>
        <w:t xml:space="preserve"> </w:t>
      </w:r>
      <w:r w:rsidRPr="007A1718">
        <w:t>osigurati iznos od</w:t>
      </w:r>
      <w:r w:rsidRPr="007A1718">
        <w:rPr>
          <w:color w:val="000000" w:themeColor="text1"/>
        </w:rPr>
        <w:t xml:space="preserve"> </w:t>
      </w:r>
      <w:r>
        <w:rPr>
          <w:color w:val="000000" w:themeColor="text1"/>
        </w:rPr>
        <w:t>140.0</w:t>
      </w:r>
      <w:r w:rsidRPr="007A1718">
        <w:rPr>
          <w:color w:val="000000" w:themeColor="text1"/>
        </w:rPr>
        <w:t>00,00 €</w:t>
      </w:r>
      <w:r>
        <w:rPr>
          <w:color w:val="000000" w:themeColor="text1"/>
        </w:rPr>
        <w:t xml:space="preserve"> - iz sredstava komunalnog doprinosa</w:t>
      </w:r>
      <w:r w:rsidRPr="007A1718">
        <w:rPr>
          <w:color w:val="000000" w:themeColor="text1"/>
        </w:rPr>
        <w:t xml:space="preserve">. </w:t>
      </w:r>
    </w:p>
    <w:p w:rsidR="00F92A9B" w:rsidRDefault="00F92A9B" w:rsidP="00F92A9B">
      <w:pPr>
        <w:ind w:firstLine="708"/>
        <w:jc w:val="both"/>
        <w:rPr>
          <w:color w:val="000000" w:themeColor="text1"/>
        </w:rPr>
      </w:pPr>
    </w:p>
    <w:p w:rsidR="00F92A9B" w:rsidRPr="007A1718" w:rsidRDefault="00F92A9B" w:rsidP="00F92A9B">
      <w:pPr>
        <w:ind w:firstLine="708"/>
        <w:jc w:val="both"/>
        <w:rPr>
          <w:color w:val="000000" w:themeColor="text1"/>
        </w:rPr>
      </w:pPr>
      <w:r w:rsidRPr="007A1718">
        <w:rPr>
          <w:color w:val="000000" w:themeColor="text1"/>
        </w:rPr>
        <w:t xml:space="preserve">Od toga iznosa </w:t>
      </w:r>
      <w:r>
        <w:rPr>
          <w:color w:val="000000" w:themeColor="text1"/>
        </w:rPr>
        <w:t>80</w:t>
      </w:r>
      <w:r w:rsidRPr="007A1718">
        <w:rPr>
          <w:color w:val="000000" w:themeColor="text1"/>
        </w:rPr>
        <w:t xml:space="preserve">.000,00 € otpada na plaćanje financijskih obaveza </w:t>
      </w:r>
      <w:r w:rsidRPr="007A1718">
        <w:t>za sufinanciranje projekta izgradnje građevina na</w:t>
      </w:r>
      <w:r>
        <w:t xml:space="preserve"> području Aglomeracije Varaždin, a i</w:t>
      </w:r>
      <w:r w:rsidRPr="007A1718">
        <w:t xml:space="preserve">znos od </w:t>
      </w:r>
      <w:r>
        <w:t>60.00</w:t>
      </w:r>
      <w:r w:rsidRPr="007A1718">
        <w:t xml:space="preserve">0,00 € za izgradnju uličnog kanalskog cjevovoda u trupu pristupne prometnice do </w:t>
      </w:r>
      <w:proofErr w:type="spellStart"/>
      <w:r w:rsidRPr="007A1718">
        <w:t>reciklažnog</w:t>
      </w:r>
      <w:proofErr w:type="spellEnd"/>
      <w:r w:rsidRPr="007A1718">
        <w:t xml:space="preserve"> dvorišta u </w:t>
      </w:r>
      <w:proofErr w:type="spellStart"/>
      <w:r w:rsidRPr="007A1718">
        <w:t>Motičnjaku</w:t>
      </w:r>
      <w:proofErr w:type="spellEnd"/>
      <w:r w:rsidRPr="007A1718">
        <w:t xml:space="preserve">. Za istu se namjenu planira koristiti i dodatna sredstva naknade za razvoj (prihod </w:t>
      </w:r>
      <w:proofErr w:type="spellStart"/>
      <w:r w:rsidRPr="007A1718">
        <w:t>Varkoma</w:t>
      </w:r>
      <w:proofErr w:type="spellEnd"/>
      <w:r w:rsidRPr="007A1718">
        <w:t xml:space="preserve">). </w:t>
      </w:r>
    </w:p>
    <w:p w:rsidR="00F92A9B" w:rsidRPr="007A1718" w:rsidRDefault="00F92A9B" w:rsidP="00F92A9B">
      <w:pPr>
        <w:rPr>
          <w:color w:val="000000" w:themeColor="text1"/>
        </w:rPr>
      </w:pPr>
    </w:p>
    <w:p w:rsidR="00F92A9B" w:rsidRPr="007A1718" w:rsidRDefault="00F92A9B" w:rsidP="00F92A9B">
      <w:pPr>
        <w:rPr>
          <w:color w:val="000000" w:themeColor="text1"/>
        </w:rPr>
      </w:pPr>
      <w:r w:rsidRPr="007A1718">
        <w:rPr>
          <w:b/>
          <w:color w:val="000000" w:themeColor="text1"/>
        </w:rPr>
        <w:t xml:space="preserve">KP-460002 - </w:t>
      </w:r>
      <w:r w:rsidRPr="007A1718">
        <w:rPr>
          <w:b/>
          <w:color w:val="000000" w:themeColor="text1"/>
          <w:u w:val="single"/>
        </w:rPr>
        <w:t>IZGRADNJA OBJEKATA I UREĐAJA VODOOPSKRBE</w:t>
      </w:r>
    </w:p>
    <w:p w:rsidR="00F92A9B" w:rsidRPr="007A1718" w:rsidRDefault="00F92A9B" w:rsidP="00F92A9B">
      <w:pPr>
        <w:rPr>
          <w:color w:val="000000" w:themeColor="text1"/>
        </w:rPr>
      </w:pPr>
    </w:p>
    <w:p w:rsidR="00F92A9B" w:rsidRDefault="00F92A9B" w:rsidP="00F92A9B">
      <w:pPr>
        <w:ind w:firstLine="708"/>
        <w:jc w:val="both"/>
      </w:pPr>
      <w:r>
        <w:t>Za aktivnosti na ovom projektu u razdoblju siječanj-lipanj 2023. godine, potrebno je osigurati 63.400,00 eura.</w:t>
      </w:r>
    </w:p>
    <w:p w:rsidR="00F92A9B" w:rsidRPr="007A1718" w:rsidRDefault="00F92A9B" w:rsidP="00F92A9B">
      <w:pPr>
        <w:ind w:firstLine="708"/>
        <w:jc w:val="both"/>
      </w:pPr>
      <w:r w:rsidRPr="007A1718">
        <w:t xml:space="preserve">U predmetnom je projektu potrebno </w:t>
      </w:r>
      <w:r w:rsidRPr="007A1718">
        <w:rPr>
          <w:color w:val="000000" w:themeColor="text1"/>
        </w:rPr>
        <w:t xml:space="preserve">u prvom </w:t>
      </w:r>
      <w:r>
        <w:rPr>
          <w:color w:val="000000" w:themeColor="text1"/>
        </w:rPr>
        <w:t>polugodištu</w:t>
      </w:r>
      <w:r w:rsidRPr="007A1718">
        <w:rPr>
          <w:color w:val="000000" w:themeColor="text1"/>
        </w:rPr>
        <w:t xml:space="preserve"> 2023. godine </w:t>
      </w:r>
      <w:r w:rsidRPr="007A1718">
        <w:t xml:space="preserve">osigurati sredstva za izgradnju uličnog vodoopskrbnog cjevovoda u trupu pristupne prometnice do </w:t>
      </w:r>
      <w:proofErr w:type="spellStart"/>
      <w:r w:rsidRPr="007A1718">
        <w:t>re</w:t>
      </w:r>
      <w:r>
        <w:t>ciklažnog</w:t>
      </w:r>
      <w:proofErr w:type="spellEnd"/>
      <w:r>
        <w:t xml:space="preserve"> dvorišta u </w:t>
      </w:r>
      <w:proofErr w:type="spellStart"/>
      <w:r>
        <w:t>Motičnjaku</w:t>
      </w:r>
      <w:proofErr w:type="spellEnd"/>
      <w:r>
        <w:t xml:space="preserve"> u iznosu od 63.4</w:t>
      </w:r>
      <w:r w:rsidRPr="007A1718">
        <w:rPr>
          <w:color w:val="000000" w:themeColor="text1"/>
        </w:rPr>
        <w:t>00,00 €</w:t>
      </w:r>
      <w:r>
        <w:rPr>
          <w:color w:val="000000" w:themeColor="text1"/>
        </w:rPr>
        <w:t xml:space="preserve"> - iz sredstava komunalnog doprinosa,</w:t>
      </w:r>
      <w:r w:rsidRPr="007A1718">
        <w:rPr>
          <w:color w:val="000000" w:themeColor="text1"/>
        </w:rPr>
        <w:t xml:space="preserve"> te se z</w:t>
      </w:r>
      <w:r w:rsidRPr="007A1718">
        <w:t xml:space="preserve">a istu namjenu planira koristiti i dodatna sredstva naknade za razvoj (prihod </w:t>
      </w:r>
      <w:proofErr w:type="spellStart"/>
      <w:r w:rsidRPr="007A1718">
        <w:t>Varkoma</w:t>
      </w:r>
      <w:proofErr w:type="spellEnd"/>
      <w:r w:rsidRPr="007A1718">
        <w:t xml:space="preserve">). </w:t>
      </w:r>
    </w:p>
    <w:p w:rsidR="005110AC" w:rsidRDefault="005110AC"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F92A9B">
      <w:pPr>
        <w:pStyle w:val="Bezproreda"/>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6D3A21">
      <w:pPr>
        <w:spacing w:line="276" w:lineRule="auto"/>
        <w:ind w:left="2127" w:hanging="1407"/>
        <w:jc w:val="center"/>
        <w:rPr>
          <w:b/>
        </w:rPr>
      </w:pPr>
      <w:r>
        <w:rPr>
          <w:b/>
        </w:rPr>
        <w:lastRenderedPageBreak/>
        <w:t>Obrazloženje O</w:t>
      </w:r>
      <w:r w:rsidRPr="00217AD4">
        <w:rPr>
          <w:b/>
        </w:rPr>
        <w:t xml:space="preserve">dluke o </w:t>
      </w:r>
      <w:r w:rsidRPr="00FB72EB">
        <w:rPr>
          <w:b/>
        </w:rPr>
        <w:t xml:space="preserve">financiranju nužnih rashoda i izdataka </w:t>
      </w:r>
    </w:p>
    <w:p w:rsidR="006D3A21" w:rsidRDefault="006D3A21" w:rsidP="006D3A21">
      <w:pPr>
        <w:spacing w:line="276" w:lineRule="auto"/>
        <w:ind w:left="2127" w:hanging="1407"/>
        <w:jc w:val="center"/>
        <w:rPr>
          <w:b/>
        </w:rPr>
      </w:pPr>
      <w:r w:rsidRPr="00FB72EB">
        <w:rPr>
          <w:b/>
        </w:rPr>
        <w:t>za razdoblje</w:t>
      </w:r>
      <w:r>
        <w:rPr>
          <w:b/>
        </w:rPr>
        <w:t xml:space="preserve"> </w:t>
      </w:r>
      <w:r w:rsidRPr="00FB72EB">
        <w:rPr>
          <w:b/>
        </w:rPr>
        <w:t>1.</w:t>
      </w:r>
      <w:r>
        <w:rPr>
          <w:b/>
        </w:rPr>
        <w:t xml:space="preserve"> siječnja – </w:t>
      </w:r>
      <w:r w:rsidRPr="00FB72EB">
        <w:rPr>
          <w:b/>
        </w:rPr>
        <w:t>3</w:t>
      </w:r>
      <w:r>
        <w:rPr>
          <w:b/>
        </w:rPr>
        <w:t>0</w:t>
      </w:r>
      <w:r w:rsidRPr="00FB72EB">
        <w:rPr>
          <w:b/>
        </w:rPr>
        <w:t>.</w:t>
      </w:r>
      <w:r>
        <w:rPr>
          <w:b/>
        </w:rPr>
        <w:t xml:space="preserve"> lipnja </w:t>
      </w:r>
      <w:r w:rsidRPr="00FB72EB">
        <w:rPr>
          <w:b/>
        </w:rPr>
        <w:t>2023.</w:t>
      </w:r>
      <w:r>
        <w:rPr>
          <w:b/>
        </w:rPr>
        <w:t xml:space="preserve"> godine </w:t>
      </w:r>
    </w:p>
    <w:p w:rsidR="006D3A21" w:rsidRPr="008C4668" w:rsidRDefault="006D3A21" w:rsidP="006D3A21">
      <w:pPr>
        <w:spacing w:line="276" w:lineRule="auto"/>
        <w:ind w:left="2127" w:hanging="1407"/>
        <w:jc w:val="center"/>
        <w:rPr>
          <w:b/>
        </w:rPr>
      </w:pPr>
      <w:r>
        <w:rPr>
          <w:b/>
        </w:rPr>
        <w:t xml:space="preserve">iz nadležnosti </w:t>
      </w:r>
      <w:r>
        <w:rPr>
          <w:b/>
          <w:bCs/>
        </w:rPr>
        <w:t>Upravnog odjela za gospodarske djelatnosti</w:t>
      </w:r>
    </w:p>
    <w:p w:rsidR="006D3A21" w:rsidRDefault="006D3A21" w:rsidP="006D3A21">
      <w:pPr>
        <w:pStyle w:val="Tijeloteksta"/>
        <w:spacing w:line="276" w:lineRule="auto"/>
        <w:ind w:left="-142"/>
        <w:jc w:val="center"/>
        <w:rPr>
          <w:b/>
          <w:bCs/>
        </w:rPr>
      </w:pPr>
    </w:p>
    <w:p w:rsidR="006D3A21" w:rsidRPr="008C4668" w:rsidRDefault="006D3A21" w:rsidP="001B3722">
      <w:pPr>
        <w:pStyle w:val="Tijeloteksta"/>
        <w:numPr>
          <w:ilvl w:val="0"/>
          <w:numId w:val="10"/>
        </w:numPr>
        <w:spacing w:line="276" w:lineRule="auto"/>
        <w:rPr>
          <w:b/>
          <w:szCs w:val="24"/>
        </w:rPr>
      </w:pPr>
      <w:r w:rsidRPr="008C4668">
        <w:rPr>
          <w:b/>
          <w:szCs w:val="24"/>
        </w:rPr>
        <w:t>Djelokrug rada Upravnog odjela</w:t>
      </w:r>
      <w:r>
        <w:rPr>
          <w:b/>
          <w:szCs w:val="24"/>
        </w:rPr>
        <w:t xml:space="preserve"> za gospodarske djelatnosti Grada Varaždina</w:t>
      </w:r>
    </w:p>
    <w:p w:rsidR="006D3A21" w:rsidRPr="008C4668" w:rsidRDefault="006D3A21" w:rsidP="006D3A21">
      <w:pPr>
        <w:pStyle w:val="Tijeloteksta"/>
        <w:spacing w:line="276" w:lineRule="auto"/>
        <w:rPr>
          <w:b/>
          <w:szCs w:val="24"/>
        </w:rPr>
      </w:pPr>
    </w:p>
    <w:p w:rsidR="006D3A21" w:rsidRPr="008C4668" w:rsidRDefault="006D3A21" w:rsidP="006D3A21">
      <w:pPr>
        <w:pStyle w:val="Tijeloteksta"/>
        <w:spacing w:line="276" w:lineRule="auto"/>
        <w:ind w:firstLine="709"/>
      </w:pPr>
      <w:r w:rsidRPr="008C4668">
        <w:t xml:space="preserve">Odjel obavlja poslove </w:t>
      </w:r>
      <w:r>
        <w:t>sa ciljem</w:t>
      </w:r>
      <w:r w:rsidRPr="008C4668">
        <w:t xml:space="preserve"> poticanj</w:t>
      </w:r>
      <w:r>
        <w:t>a</w:t>
      </w:r>
      <w:r w:rsidRPr="008C4668">
        <w:t xml:space="preserve"> gospodarstva s naglaskom na razvoj i poticanje obrta, malog i srednjeg poduzetništva, stvaranja povoljnog poduzetničkog okruženja u svrhu pružanja podrške realizaciji početničkih poduzetničkih inicijativa i projekata te rasta i razvoja velikih gospodarskih subjekata na području Grada Varaždina, poslove </w:t>
      </w:r>
      <w:r>
        <w:t>poticanja</w:t>
      </w:r>
      <w:r w:rsidRPr="008C4668">
        <w:t xml:space="preserve"> razvoja</w:t>
      </w:r>
      <w:r>
        <w:t xml:space="preserve"> </w:t>
      </w:r>
      <w:r w:rsidRPr="008C4668">
        <w:t>turiz</w:t>
      </w:r>
      <w:r>
        <w:t xml:space="preserve">ma i poljoprivrede te poslove pripreme i razvoja </w:t>
      </w:r>
      <w:r w:rsidRPr="008C4668">
        <w:t>EU projekata i ITU mehanizma. Za obavljanje poslova određenih zakonom, Odlukom i drugim propisima kojima se određuje djelokrug rada Odjela, ustrojen je Upravni odjel za gospodarske djelatnosti Grada Varaždina koji se sastoji od tri odsjeka</w:t>
      </w:r>
      <w:r>
        <w:t>:</w:t>
      </w:r>
      <w:r w:rsidRPr="008C4668">
        <w:t xml:space="preserve"> Odsjek za EU projekte, Odsjek za gospodarstvo i strateško planiranje i Odsjek za ITU mehanizam.</w:t>
      </w:r>
    </w:p>
    <w:p w:rsidR="006D3A21" w:rsidRPr="008C4668" w:rsidRDefault="006D3A21" w:rsidP="006D3A21">
      <w:pPr>
        <w:pStyle w:val="Tijeloteksta"/>
        <w:spacing w:line="276" w:lineRule="auto"/>
        <w:ind w:firstLine="709"/>
      </w:pPr>
    </w:p>
    <w:p w:rsidR="006D3A21" w:rsidRPr="008C4668" w:rsidRDefault="006D3A21" w:rsidP="006D3A21">
      <w:pPr>
        <w:pStyle w:val="Tijeloteksta"/>
        <w:spacing w:line="276" w:lineRule="auto"/>
        <w:ind w:firstLine="709"/>
        <w:rPr>
          <w:szCs w:val="24"/>
        </w:rPr>
      </w:pPr>
      <w:r w:rsidRPr="008C4668">
        <w:t>Odsjek za EU projekte obavlja poslove koji se odnose na praćenje mogućnosti kandidiranja projekata od interes</w:t>
      </w:r>
      <w:r>
        <w:t>a za Grad te prijave projekata/</w:t>
      </w:r>
      <w:r w:rsidRPr="008C4668">
        <w:t xml:space="preserve">programa radi financiranja od strane Europske unije, Republike Hrvatske ili drugih subjekata, surađuje s međunarodnim i državnim institucijama te razvojnim agencijama u planiranju, pripremi i provedbi programa i projekata. Ujedno, obavlja poslove koordiniranja projekata koji potiču lokalni i regionalni razvoj kroz poduzetništvo i u tom smislu provodi pripremu projekata za povoljnije izvore financiranja iz EU fondova i ostalih izvora te pronalazi partnere za zajedničke projekte. Nadalje, Odsjek provodi integraciju sredstava iz različitih europskih fondova i operativnih programa te predlaže ulaganje tih sredstava u aktivnosti kojima se jača uloga Grada Varaždina kao pokretača gospodarskog razvoja. Odsjek vodi baze podataka o EU, međunarodnim i nacionalnim projektima na </w:t>
      </w:r>
      <w:r w:rsidRPr="008C4668">
        <w:rPr>
          <w:szCs w:val="24"/>
        </w:rPr>
        <w:t xml:space="preserve">području Grada Varaždina. </w:t>
      </w:r>
    </w:p>
    <w:p w:rsidR="006D3A21" w:rsidRPr="008C4668" w:rsidRDefault="006D3A21" w:rsidP="006D3A21">
      <w:pPr>
        <w:pStyle w:val="Tijeloteksta"/>
        <w:spacing w:line="276" w:lineRule="auto"/>
        <w:ind w:firstLine="709"/>
      </w:pPr>
      <w:r w:rsidRPr="008C4668">
        <w:t>Odsjek za gospodarstvo i strateško planiranje obavlja poslove poticanja gospodarskih</w:t>
      </w:r>
      <w:r>
        <w:t xml:space="preserve"> </w:t>
      </w:r>
      <w:r w:rsidRPr="008C4668">
        <w:t xml:space="preserve">djelatnosti, ispitivanje interesa za pojedine gospodarske aktivnosti, izrada dokumenata za korištenje sredstava iz državnog proračuna, suradnja s potpornim institucijama oko usklađivanja interesa potencijalnih investitora, osiguravanje inicijalnih sredstava za razvoj obrtništva i poduzetništva te osiguranje pomoći poduzetnicima i obrtnicima </w:t>
      </w:r>
      <w:r w:rsidRPr="008C4668">
        <w:rPr>
          <w:szCs w:val="24"/>
        </w:rPr>
        <w:t xml:space="preserve">za realizaciju pojedinih programa od interesa za </w:t>
      </w:r>
      <w:r w:rsidRPr="008C4668">
        <w:t xml:space="preserve">Grad. Poticanje razvoja turizma na području Grada Varaždina odvija se kroz suradnju s Turističkom zajednicom grada Varaždina i svim dionicima koji pružaju usluge u ovom području. Poticaji u poljoprivredi usmjereni su obiteljskim poljoprivrednim gospodarstvima i </w:t>
      </w:r>
      <w:r>
        <w:t>udrugama</w:t>
      </w:r>
      <w:r w:rsidRPr="008C4668">
        <w:t xml:space="preserve"> poljoprivrednika koji svoju proizvodnju imaju na području Grada Varaždina, dok se poticajima energetske učinkovitosti i</w:t>
      </w:r>
    </w:p>
    <w:p w:rsidR="006D3A21" w:rsidRPr="008C4668" w:rsidRDefault="006D3A21" w:rsidP="006D3A21">
      <w:pPr>
        <w:pStyle w:val="Tijeloteksta"/>
        <w:spacing w:line="276" w:lineRule="auto"/>
        <w:rPr>
          <w:szCs w:val="24"/>
        </w:rPr>
      </w:pPr>
      <w:r w:rsidRPr="008C4668">
        <w:t xml:space="preserve">korištenja obnovljivih izvora energije subvencioniraju mjere koje pridonose smanjenju potrošnje energenata i emisije štetnih plinova u atmosferu </w:t>
      </w:r>
      <w:r w:rsidRPr="008C4668">
        <w:rPr>
          <w:szCs w:val="24"/>
        </w:rPr>
        <w:t>te potiču korištenje obnovljivih izvora energije.</w:t>
      </w:r>
    </w:p>
    <w:p w:rsidR="006D3A21" w:rsidRPr="00301B96" w:rsidRDefault="006D3A21" w:rsidP="006D3A21">
      <w:pPr>
        <w:pStyle w:val="Tijeloteksta"/>
        <w:spacing w:line="276" w:lineRule="auto"/>
        <w:ind w:firstLine="709"/>
      </w:pPr>
      <w:r w:rsidRPr="008C4668">
        <w:t>Odsjek za ITU mehanizam obavlja poslove koji se odnose na poslove Posredničkog tijela (PT) integ</w:t>
      </w:r>
      <w:r>
        <w:t>riranih</w:t>
      </w:r>
      <w:r w:rsidRPr="008C4668">
        <w:t xml:space="preserve"> teritorijalnih ulaganja i poslove implementacije mehanizma integr</w:t>
      </w:r>
      <w:r>
        <w:t>iranih</w:t>
      </w:r>
      <w:r w:rsidRPr="008C4668">
        <w:t xml:space="preserve"> teritorijalnih ulaganja (ITU mehanizam). Odsjek je zadužen za </w:t>
      </w:r>
      <w:r>
        <w:t xml:space="preserve">izradu </w:t>
      </w:r>
      <w:r w:rsidRPr="008C4668">
        <w:t>Strategije razvoja urbanog područja (SRUP)</w:t>
      </w:r>
      <w:r>
        <w:t xml:space="preserve"> te praćenje i izvještavanje. </w:t>
      </w:r>
      <w:r w:rsidRPr="008C4668">
        <w:t xml:space="preserve">Odsjek je odgovoran za informiranje i vidljivost na razini operativnog programa iz nadležnosti Posredničkog tijela integriranih teritorijalnih ulaganja, kao i za komunikaciju svih dionika urbanog područja te </w:t>
      </w:r>
      <w:r w:rsidRPr="008C4668">
        <w:lastRenderedPageBreak/>
        <w:t xml:space="preserve">obavlja druge poslove određene zakonom, drugim propisima te odlukama gradonačelnika i Gradskog vijeća. Odsjek surađuje s tijelima u sustavu upravljanja i kontrole ITU mehanizma u Republici Hrvatskoj, tijelima Grada Varaždina te ostalim JLS-ima na urbanom području Grada Varaždina u poslovima vezanim </w:t>
      </w:r>
      <w:r w:rsidRPr="008C4668">
        <w:rPr>
          <w:szCs w:val="24"/>
        </w:rPr>
        <w:t>za provedbeni plan ITU mehanizma.</w:t>
      </w:r>
    </w:p>
    <w:p w:rsidR="006D3A21" w:rsidRDefault="006D3A21" w:rsidP="006D3A21">
      <w:pPr>
        <w:spacing w:line="276" w:lineRule="auto"/>
        <w:rPr>
          <w:b/>
        </w:rPr>
      </w:pPr>
    </w:p>
    <w:p w:rsidR="006D3A21" w:rsidRPr="008C4668" w:rsidRDefault="006D3A21" w:rsidP="001B3722">
      <w:pPr>
        <w:pStyle w:val="Tijeloteksta"/>
        <w:numPr>
          <w:ilvl w:val="0"/>
          <w:numId w:val="10"/>
        </w:numPr>
        <w:spacing w:line="276" w:lineRule="auto"/>
        <w:rPr>
          <w:b/>
          <w:szCs w:val="24"/>
        </w:rPr>
      </w:pPr>
      <w:r>
        <w:rPr>
          <w:b/>
          <w:szCs w:val="24"/>
        </w:rPr>
        <w:t>O</w:t>
      </w:r>
      <w:r w:rsidRPr="008C4668">
        <w:rPr>
          <w:b/>
          <w:szCs w:val="24"/>
        </w:rPr>
        <w:t>brazloženje</w:t>
      </w:r>
    </w:p>
    <w:p w:rsidR="006D3A21" w:rsidRDefault="006D3A21" w:rsidP="006D3A21">
      <w:pPr>
        <w:autoSpaceDE w:val="0"/>
        <w:autoSpaceDN w:val="0"/>
        <w:adjustRightInd w:val="0"/>
        <w:spacing w:line="276" w:lineRule="auto"/>
        <w:rPr>
          <w:b/>
          <w:bCs/>
        </w:rPr>
      </w:pPr>
    </w:p>
    <w:p w:rsidR="006D3A21" w:rsidRPr="008C4668" w:rsidRDefault="006D3A21" w:rsidP="006D3A21">
      <w:pPr>
        <w:autoSpaceDE w:val="0"/>
        <w:autoSpaceDN w:val="0"/>
        <w:adjustRightInd w:val="0"/>
        <w:spacing w:line="276" w:lineRule="auto"/>
        <w:rPr>
          <w:b/>
          <w:bCs/>
        </w:rPr>
      </w:pPr>
      <w:r w:rsidRPr="008C4668">
        <w:rPr>
          <w:b/>
        </w:rPr>
        <w:t>01</w:t>
      </w:r>
      <w:r>
        <w:rPr>
          <w:b/>
        </w:rPr>
        <w:t xml:space="preserve"> Program:</w:t>
      </w:r>
      <w:r w:rsidRPr="008C4668">
        <w:rPr>
          <w:b/>
        </w:rPr>
        <w:t xml:space="preserve"> F</w:t>
      </w:r>
      <w:r w:rsidRPr="008C4668">
        <w:rPr>
          <w:b/>
          <w:bCs/>
        </w:rPr>
        <w:t xml:space="preserve">INANCIRANJE REDOVNE DJELATNOSTI </w:t>
      </w:r>
    </w:p>
    <w:p w:rsidR="006D3A21" w:rsidRPr="008C4668" w:rsidRDefault="006D3A21" w:rsidP="006D3A21">
      <w:pPr>
        <w:autoSpaceDE w:val="0"/>
        <w:autoSpaceDN w:val="0"/>
        <w:adjustRightInd w:val="0"/>
        <w:spacing w:line="276" w:lineRule="auto"/>
        <w:rPr>
          <w:b/>
          <w:bCs/>
        </w:rPr>
      </w:pPr>
    </w:p>
    <w:p w:rsidR="006D3A21" w:rsidRPr="008C4668" w:rsidRDefault="006D3A21" w:rsidP="006D3A21">
      <w:pPr>
        <w:spacing w:line="276" w:lineRule="auto"/>
        <w:jc w:val="both"/>
        <w:outlineLvl w:val="0"/>
        <w:rPr>
          <w:bCs/>
        </w:rPr>
      </w:pPr>
      <w:r w:rsidRPr="008C4668">
        <w:rPr>
          <w:b/>
        </w:rPr>
        <w:t>Opis programa:</w:t>
      </w:r>
      <w:r w:rsidRPr="008C4668">
        <w:t xml:space="preserve"> Materijalni rashodi i oprema za provođenje poslova iz nadležnosti Upravnog odjela za gospodarske djelatnosti</w:t>
      </w:r>
    </w:p>
    <w:p w:rsidR="006D3A21" w:rsidRPr="00E72F6B" w:rsidRDefault="006D3A21" w:rsidP="006D3A21">
      <w:pPr>
        <w:spacing w:line="276" w:lineRule="auto"/>
      </w:pPr>
      <w:r w:rsidRPr="00E72F6B">
        <w:rPr>
          <w:b/>
        </w:rPr>
        <w:t xml:space="preserve">Zakonska i druga pravna osnova: </w:t>
      </w:r>
    </w:p>
    <w:p w:rsidR="006D3A21" w:rsidRPr="008C4668" w:rsidRDefault="006D3A21" w:rsidP="001B3722">
      <w:pPr>
        <w:numPr>
          <w:ilvl w:val="0"/>
          <w:numId w:val="8"/>
        </w:numPr>
        <w:autoSpaceDE w:val="0"/>
        <w:autoSpaceDN w:val="0"/>
        <w:adjustRightInd w:val="0"/>
        <w:spacing w:line="276" w:lineRule="auto"/>
        <w:jc w:val="both"/>
        <w:rPr>
          <w:rFonts w:eastAsia="ArialMT"/>
        </w:rPr>
      </w:pPr>
      <w:r w:rsidRPr="008C4668">
        <w:rPr>
          <w:rFonts w:eastAsia="ArialMT"/>
        </w:rPr>
        <w:t>Zakon o lokalnoj i područnoj (regionalnoj) samoupravi („Narodne novine“, broj 33/01, 60/1, 129/05, 109/07, 125/08, 36/09, 150/11, 144/12, 123/17, 98/19 i 144/20)</w:t>
      </w:r>
    </w:p>
    <w:p w:rsidR="006D3A21" w:rsidRPr="00763BF1" w:rsidRDefault="006D3A21" w:rsidP="001B3722">
      <w:pPr>
        <w:pStyle w:val="Odlomakpopisa"/>
        <w:numPr>
          <w:ilvl w:val="0"/>
          <w:numId w:val="8"/>
        </w:numPr>
        <w:autoSpaceDE w:val="0"/>
        <w:autoSpaceDN w:val="0"/>
        <w:adjustRightInd w:val="0"/>
        <w:spacing w:after="200" w:line="276" w:lineRule="auto"/>
        <w:contextualSpacing/>
        <w:jc w:val="both"/>
      </w:pPr>
      <w:r w:rsidRPr="00E72F6B">
        <w:rPr>
          <w:rFonts w:eastAsia="CIDFont+F5"/>
        </w:rPr>
        <w:t xml:space="preserve">Statut Grada Varaždina („Službeni vjesnik Grada Varaždina", broj </w:t>
      </w:r>
      <w:r w:rsidRPr="00E72F6B">
        <w:t>3/18, 2/20, 2/21</w:t>
      </w:r>
      <w:r>
        <w:t>,</w:t>
      </w:r>
      <w:r w:rsidRPr="00E72F6B">
        <w:t xml:space="preserve"> 4/21 – pročišćeni </w:t>
      </w:r>
      <w:r w:rsidRPr="00D438F8">
        <w:rPr>
          <w:bCs/>
        </w:rPr>
        <w:t xml:space="preserve">tekst i </w:t>
      </w:r>
      <w:r w:rsidRPr="00D438F8">
        <w:t>13/22</w:t>
      </w:r>
      <w:r>
        <w:t>)</w:t>
      </w:r>
    </w:p>
    <w:p w:rsidR="006D3A21" w:rsidRPr="00763BF1" w:rsidRDefault="006D3A21" w:rsidP="001B3722">
      <w:pPr>
        <w:pStyle w:val="Odlomakpopisa"/>
        <w:numPr>
          <w:ilvl w:val="0"/>
          <w:numId w:val="8"/>
        </w:numPr>
        <w:autoSpaceDE w:val="0"/>
        <w:autoSpaceDN w:val="0"/>
        <w:adjustRightInd w:val="0"/>
        <w:spacing w:after="200" w:line="276" w:lineRule="auto"/>
        <w:contextualSpacing/>
        <w:jc w:val="both"/>
      </w:pPr>
      <w:r>
        <w:t>Z</w:t>
      </w:r>
      <w:r w:rsidRPr="00217AD4">
        <w:t xml:space="preserve">akon o proračunu </w:t>
      </w:r>
      <w:r>
        <w:t>(</w:t>
      </w:r>
      <w:r w:rsidRPr="00217AD4">
        <w:t>„Narodne novine“</w:t>
      </w:r>
      <w:r>
        <w:t>,</w:t>
      </w:r>
      <w:r w:rsidRPr="00217AD4">
        <w:t xml:space="preserve"> broj</w:t>
      </w:r>
      <w:r>
        <w:t xml:space="preserve"> </w:t>
      </w:r>
      <w:r w:rsidRPr="00217AD4">
        <w:t>144/21</w:t>
      </w:r>
      <w:r>
        <w:t>)</w:t>
      </w:r>
    </w:p>
    <w:p w:rsidR="006D3A21" w:rsidRPr="008C4668" w:rsidRDefault="006D3A21" w:rsidP="006D3A21">
      <w:pPr>
        <w:autoSpaceDE w:val="0"/>
        <w:autoSpaceDN w:val="0"/>
        <w:adjustRightInd w:val="0"/>
        <w:spacing w:line="276" w:lineRule="auto"/>
      </w:pPr>
      <w:r w:rsidRPr="008C4668">
        <w:rPr>
          <w:b/>
        </w:rPr>
        <w:t xml:space="preserve">Svrha programa: </w:t>
      </w:r>
      <w:r w:rsidRPr="008C4668">
        <w:t>Ostvarivanje programa iz samoupravnog djelokruga.</w:t>
      </w:r>
    </w:p>
    <w:p w:rsidR="006D3A21" w:rsidRPr="008C4668" w:rsidRDefault="006D3A21" w:rsidP="006D3A21">
      <w:pPr>
        <w:spacing w:line="276" w:lineRule="auto"/>
        <w:jc w:val="both"/>
        <w:outlineLvl w:val="0"/>
      </w:pPr>
      <w:r w:rsidRPr="008C4668">
        <w:rPr>
          <w:b/>
        </w:rPr>
        <w:t xml:space="preserve">Cilj programa: </w:t>
      </w:r>
      <w:r w:rsidRPr="008C4668">
        <w:t xml:space="preserve">Provedba </w:t>
      </w:r>
      <w:r w:rsidRPr="008C4668">
        <w:rPr>
          <w:bCs/>
        </w:rPr>
        <w:t>poslova i programa</w:t>
      </w:r>
      <w:r w:rsidRPr="008C4668">
        <w:t> iz </w:t>
      </w:r>
      <w:r w:rsidRPr="008C4668">
        <w:rPr>
          <w:bCs/>
        </w:rPr>
        <w:t>nadležnosti Upravnog odjela</w:t>
      </w:r>
    </w:p>
    <w:p w:rsidR="006D3A21" w:rsidRPr="008C4668" w:rsidRDefault="006D3A21" w:rsidP="006D3A21">
      <w:pPr>
        <w:autoSpaceDE w:val="0"/>
        <w:autoSpaceDN w:val="0"/>
        <w:adjustRightInd w:val="0"/>
        <w:spacing w:line="276" w:lineRule="auto"/>
        <w:jc w:val="both"/>
        <w:rPr>
          <w:color w:val="FF0000"/>
        </w:rPr>
      </w:pPr>
      <w:r w:rsidRPr="008C4668">
        <w:rPr>
          <w:b/>
        </w:rPr>
        <w:t xml:space="preserve">Obrazloženje: </w:t>
      </w:r>
      <w:r>
        <w:t>Financiranje nužnih</w:t>
      </w:r>
      <w:r w:rsidRPr="008C4668">
        <w:t xml:space="preserve"> materijalni</w:t>
      </w:r>
      <w:r>
        <w:t>h</w:t>
      </w:r>
      <w:r w:rsidRPr="008C4668">
        <w:t xml:space="preserve"> rashod</w:t>
      </w:r>
      <w:r>
        <w:t>a</w:t>
      </w:r>
      <w:r w:rsidRPr="008C4668">
        <w:t xml:space="preserve"> i uslug</w:t>
      </w:r>
      <w:r>
        <w:t>a</w:t>
      </w:r>
      <w:r w:rsidRPr="008C4668">
        <w:t xml:space="preserve"> za obavljanje upravnih, stručnih i administrativnih poslova iz nadležnosti Upravnog odjela za gospodarske djelatnosti Grada Varaždina. </w:t>
      </w:r>
    </w:p>
    <w:p w:rsidR="006D3A21" w:rsidRDefault="006D3A21" w:rsidP="006D3A21">
      <w:pPr>
        <w:autoSpaceDE w:val="0"/>
        <w:autoSpaceDN w:val="0"/>
        <w:adjustRightInd w:val="0"/>
        <w:spacing w:line="276" w:lineRule="auto"/>
        <w:rPr>
          <w:b/>
        </w:rPr>
      </w:pPr>
    </w:p>
    <w:p w:rsidR="006D3A21" w:rsidRDefault="006D3A21" w:rsidP="006D3A21">
      <w:pPr>
        <w:autoSpaceDE w:val="0"/>
        <w:autoSpaceDN w:val="0"/>
        <w:adjustRightInd w:val="0"/>
        <w:spacing w:line="276" w:lineRule="auto"/>
        <w:rPr>
          <w:b/>
        </w:rPr>
      </w:pPr>
      <w:r w:rsidRPr="00D14CF0">
        <w:rPr>
          <w:b/>
        </w:rPr>
        <w:t>Izvor:</w:t>
      </w:r>
      <w:r w:rsidRPr="00D14CF0">
        <w:rPr>
          <w:b/>
        </w:rPr>
        <w:tab/>
      </w:r>
      <w:r>
        <w:rPr>
          <w:b/>
        </w:rPr>
        <w:t>11 Opći prihodi i primici</w:t>
      </w:r>
    </w:p>
    <w:p w:rsidR="006D3A21" w:rsidRPr="00D14CF0" w:rsidRDefault="006D3A21" w:rsidP="006D3A21">
      <w:pPr>
        <w:autoSpaceDE w:val="0"/>
        <w:autoSpaceDN w:val="0"/>
        <w:adjustRightInd w:val="0"/>
        <w:spacing w:line="276" w:lineRule="auto"/>
        <w:rPr>
          <w:b/>
        </w:rPr>
      </w:pPr>
      <w:r w:rsidRPr="00D14CF0">
        <w:rPr>
          <w:b/>
        </w:rPr>
        <w:t xml:space="preserve">Iznos:   </w:t>
      </w:r>
      <w:r>
        <w:rPr>
          <w:b/>
        </w:rPr>
        <w:t>19</w:t>
      </w:r>
      <w:r w:rsidRPr="00D14CF0">
        <w:rPr>
          <w:b/>
        </w:rPr>
        <w:t>.</w:t>
      </w:r>
      <w:r>
        <w:rPr>
          <w:b/>
        </w:rPr>
        <w:t>500</w:t>
      </w:r>
      <w:r w:rsidRPr="00D14CF0">
        <w:rPr>
          <w:b/>
        </w:rPr>
        <w:t>,00 EUR</w:t>
      </w:r>
    </w:p>
    <w:p w:rsidR="006D3A21" w:rsidRDefault="006D3A21" w:rsidP="006D3A21">
      <w:pPr>
        <w:autoSpaceDE w:val="0"/>
        <w:autoSpaceDN w:val="0"/>
        <w:adjustRightInd w:val="0"/>
        <w:spacing w:line="276" w:lineRule="auto"/>
        <w:rPr>
          <w:b/>
          <w:bCs/>
        </w:rPr>
      </w:pPr>
    </w:p>
    <w:p w:rsidR="006D3A21" w:rsidRPr="00E72F6B" w:rsidRDefault="006D3A21" w:rsidP="006D3A21">
      <w:pPr>
        <w:autoSpaceDE w:val="0"/>
        <w:autoSpaceDN w:val="0"/>
        <w:adjustRightInd w:val="0"/>
        <w:spacing w:line="276" w:lineRule="auto"/>
        <w:rPr>
          <w:b/>
          <w:bCs/>
        </w:rPr>
      </w:pPr>
      <w:r w:rsidRPr="00E72F6B">
        <w:rPr>
          <w:b/>
          <w:bCs/>
        </w:rPr>
        <w:t xml:space="preserve">98 </w:t>
      </w:r>
      <w:r>
        <w:rPr>
          <w:b/>
          <w:bCs/>
        </w:rPr>
        <w:t>P</w:t>
      </w:r>
      <w:r w:rsidRPr="00E72F6B">
        <w:rPr>
          <w:b/>
          <w:bCs/>
        </w:rPr>
        <w:t>rogram</w:t>
      </w:r>
      <w:r>
        <w:rPr>
          <w:b/>
          <w:bCs/>
        </w:rPr>
        <w:t>:</w:t>
      </w:r>
      <w:r w:rsidRPr="00E72F6B">
        <w:rPr>
          <w:b/>
          <w:bCs/>
        </w:rPr>
        <w:t xml:space="preserve"> INTEGRIRANA TERITORIJALNA ULAGANJA </w:t>
      </w:r>
    </w:p>
    <w:p w:rsidR="006D3A21" w:rsidRPr="00E72F6B" w:rsidRDefault="006D3A21" w:rsidP="006D3A21">
      <w:pPr>
        <w:autoSpaceDE w:val="0"/>
        <w:autoSpaceDN w:val="0"/>
        <w:adjustRightInd w:val="0"/>
        <w:spacing w:line="276" w:lineRule="auto"/>
        <w:rPr>
          <w:b/>
          <w:bCs/>
        </w:rPr>
      </w:pPr>
    </w:p>
    <w:p w:rsidR="006D3A21" w:rsidRPr="00E72F6B" w:rsidRDefault="006D3A21" w:rsidP="006D3A21">
      <w:pPr>
        <w:autoSpaceDE w:val="0"/>
        <w:autoSpaceDN w:val="0"/>
        <w:adjustRightInd w:val="0"/>
        <w:spacing w:line="276" w:lineRule="auto"/>
        <w:rPr>
          <w:b/>
          <w:bCs/>
        </w:rPr>
      </w:pPr>
      <w:r w:rsidRPr="00E72F6B">
        <w:rPr>
          <w:b/>
          <w:bCs/>
        </w:rPr>
        <w:t>KP 980001 Provedba ITU</w:t>
      </w:r>
    </w:p>
    <w:p w:rsidR="006D3A21" w:rsidRPr="00E72F6B" w:rsidRDefault="006D3A21" w:rsidP="006D3A21">
      <w:pPr>
        <w:autoSpaceDE w:val="0"/>
        <w:autoSpaceDN w:val="0"/>
        <w:adjustRightInd w:val="0"/>
        <w:spacing w:line="276" w:lineRule="auto"/>
        <w:rPr>
          <w:b/>
          <w:bCs/>
        </w:rPr>
      </w:pPr>
    </w:p>
    <w:p w:rsidR="006D3A21" w:rsidRPr="00E72F6B" w:rsidRDefault="006D3A21" w:rsidP="006D3A21">
      <w:pPr>
        <w:spacing w:line="276" w:lineRule="auto"/>
        <w:jc w:val="both"/>
      </w:pPr>
      <w:r w:rsidRPr="00E72F6B">
        <w:rPr>
          <w:b/>
        </w:rPr>
        <w:t xml:space="preserve">Opis: </w:t>
      </w:r>
      <w:r w:rsidRPr="00E72F6B">
        <w:t xml:space="preserve">Integrirana teritorijalna ulaganja predstavljaju mehanizam koji se po prvi puta koristio u Europskoj uniji u razdoblju 2014. – 2020. godine. Mehanizam omogućuje integriranje sredstava iz različitih europskih fondova i operativnih programa te ulaganje tih sredstava u aktivnosti kojima će se ojačati uloga gradova kao pokretača gospodarskog razvoja. </w:t>
      </w:r>
    </w:p>
    <w:p w:rsidR="006D3A21" w:rsidRPr="00E72F6B" w:rsidRDefault="006D3A21" w:rsidP="006D3A21">
      <w:pPr>
        <w:spacing w:line="276" w:lineRule="auto"/>
        <w:ind w:firstLine="708"/>
        <w:jc w:val="both"/>
      </w:pPr>
      <w:r w:rsidRPr="00E72F6B">
        <w:t xml:space="preserve">Priliku za korištenje EU sredstava putem mehanizma integriranih teritorijalnih ulaganja u financijskom razdoblju 2014. – 2020. godine dobile su četiri urbane aglomeracije: Zagreb, Split, Rijeka, Osijek i tri veća urbana područja: Zadar, Slavonski Brod i Pula te naknadno Karlovac. Uz postojećih osam  gradova priliku za korištenje EU sredstava u okviru ITU mehanizma u novom financijskom razdoblju 2021. – 2027. dobilo je još 14 gradova koji sukladno Zakonu o regionalnom razvoju i Smjernicama za uspostavu urbanih područja i izradu strategija razvoja urbanih područja za financijsko razdoblje 2021. – 2027., Verzija 2.0 ispunjavaju kriterije. Nakon ispunjenja preduvjeta definiranih Odlukom kojom se Grad Varaždin s okolnim područjem utvrđuje područjem za moguće proširenje provedbe mehanizma integriranih teritorijalnih ulaganja u financijskom razdoblju 2021. – 2027. i </w:t>
      </w:r>
      <w:r>
        <w:t>sklapanjem Sporazuma</w:t>
      </w:r>
      <w:r w:rsidRPr="00E72F6B">
        <w:t xml:space="preserve"> o provedbi ITU mehanizma između Ministarstva regionalnog razvoja </w:t>
      </w:r>
      <w:r w:rsidRPr="00E72F6B">
        <w:lastRenderedPageBreak/>
        <w:t xml:space="preserve">i fondova Europske unije </w:t>
      </w:r>
      <w:r>
        <w:t xml:space="preserve">(dalje u tekstu: MRRFEU) </w:t>
      </w:r>
      <w:r w:rsidRPr="00E72F6B">
        <w:t>i Grada Varaždina</w:t>
      </w:r>
      <w:r>
        <w:t xml:space="preserve"> kao središta UPVŽ</w:t>
      </w:r>
      <w:r w:rsidRPr="00E72F6B">
        <w:t xml:space="preserve">, </w:t>
      </w:r>
      <w:r>
        <w:t>Grad Varaždin dobit će</w:t>
      </w:r>
      <w:r w:rsidRPr="00E72F6B">
        <w:t xml:space="preserve"> na </w:t>
      </w:r>
      <w:r>
        <w:t>upravljanje</w:t>
      </w:r>
      <w:r w:rsidRPr="00E72F6B">
        <w:t xml:space="preserve"> određena financijska sredstva za provedbu projekata </w:t>
      </w:r>
      <w:r>
        <w:t xml:space="preserve">planiranih u SRUP-u. </w:t>
      </w:r>
    </w:p>
    <w:p w:rsidR="006D3A21" w:rsidRPr="00E72F6B" w:rsidRDefault="006D3A21" w:rsidP="006D3A21">
      <w:pPr>
        <w:spacing w:line="276" w:lineRule="auto"/>
      </w:pPr>
      <w:r w:rsidRPr="00E72F6B">
        <w:rPr>
          <w:b/>
        </w:rPr>
        <w:t xml:space="preserve">Zakonska i druga pravna osnova: </w:t>
      </w:r>
    </w:p>
    <w:p w:rsidR="006D3A21" w:rsidRPr="00E72F6B" w:rsidRDefault="006D3A21" w:rsidP="001B3722">
      <w:pPr>
        <w:pStyle w:val="Odlomakpopisa"/>
        <w:numPr>
          <w:ilvl w:val="0"/>
          <w:numId w:val="9"/>
        </w:numPr>
        <w:shd w:val="clear" w:color="auto" w:fill="FFFFFF"/>
        <w:spacing w:after="100" w:afterAutospacing="1" w:line="276" w:lineRule="auto"/>
        <w:contextualSpacing/>
        <w:jc w:val="both"/>
      </w:pPr>
      <w:r w:rsidRPr="00E72F6B">
        <w:t xml:space="preserve">Uredba (EU) br. 2021/1060 parlamenta i Vijeća od 24. lipnja 2021. o utvrđivanju zajedničkih odredaba o Europskom fondu za regionalni razvoj, Europskom socijalnom fondu plus, Kohezijskom fondu, Fondu za pravednu tranziciju i Europskom fondu za pomorstvo i ribarstvo i </w:t>
      </w:r>
      <w:proofErr w:type="spellStart"/>
      <w:r w:rsidRPr="00E72F6B">
        <w:t>akvakulturu</w:t>
      </w:r>
      <w:proofErr w:type="spellEnd"/>
      <w:r w:rsidRPr="00E72F6B">
        <w:t xml:space="preserve"> te financijskih pravila za njih i za Fond za azil, migracije i integraciju, Fond za unutarnju sigurnost i Instrument za financijsku potporu u području upravljanja granicama i </w:t>
      </w:r>
      <w:proofErr w:type="spellStart"/>
      <w:r w:rsidRPr="00E72F6B">
        <w:t>vizne</w:t>
      </w:r>
      <w:proofErr w:type="spellEnd"/>
      <w:r w:rsidRPr="00E72F6B">
        <w:t xml:space="preserve"> politike</w:t>
      </w:r>
    </w:p>
    <w:p w:rsidR="006D3A21" w:rsidRPr="00E72F6B" w:rsidRDefault="006D3A21" w:rsidP="001B3722">
      <w:pPr>
        <w:pStyle w:val="Odlomakpopisa"/>
        <w:numPr>
          <w:ilvl w:val="0"/>
          <w:numId w:val="9"/>
        </w:numPr>
        <w:autoSpaceDE w:val="0"/>
        <w:autoSpaceDN w:val="0"/>
        <w:adjustRightInd w:val="0"/>
        <w:spacing w:after="200" w:line="276" w:lineRule="auto"/>
        <w:contextualSpacing/>
        <w:jc w:val="both"/>
      </w:pPr>
      <w:r w:rsidRPr="00E72F6B">
        <w:t>Nacionalna razvojna strategija Republike Hrvatske do 2030. godine („Narodne novine“ broj  13/21)</w:t>
      </w:r>
    </w:p>
    <w:p w:rsidR="006D3A21" w:rsidRPr="00E72F6B" w:rsidRDefault="006D3A21" w:rsidP="001B3722">
      <w:pPr>
        <w:pStyle w:val="Odlomakpopisa"/>
        <w:numPr>
          <w:ilvl w:val="0"/>
          <w:numId w:val="9"/>
        </w:numPr>
        <w:shd w:val="clear" w:color="auto" w:fill="FFFFFF"/>
        <w:spacing w:before="100" w:beforeAutospacing="1" w:after="100" w:afterAutospacing="1" w:line="276" w:lineRule="auto"/>
        <w:contextualSpacing/>
        <w:jc w:val="both"/>
      </w:pPr>
      <w:r w:rsidRPr="00E72F6B">
        <w:t>Zakon o regionalnom razvoju Republike Hrvatske („Narodne novine“ broj</w:t>
      </w:r>
      <w:r>
        <w:t xml:space="preserve"> </w:t>
      </w:r>
      <w:hyperlink r:id="rId29" w:history="1">
        <w:r w:rsidRPr="00E72F6B">
          <w:t>153/09</w:t>
        </w:r>
      </w:hyperlink>
      <w:r w:rsidRPr="00E72F6B">
        <w:t>,</w:t>
      </w:r>
      <w:r>
        <w:t xml:space="preserve"> </w:t>
      </w:r>
      <w:hyperlink r:id="rId30" w:history="1">
        <w:r w:rsidRPr="00E72F6B">
          <w:t>147/14</w:t>
        </w:r>
      </w:hyperlink>
      <w:r w:rsidRPr="00E72F6B">
        <w:t>,</w:t>
      </w:r>
      <w:r>
        <w:t xml:space="preserve"> </w:t>
      </w:r>
      <w:hyperlink r:id="rId31" w:history="1">
        <w:r w:rsidRPr="00E72F6B">
          <w:t>123/17</w:t>
        </w:r>
      </w:hyperlink>
      <w:r>
        <w:t xml:space="preserve"> </w:t>
      </w:r>
      <w:r w:rsidRPr="00E72F6B">
        <w:t>i</w:t>
      </w:r>
      <w:r>
        <w:t xml:space="preserve"> </w:t>
      </w:r>
      <w:hyperlink r:id="rId32" w:history="1">
        <w:r w:rsidRPr="00E72F6B">
          <w:t>118/18</w:t>
        </w:r>
      </w:hyperlink>
      <w:r w:rsidRPr="00E72F6B">
        <w:t xml:space="preserve">) </w:t>
      </w:r>
    </w:p>
    <w:p w:rsidR="006D3A21" w:rsidRPr="00E72F6B" w:rsidRDefault="006D3A21" w:rsidP="001B3722">
      <w:pPr>
        <w:numPr>
          <w:ilvl w:val="0"/>
          <w:numId w:val="9"/>
        </w:numPr>
        <w:spacing w:line="276" w:lineRule="auto"/>
        <w:jc w:val="both"/>
      </w:pPr>
      <w:r w:rsidRPr="00E72F6B">
        <w:t>Zakon o institucionalnom okviru za korištenje fondova Europske unije u Republici Hrvatskoj („Narodne novine“ broj  116/21)</w:t>
      </w:r>
    </w:p>
    <w:p w:rsidR="006D3A21" w:rsidRPr="00E72F6B" w:rsidRDefault="006D3A21" w:rsidP="001B3722">
      <w:pPr>
        <w:pStyle w:val="Odlomakpopisa"/>
        <w:numPr>
          <w:ilvl w:val="0"/>
          <w:numId w:val="9"/>
        </w:numPr>
        <w:autoSpaceDE w:val="0"/>
        <w:autoSpaceDN w:val="0"/>
        <w:adjustRightInd w:val="0"/>
        <w:spacing w:line="276" w:lineRule="auto"/>
        <w:contextualSpacing/>
        <w:jc w:val="both"/>
      </w:pPr>
      <w:r w:rsidRPr="00E72F6B">
        <w:t>Zakon o lokalnoj i područnoj (regionalnoj) samoupravi („Narodne novine“ broj 33/01, 60/01, 129/05, 109/07, 125/08, 36/09, 36/09, 150/11, 144/12, 19</w:t>
      </w:r>
      <w:r w:rsidRPr="00E72F6B">
        <w:rPr>
          <w:spacing w:val="-6"/>
          <w:shd w:val="clear" w:color="auto" w:fill="FFFFFF"/>
        </w:rPr>
        <w:t>/13, 137/15, 123/17, 98/19 i 144/20)</w:t>
      </w:r>
    </w:p>
    <w:p w:rsidR="006D3A21" w:rsidRPr="00E72F6B" w:rsidRDefault="006D3A21" w:rsidP="001B3722">
      <w:pPr>
        <w:numPr>
          <w:ilvl w:val="0"/>
          <w:numId w:val="9"/>
        </w:numPr>
        <w:spacing w:line="276" w:lineRule="auto"/>
        <w:jc w:val="both"/>
      </w:pPr>
      <w:r w:rsidRPr="00E72F6B">
        <w:t>Uredba o tijelima u sustavu upravljanja i kontrole za provedbu programa iz područja teritorijalnih ulaganja i pravedne tranzicije za financijsko razdoblje 2021. – 2027. („Narodne novine“ broj  96/22)</w:t>
      </w:r>
    </w:p>
    <w:p w:rsidR="006D3A21" w:rsidRPr="00E72F6B" w:rsidRDefault="006D3A21" w:rsidP="001B3722">
      <w:pPr>
        <w:pStyle w:val="Odlomakpopisa"/>
        <w:numPr>
          <w:ilvl w:val="0"/>
          <w:numId w:val="9"/>
        </w:numPr>
        <w:autoSpaceDE w:val="0"/>
        <w:autoSpaceDN w:val="0"/>
        <w:adjustRightInd w:val="0"/>
        <w:spacing w:after="200" w:line="276" w:lineRule="auto"/>
        <w:contextualSpacing/>
        <w:jc w:val="both"/>
      </w:pPr>
      <w:r w:rsidRPr="00E72F6B">
        <w:t>Smjernice za uspostavu urbanih područja i izradu strategija razvoja urbanih područja za financijsko razdoblje 2021. – 2027., Verzija 2.0 (KLASA: 910-08/21-07/1; URBROJ: 538-06-3-1-1/280-21-7) od 12. srpnja 2021. godine</w:t>
      </w:r>
      <w:r w:rsidRPr="00E72F6B">
        <w:rPr>
          <w:spacing w:val="-6"/>
          <w:shd w:val="clear" w:color="auto" w:fill="FFFFFF"/>
        </w:rPr>
        <w:t xml:space="preserve">  </w:t>
      </w:r>
    </w:p>
    <w:p w:rsidR="006D3A21" w:rsidRPr="00E72F6B" w:rsidRDefault="006D3A21" w:rsidP="001B3722">
      <w:pPr>
        <w:pStyle w:val="Odlomakpopisa"/>
        <w:numPr>
          <w:ilvl w:val="0"/>
          <w:numId w:val="9"/>
        </w:numPr>
        <w:autoSpaceDE w:val="0"/>
        <w:autoSpaceDN w:val="0"/>
        <w:adjustRightInd w:val="0"/>
        <w:spacing w:after="200" w:line="276" w:lineRule="auto"/>
        <w:contextualSpacing/>
        <w:jc w:val="both"/>
      </w:pPr>
      <w:r w:rsidRPr="00E72F6B">
        <w:rPr>
          <w:rFonts w:eastAsia="CIDFont+F5"/>
        </w:rPr>
        <w:t>Odluka kojom se Grad Varaždin s okolnim područjem utvrđuje područjem za moguće proširenje provedbe mehanizma integriranih teritorijalnih ulaganja u financijskom razdoblju 2021. – 2027. MRRFEU (KLASA: 910-08/19-07/6, URBROJ: 538-06-2-1-1/382-19-1 od 14. ožujka 2019. godine)</w:t>
      </w:r>
    </w:p>
    <w:p w:rsidR="006D3A21" w:rsidRPr="00217AD4" w:rsidRDefault="006D3A21" w:rsidP="001B3722">
      <w:pPr>
        <w:pStyle w:val="Odlomakpopisa"/>
        <w:numPr>
          <w:ilvl w:val="0"/>
          <w:numId w:val="9"/>
        </w:numPr>
        <w:autoSpaceDE w:val="0"/>
        <w:autoSpaceDN w:val="0"/>
        <w:adjustRightInd w:val="0"/>
        <w:spacing w:after="200" w:line="276" w:lineRule="auto"/>
        <w:contextualSpacing/>
        <w:jc w:val="both"/>
      </w:pPr>
      <w:r w:rsidRPr="00E72F6B">
        <w:rPr>
          <w:rFonts w:eastAsia="CIDFont+F5"/>
        </w:rPr>
        <w:t xml:space="preserve">Statut Grada Varaždina („Službeni vjesnik Grada Varaždina", broj </w:t>
      </w:r>
      <w:r w:rsidRPr="00E72F6B">
        <w:t>3/18, 2/20, 2/21</w:t>
      </w:r>
      <w:r>
        <w:t>,</w:t>
      </w:r>
      <w:r w:rsidRPr="00E72F6B">
        <w:t xml:space="preserve"> 4/21 – pročišćeni </w:t>
      </w:r>
      <w:r w:rsidRPr="00D438F8">
        <w:rPr>
          <w:bCs/>
        </w:rPr>
        <w:t xml:space="preserve">tekst i </w:t>
      </w:r>
      <w:r w:rsidRPr="00D438F8">
        <w:t>13/22</w:t>
      </w:r>
      <w:r>
        <w:t>)</w:t>
      </w:r>
    </w:p>
    <w:p w:rsidR="006D3A21" w:rsidRPr="00E72F6B" w:rsidRDefault="006D3A21" w:rsidP="001B3722">
      <w:pPr>
        <w:pStyle w:val="Odlomakpopisa"/>
        <w:numPr>
          <w:ilvl w:val="0"/>
          <w:numId w:val="9"/>
        </w:numPr>
        <w:autoSpaceDE w:val="0"/>
        <w:autoSpaceDN w:val="0"/>
        <w:adjustRightInd w:val="0"/>
        <w:spacing w:after="200" w:line="276" w:lineRule="auto"/>
        <w:contextualSpacing/>
        <w:jc w:val="both"/>
      </w:pPr>
      <w:r>
        <w:t xml:space="preserve"> Z</w:t>
      </w:r>
      <w:r w:rsidRPr="00217AD4">
        <w:t xml:space="preserve">akon o proračunu </w:t>
      </w:r>
      <w:r>
        <w:t>(</w:t>
      </w:r>
      <w:r w:rsidRPr="00217AD4">
        <w:t>„Narodne novine“</w:t>
      </w:r>
      <w:r>
        <w:t>,</w:t>
      </w:r>
      <w:r w:rsidRPr="00217AD4">
        <w:t xml:space="preserve"> broj</w:t>
      </w:r>
      <w:r>
        <w:t xml:space="preserve"> </w:t>
      </w:r>
      <w:r w:rsidRPr="00217AD4">
        <w:t>144/21</w:t>
      </w:r>
      <w:r>
        <w:t>)</w:t>
      </w:r>
    </w:p>
    <w:p w:rsidR="006D3A21" w:rsidRPr="00E72F6B" w:rsidRDefault="006D3A21" w:rsidP="006D3A21">
      <w:pPr>
        <w:autoSpaceDE w:val="0"/>
        <w:autoSpaceDN w:val="0"/>
        <w:adjustRightInd w:val="0"/>
        <w:spacing w:line="276" w:lineRule="auto"/>
        <w:jc w:val="both"/>
      </w:pPr>
      <w:r w:rsidRPr="00E72F6B">
        <w:rPr>
          <w:b/>
        </w:rPr>
        <w:t xml:space="preserve">Cilj: </w:t>
      </w:r>
      <w:r w:rsidRPr="00E72F6B">
        <w:t>Učinkovita primjena ITU mehanizma u UP Varaždin kroz donošenje i provedbu Strategije razvoja urbanog područja Varaždin (u daljnjem tekstu: SRUP Varaždin).</w:t>
      </w:r>
    </w:p>
    <w:p w:rsidR="006D3A21" w:rsidRPr="00AD508E" w:rsidRDefault="006D3A21" w:rsidP="006D3A21">
      <w:pPr>
        <w:autoSpaceDE w:val="0"/>
        <w:autoSpaceDN w:val="0"/>
        <w:adjustRightInd w:val="0"/>
        <w:spacing w:line="276" w:lineRule="auto"/>
        <w:jc w:val="both"/>
      </w:pPr>
      <w:r w:rsidRPr="00E72F6B">
        <w:rPr>
          <w:b/>
        </w:rPr>
        <w:t>Obrazloženje:</w:t>
      </w:r>
      <w:r w:rsidRPr="00E72F6B">
        <w:t xml:space="preserve"> </w:t>
      </w:r>
      <w:hyperlink r:id="rId33" w:history="1">
        <w:r w:rsidRPr="00E72F6B">
          <w:t xml:space="preserve">Odlukom </w:t>
        </w:r>
        <w:r>
          <w:t>MRRFEU-a</w:t>
        </w:r>
        <w:r w:rsidRPr="00E72F6B">
          <w:t xml:space="preserve"> </w:t>
        </w:r>
      </w:hyperlink>
      <w:r w:rsidRPr="00E72F6B">
        <w:t>Grad Varaždin s okolnim područjem (14 JLS-ova) utvrđuje se područjem za moguće proširenje provedbe mehanizma integriranih teritorijalnih ulaganja u financijskom razdoblju 2021. – 2027., uz  određene preduvjete. Kroz ovaj Program potrebno je osigurati učinkovitu provedbu ITU mehanizma u UPVŽ</w:t>
      </w:r>
      <w:r>
        <w:t>.</w:t>
      </w:r>
      <w:r w:rsidRPr="00E72F6B">
        <w:t xml:space="preserve"> </w:t>
      </w:r>
      <w:r>
        <w:t>Navedena sredstva</w:t>
      </w:r>
      <w:r w:rsidRPr="00E72F6B">
        <w:t xml:space="preserve"> odnos</w:t>
      </w:r>
      <w:r>
        <w:t>e</w:t>
      </w:r>
      <w:r w:rsidRPr="00E72F6B">
        <w:t xml:space="preserve"> se na</w:t>
      </w:r>
      <w:r>
        <w:t xml:space="preserve"> financiranje ugovornih obveza za</w:t>
      </w:r>
      <w:r w:rsidRPr="00E72F6B">
        <w:t xml:space="preserve"> izradu SRUP-a Varaždin </w:t>
      </w:r>
      <w:r>
        <w:t xml:space="preserve">prema TD MARA d.o.o. </w:t>
      </w:r>
      <w:r w:rsidRPr="00E72F6B">
        <w:t>i Ex ante evaluaciju</w:t>
      </w:r>
      <w:r>
        <w:t xml:space="preserve"> prema TD </w:t>
      </w:r>
      <w:r w:rsidRPr="00AD508E">
        <w:t>NOTIZIA d.o.o.</w:t>
      </w:r>
      <w:r>
        <w:t>.</w:t>
      </w:r>
    </w:p>
    <w:p w:rsidR="006D3A21" w:rsidRPr="00D14CF0" w:rsidRDefault="006D3A21" w:rsidP="006D3A21">
      <w:pPr>
        <w:autoSpaceDE w:val="0"/>
        <w:autoSpaceDN w:val="0"/>
        <w:adjustRightInd w:val="0"/>
        <w:spacing w:line="276" w:lineRule="auto"/>
        <w:rPr>
          <w:b/>
        </w:rPr>
      </w:pPr>
    </w:p>
    <w:p w:rsidR="006D3A21" w:rsidRDefault="006D3A21" w:rsidP="006D3A21">
      <w:pPr>
        <w:autoSpaceDE w:val="0"/>
        <w:autoSpaceDN w:val="0"/>
        <w:adjustRightInd w:val="0"/>
        <w:spacing w:line="276" w:lineRule="auto"/>
        <w:rPr>
          <w:b/>
        </w:rPr>
      </w:pPr>
      <w:r w:rsidRPr="00D14CF0">
        <w:rPr>
          <w:b/>
        </w:rPr>
        <w:t>Izvor:</w:t>
      </w:r>
      <w:r w:rsidRPr="00D14CF0">
        <w:rPr>
          <w:b/>
        </w:rPr>
        <w:tab/>
      </w:r>
      <w:r>
        <w:rPr>
          <w:b/>
        </w:rPr>
        <w:t>11 Opći prihodi i primici</w:t>
      </w:r>
    </w:p>
    <w:p w:rsidR="006D3A21" w:rsidRPr="00D14CF0" w:rsidRDefault="006D3A21" w:rsidP="006D3A21">
      <w:pPr>
        <w:autoSpaceDE w:val="0"/>
        <w:autoSpaceDN w:val="0"/>
        <w:adjustRightInd w:val="0"/>
        <w:spacing w:line="276" w:lineRule="auto"/>
        <w:rPr>
          <w:b/>
        </w:rPr>
      </w:pPr>
      <w:r w:rsidRPr="00D14CF0">
        <w:rPr>
          <w:b/>
        </w:rPr>
        <w:t>Iznos:   7.000,00 EUR</w:t>
      </w:r>
    </w:p>
    <w:p w:rsidR="006D3A21" w:rsidRDefault="006D3A21" w:rsidP="006D3A21">
      <w:pPr>
        <w:autoSpaceDE w:val="0"/>
        <w:autoSpaceDN w:val="0"/>
        <w:adjustRightInd w:val="0"/>
        <w:spacing w:line="276" w:lineRule="auto"/>
        <w:ind w:left="3120" w:hanging="3120"/>
        <w:rPr>
          <w:b/>
          <w:bCs/>
        </w:rPr>
      </w:pPr>
    </w:p>
    <w:p w:rsidR="006D3A21" w:rsidRDefault="006D3A21" w:rsidP="006D3A21">
      <w:pPr>
        <w:autoSpaceDE w:val="0"/>
        <w:autoSpaceDN w:val="0"/>
        <w:adjustRightInd w:val="0"/>
        <w:spacing w:line="276" w:lineRule="auto"/>
        <w:ind w:left="3120" w:hanging="3120"/>
        <w:rPr>
          <w:b/>
          <w:bCs/>
        </w:rPr>
      </w:pPr>
      <w:r w:rsidRPr="00906688">
        <w:rPr>
          <w:b/>
        </w:rPr>
        <w:t xml:space="preserve">99 </w:t>
      </w:r>
      <w:r>
        <w:rPr>
          <w:b/>
        </w:rPr>
        <w:t>P</w:t>
      </w:r>
      <w:r w:rsidRPr="00906688">
        <w:rPr>
          <w:b/>
        </w:rPr>
        <w:t>rogram</w:t>
      </w:r>
      <w:r>
        <w:rPr>
          <w:b/>
        </w:rPr>
        <w:t>:</w:t>
      </w:r>
      <w:r w:rsidRPr="00906688">
        <w:rPr>
          <w:b/>
        </w:rPr>
        <w:t xml:space="preserve"> PRIPREME I PROVEDBE EU</w:t>
      </w:r>
      <w:r>
        <w:rPr>
          <w:b/>
        </w:rPr>
        <w:t xml:space="preserve"> </w:t>
      </w:r>
      <w:r w:rsidRPr="00906688">
        <w:rPr>
          <w:b/>
        </w:rPr>
        <w:t>PROJEKATA</w:t>
      </w:r>
    </w:p>
    <w:p w:rsidR="006D3A21" w:rsidRDefault="006D3A21" w:rsidP="006D3A21">
      <w:pPr>
        <w:autoSpaceDE w:val="0"/>
        <w:autoSpaceDN w:val="0"/>
        <w:adjustRightInd w:val="0"/>
        <w:spacing w:line="276" w:lineRule="auto"/>
        <w:ind w:left="3120" w:hanging="3120"/>
        <w:rPr>
          <w:b/>
          <w:bCs/>
        </w:rPr>
      </w:pPr>
    </w:p>
    <w:p w:rsidR="006D3A21" w:rsidRDefault="006D3A21" w:rsidP="006D3A21">
      <w:pPr>
        <w:autoSpaceDE w:val="0"/>
        <w:autoSpaceDN w:val="0"/>
        <w:adjustRightInd w:val="0"/>
        <w:ind w:left="3120" w:hanging="3120"/>
        <w:jc w:val="both"/>
        <w:rPr>
          <w:b/>
          <w:bCs/>
        </w:rPr>
      </w:pPr>
      <w:r w:rsidRPr="00580CB2">
        <w:rPr>
          <w:b/>
          <w:bCs/>
        </w:rPr>
        <w:t>990006 BLUE SAMM</w:t>
      </w:r>
    </w:p>
    <w:p w:rsidR="006D3A21" w:rsidRDefault="006D3A21" w:rsidP="006D3A21">
      <w:pPr>
        <w:autoSpaceDE w:val="0"/>
        <w:autoSpaceDN w:val="0"/>
        <w:adjustRightInd w:val="0"/>
        <w:ind w:left="3120" w:hanging="3120"/>
        <w:jc w:val="both"/>
        <w:rPr>
          <w:b/>
        </w:rPr>
      </w:pPr>
    </w:p>
    <w:p w:rsidR="006D3A21" w:rsidRDefault="006D3A21" w:rsidP="006D3A21">
      <w:pPr>
        <w:autoSpaceDE w:val="0"/>
        <w:autoSpaceDN w:val="0"/>
        <w:adjustRightInd w:val="0"/>
        <w:jc w:val="both"/>
      </w:pPr>
      <w:r w:rsidRPr="00951A95">
        <w:rPr>
          <w:b/>
          <w:bCs/>
        </w:rPr>
        <w:t>Opis:</w:t>
      </w:r>
      <w:r w:rsidRPr="00951A95">
        <w:rPr>
          <w:bCs/>
        </w:rPr>
        <w:t xml:space="preserve"> </w:t>
      </w:r>
      <w:r w:rsidRPr="00951A95">
        <w:t>Materijalni rashodi za provo</w:t>
      </w:r>
      <w:r w:rsidRPr="00951A95">
        <w:rPr>
          <w:rFonts w:hint="eastAsia"/>
        </w:rPr>
        <w:t>đ</w:t>
      </w:r>
      <w:r w:rsidRPr="00951A95">
        <w:t>enje projektnih</w:t>
      </w:r>
      <w:r>
        <w:t xml:space="preserve"> </w:t>
      </w:r>
      <w:r w:rsidRPr="00951A95">
        <w:t xml:space="preserve">aktivnosti EU projekta </w:t>
      </w:r>
      <w:proofErr w:type="spellStart"/>
      <w:r>
        <w:t>Blue</w:t>
      </w:r>
      <w:proofErr w:type="spellEnd"/>
      <w:r>
        <w:t xml:space="preserve"> </w:t>
      </w:r>
      <w:proofErr w:type="spellStart"/>
      <w:r>
        <w:t>Samm</w:t>
      </w:r>
      <w:proofErr w:type="spellEnd"/>
      <w:r>
        <w:t xml:space="preserve"> </w:t>
      </w:r>
      <w:r w:rsidRPr="00951A95">
        <w:t>koji je</w:t>
      </w:r>
      <w:r>
        <w:t xml:space="preserve"> </w:t>
      </w:r>
      <w:r w:rsidRPr="00951A95">
        <w:t xml:space="preserve">sufinanciran kroz program </w:t>
      </w:r>
      <w:r>
        <w:t xml:space="preserve">COSME iz </w:t>
      </w:r>
      <w:r w:rsidRPr="00951A95">
        <w:t xml:space="preserve">poziva </w:t>
      </w:r>
      <w:r w:rsidRPr="00951A95">
        <w:rPr>
          <w:bCs/>
        </w:rPr>
        <w:t>SMP-COSME-2021-RESILIENCE</w:t>
      </w:r>
      <w:r w:rsidRPr="00951A95">
        <w:t>.</w:t>
      </w:r>
    </w:p>
    <w:p w:rsidR="006D3A21" w:rsidRDefault="006D3A21" w:rsidP="006D3A21">
      <w:pPr>
        <w:autoSpaceDE w:val="0"/>
        <w:autoSpaceDN w:val="0"/>
        <w:adjustRightInd w:val="0"/>
        <w:jc w:val="both"/>
        <w:rPr>
          <w:bCs/>
        </w:rPr>
      </w:pPr>
      <w:r w:rsidRPr="00580CB2">
        <w:rPr>
          <w:b/>
          <w:bCs/>
        </w:rPr>
        <w:t>Zakonska i druga pravna osnova:</w:t>
      </w:r>
      <w:r w:rsidRPr="00580CB2">
        <w:rPr>
          <w:bCs/>
        </w:rPr>
        <w:t xml:space="preserve"> </w:t>
      </w:r>
    </w:p>
    <w:p w:rsidR="006D3A21" w:rsidRPr="00BF6481" w:rsidRDefault="006D3A21" w:rsidP="001B3722">
      <w:pPr>
        <w:numPr>
          <w:ilvl w:val="0"/>
          <w:numId w:val="18"/>
        </w:numPr>
        <w:autoSpaceDE w:val="0"/>
        <w:autoSpaceDN w:val="0"/>
        <w:adjustRightInd w:val="0"/>
        <w:jc w:val="both"/>
        <w:rPr>
          <w:bCs/>
        </w:rPr>
      </w:pPr>
      <w:r w:rsidRPr="00E72F6B">
        <w:rPr>
          <w:rFonts w:eastAsia="CIDFont+F5"/>
        </w:rPr>
        <w:t xml:space="preserve">Statut Grada Varaždina („Službeni vjesnik Grada Varaždina", broj </w:t>
      </w:r>
      <w:r w:rsidRPr="00E72F6B">
        <w:t>3/18, 2/20, 2/21</w:t>
      </w:r>
      <w:r>
        <w:t>,</w:t>
      </w:r>
      <w:r w:rsidRPr="00E72F6B">
        <w:t xml:space="preserve"> 4/21 – pročišćeni </w:t>
      </w:r>
      <w:r w:rsidRPr="00D438F8">
        <w:rPr>
          <w:bCs/>
        </w:rPr>
        <w:t xml:space="preserve">tekst i </w:t>
      </w:r>
      <w:r w:rsidRPr="00D438F8">
        <w:t>13/22</w:t>
      </w:r>
      <w:r>
        <w:t>)</w:t>
      </w:r>
    </w:p>
    <w:p w:rsidR="006D3A21" w:rsidRPr="00580CB2" w:rsidRDefault="006D3A21" w:rsidP="001B3722">
      <w:pPr>
        <w:numPr>
          <w:ilvl w:val="0"/>
          <w:numId w:val="18"/>
        </w:numPr>
        <w:autoSpaceDE w:val="0"/>
        <w:autoSpaceDN w:val="0"/>
        <w:adjustRightInd w:val="0"/>
        <w:jc w:val="both"/>
        <w:rPr>
          <w:bCs/>
        </w:rPr>
      </w:pPr>
      <w:r w:rsidRPr="00BF6481">
        <w:rPr>
          <w:bCs/>
        </w:rPr>
        <w:t xml:space="preserve">Grant </w:t>
      </w:r>
      <w:proofErr w:type="spellStart"/>
      <w:r w:rsidRPr="00BF6481">
        <w:rPr>
          <w:bCs/>
        </w:rPr>
        <w:t>agreement</w:t>
      </w:r>
      <w:proofErr w:type="spellEnd"/>
      <w:r w:rsidRPr="00BF6481">
        <w:rPr>
          <w:bCs/>
        </w:rPr>
        <w:t xml:space="preserve"> Project 101074090 — BLUE SAMM</w:t>
      </w:r>
      <w:r>
        <w:rPr>
          <w:bCs/>
        </w:rPr>
        <w:t xml:space="preserve"> (KLASA: </w:t>
      </w:r>
      <w:r w:rsidRPr="00BF6481">
        <w:rPr>
          <w:bCs/>
        </w:rPr>
        <w:t>901-01/22-01/2</w:t>
      </w:r>
      <w:r>
        <w:rPr>
          <w:bCs/>
        </w:rPr>
        <w:t>, 2186-1-06-02/7-22-4)</w:t>
      </w:r>
    </w:p>
    <w:p w:rsidR="006D3A21" w:rsidRDefault="006D3A21" w:rsidP="006D3A21">
      <w:pPr>
        <w:autoSpaceDE w:val="0"/>
        <w:autoSpaceDN w:val="0"/>
        <w:adjustRightInd w:val="0"/>
        <w:jc w:val="both"/>
      </w:pPr>
      <w:r w:rsidRPr="00951A95">
        <w:rPr>
          <w:b/>
        </w:rPr>
        <w:t>Cilj:</w:t>
      </w:r>
      <w:r>
        <w:t xml:space="preserve"> C</w:t>
      </w:r>
      <w:r w:rsidRPr="00951A95">
        <w:t xml:space="preserve">ilj </w:t>
      </w:r>
      <w:r>
        <w:t xml:space="preserve">projekta je </w:t>
      </w:r>
      <w:r w:rsidRPr="00951A95">
        <w:t>implementirati novi format lokalnih zelenih akcija (LGD) za male i srednje općine</w:t>
      </w:r>
      <w:r>
        <w:t xml:space="preserve"> i gradove</w:t>
      </w:r>
      <w:r w:rsidRPr="00951A95">
        <w:t xml:space="preserve"> u ruralnim ili planinskim područjima</w:t>
      </w:r>
      <w:r>
        <w:t>,</w:t>
      </w:r>
      <w:r w:rsidRPr="00951A95">
        <w:t xml:space="preserve"> </w:t>
      </w:r>
      <w:r>
        <w:t>s</w:t>
      </w:r>
      <w:r w:rsidRPr="00951A95">
        <w:t>tvorit</w:t>
      </w:r>
      <w:r>
        <w:t>i</w:t>
      </w:r>
      <w:r w:rsidRPr="00951A95">
        <w:t xml:space="preserve"> novu integriranu strukturu upravljanja, temeljenu na suradničk</w:t>
      </w:r>
      <w:r>
        <w:t>im</w:t>
      </w:r>
      <w:r w:rsidRPr="00951A95">
        <w:t xml:space="preserve"> partnerstv</w:t>
      </w:r>
      <w:r>
        <w:t>ima</w:t>
      </w:r>
      <w:r w:rsidRPr="00951A95">
        <w:t xml:space="preserve"> (javni, privatni i civilno društv</w:t>
      </w:r>
      <w:r>
        <w:t>o</w:t>
      </w:r>
      <w:r w:rsidRPr="00951A95">
        <w:t xml:space="preserve">), kako bi se postigli zajednički ciljevi integrirani u postojeće politike. </w:t>
      </w:r>
      <w:r>
        <w:t>N</w:t>
      </w:r>
      <w:r w:rsidRPr="00951A95">
        <w:t>amjera je implementirati sustav teritorijaln</w:t>
      </w:r>
      <w:r>
        <w:t>e</w:t>
      </w:r>
      <w:r w:rsidRPr="00951A95">
        <w:t xml:space="preserve"> otpornost</w:t>
      </w:r>
      <w:r>
        <w:t>i i</w:t>
      </w:r>
      <w:r w:rsidRPr="00951A95">
        <w:t xml:space="preserve"> redizajnira</w:t>
      </w:r>
      <w:r>
        <w:t>ti</w:t>
      </w:r>
      <w:r w:rsidRPr="00951A95">
        <w:t xml:space="preserve"> lokaln</w:t>
      </w:r>
      <w:r>
        <w:t>i</w:t>
      </w:r>
      <w:r w:rsidRPr="00951A95">
        <w:t xml:space="preserve"> sustav rasta. Kako bi postigli ciljeve, implementira</w:t>
      </w:r>
      <w:r>
        <w:t>t</w:t>
      </w:r>
      <w:r w:rsidRPr="00951A95">
        <w:t xml:space="preserve"> </w:t>
      </w:r>
      <w:r>
        <w:t>će se</w:t>
      </w:r>
      <w:r w:rsidRPr="00951A95">
        <w:t xml:space="preserve"> transnacionalno partnerstvo i razmijeniti dobre prakse s drugim europskim područjima.</w:t>
      </w:r>
    </w:p>
    <w:p w:rsidR="006D3A21" w:rsidRDefault="006D3A21" w:rsidP="006D3A21">
      <w:pPr>
        <w:autoSpaceDE w:val="0"/>
        <w:autoSpaceDN w:val="0"/>
        <w:adjustRightInd w:val="0"/>
        <w:jc w:val="both"/>
      </w:pPr>
      <w:r w:rsidRPr="00951A95">
        <w:rPr>
          <w:b/>
        </w:rPr>
        <w:t>Obrazloženje</w:t>
      </w:r>
      <w:r>
        <w:rPr>
          <w:b/>
        </w:rPr>
        <w:t xml:space="preserve">: </w:t>
      </w:r>
      <w:r>
        <w:t xml:space="preserve">Projektom se stvaraju </w:t>
      </w:r>
      <w:r w:rsidRPr="00BB5A93">
        <w:t>transnacionaln</w:t>
      </w:r>
      <w:r>
        <w:t>a</w:t>
      </w:r>
      <w:r w:rsidRPr="00BB5A93">
        <w:t xml:space="preserve"> partnerstv</w:t>
      </w:r>
      <w:r>
        <w:t>a</w:t>
      </w:r>
      <w:r w:rsidRPr="00BB5A93">
        <w:t xml:space="preserve"> za razmjenu dobre prakse s drugim </w:t>
      </w:r>
      <w:r>
        <w:t>e</w:t>
      </w:r>
      <w:r w:rsidRPr="00BB5A93">
        <w:t>uropsk</w:t>
      </w:r>
      <w:r>
        <w:t>im</w:t>
      </w:r>
      <w:r w:rsidRPr="00BB5A93">
        <w:t xml:space="preserve"> područj</w:t>
      </w:r>
      <w:r>
        <w:t xml:space="preserve">ima. </w:t>
      </w:r>
      <w:r w:rsidRPr="00BB5A93">
        <w:t>Stv</w:t>
      </w:r>
      <w:r>
        <w:t>ara</w:t>
      </w:r>
      <w:r w:rsidRPr="00BB5A93">
        <w:t xml:space="preserve"> </w:t>
      </w:r>
      <w:r>
        <w:t>se</w:t>
      </w:r>
      <w:r w:rsidRPr="00BB5A93">
        <w:t xml:space="preserve"> nov</w:t>
      </w:r>
      <w:r>
        <w:t>a</w:t>
      </w:r>
      <w:r w:rsidRPr="00BB5A93">
        <w:t xml:space="preserve"> integriran</w:t>
      </w:r>
      <w:r>
        <w:t>a</w:t>
      </w:r>
      <w:r w:rsidRPr="00BB5A93">
        <w:t xml:space="preserve"> upravljačku struktur</w:t>
      </w:r>
      <w:r>
        <w:t>a</w:t>
      </w:r>
      <w:r w:rsidRPr="00BB5A93">
        <w:t>, temeljen</w:t>
      </w:r>
      <w:r>
        <w:t>a</w:t>
      </w:r>
      <w:r w:rsidRPr="00BB5A93">
        <w:t xml:space="preserve"> na suradničkim partnerstvima (javno, privatno i civilno društvo), za postizanje zajedničkih ciljeva integriranih u postojeće politike i za provedbu specifičnih praktičnih </w:t>
      </w:r>
      <w:r>
        <w:t>aktivnosti</w:t>
      </w:r>
      <w:r w:rsidRPr="00BB5A93">
        <w:t xml:space="preserve">. </w:t>
      </w:r>
      <w:r>
        <w:t>N</w:t>
      </w:r>
      <w:r w:rsidRPr="00BB5A93">
        <w:t>amjera</w:t>
      </w:r>
      <w:r>
        <w:t xml:space="preserve"> je</w:t>
      </w:r>
      <w:r w:rsidRPr="00BB5A93">
        <w:t xml:space="preserve"> implementirati sustav teritorijalne otpornosti </w:t>
      </w:r>
      <w:proofErr w:type="spellStart"/>
      <w:r w:rsidRPr="00BB5A93">
        <w:t>redizajnirajući</w:t>
      </w:r>
      <w:proofErr w:type="spellEnd"/>
      <w:r w:rsidRPr="00BB5A93">
        <w:t xml:space="preserve"> lokalni sustav rasta.</w:t>
      </w:r>
      <w:r>
        <w:t xml:space="preserve"> </w:t>
      </w:r>
      <w:r w:rsidRPr="00843EBC">
        <w:t xml:space="preserve">Korištenje </w:t>
      </w:r>
      <w:r>
        <w:t>plana otpornosti i oporavka,</w:t>
      </w:r>
      <w:r w:rsidRPr="00843EBC">
        <w:t xml:space="preserve"> suočavanj</w:t>
      </w:r>
      <w:r>
        <w:t>em</w:t>
      </w:r>
      <w:r w:rsidRPr="00843EBC">
        <w:t xml:space="preserve"> s problemima koje je </w:t>
      </w:r>
      <w:r>
        <w:t>stvorila</w:t>
      </w:r>
      <w:r w:rsidRPr="00843EBC">
        <w:t xml:space="preserve"> ili pogoršala </w:t>
      </w:r>
      <w:proofErr w:type="spellStart"/>
      <w:r w:rsidRPr="00843EBC">
        <w:t>pandemija</w:t>
      </w:r>
      <w:proofErr w:type="spellEnd"/>
      <w:r w:rsidRPr="00843EBC">
        <w:t xml:space="preserve"> </w:t>
      </w:r>
      <w:proofErr w:type="spellStart"/>
      <w:r>
        <w:t>C</w:t>
      </w:r>
      <w:r w:rsidRPr="00843EBC">
        <w:t>ovida</w:t>
      </w:r>
      <w:proofErr w:type="spellEnd"/>
      <w:r w:rsidRPr="00843EBC">
        <w:t xml:space="preserve"> 19, može pružiti snažan poticaj </w:t>
      </w:r>
      <w:r>
        <w:t>i utjecaj n</w:t>
      </w:r>
      <w:r w:rsidRPr="00843EBC">
        <w:t xml:space="preserve">a razvoj </w:t>
      </w:r>
      <w:r>
        <w:t xml:space="preserve">lanca </w:t>
      </w:r>
      <w:r w:rsidRPr="00843EBC">
        <w:t>lokaln</w:t>
      </w:r>
      <w:r>
        <w:t>ih</w:t>
      </w:r>
      <w:r w:rsidRPr="00843EBC">
        <w:t xml:space="preserve"> vrijednosti koji će na kraju imati jak </w:t>
      </w:r>
      <w:r>
        <w:t>utjecaj</w:t>
      </w:r>
      <w:r w:rsidRPr="00843EBC">
        <w:t xml:space="preserve"> i na gradska područja</w:t>
      </w:r>
      <w:r>
        <w:t>.</w:t>
      </w:r>
    </w:p>
    <w:p w:rsidR="006D3A21" w:rsidRDefault="006D3A21" w:rsidP="006D3A21">
      <w:pPr>
        <w:autoSpaceDE w:val="0"/>
        <w:autoSpaceDN w:val="0"/>
        <w:adjustRightInd w:val="0"/>
        <w:jc w:val="both"/>
        <w:rPr>
          <w:b/>
          <w:bCs/>
        </w:rPr>
      </w:pPr>
    </w:p>
    <w:p w:rsidR="006D3A21" w:rsidRPr="00515CB8" w:rsidRDefault="006D3A21" w:rsidP="006D3A21">
      <w:pPr>
        <w:autoSpaceDE w:val="0"/>
        <w:autoSpaceDN w:val="0"/>
        <w:adjustRightInd w:val="0"/>
        <w:jc w:val="both"/>
        <w:rPr>
          <w:b/>
        </w:rPr>
      </w:pPr>
      <w:r w:rsidRPr="00515CB8">
        <w:rPr>
          <w:b/>
          <w:bCs/>
        </w:rPr>
        <w:t xml:space="preserve">Izvor: </w:t>
      </w:r>
      <w:r w:rsidRPr="00515CB8">
        <w:rPr>
          <w:b/>
        </w:rPr>
        <w:t>01 Op</w:t>
      </w:r>
      <w:r w:rsidRPr="00515CB8">
        <w:rPr>
          <w:rFonts w:hint="eastAsia"/>
          <w:b/>
        </w:rPr>
        <w:t>ć</w:t>
      </w:r>
      <w:r w:rsidRPr="00515CB8">
        <w:rPr>
          <w:b/>
        </w:rPr>
        <w:t>i prihodi i primici</w:t>
      </w:r>
    </w:p>
    <w:p w:rsidR="006D3A21" w:rsidRPr="00515CB8" w:rsidRDefault="006D3A21" w:rsidP="006D3A21">
      <w:pPr>
        <w:autoSpaceDE w:val="0"/>
        <w:autoSpaceDN w:val="0"/>
        <w:adjustRightInd w:val="0"/>
        <w:jc w:val="both"/>
        <w:rPr>
          <w:b/>
        </w:rPr>
      </w:pPr>
      <w:r w:rsidRPr="00515CB8">
        <w:rPr>
          <w:b/>
          <w:bCs/>
        </w:rPr>
        <w:t>Iznos: 831,00 EUR</w:t>
      </w:r>
    </w:p>
    <w:p w:rsidR="006D3A21" w:rsidRPr="00515CB8" w:rsidRDefault="006D3A21" w:rsidP="006D3A21">
      <w:pPr>
        <w:autoSpaceDE w:val="0"/>
        <w:autoSpaceDN w:val="0"/>
        <w:adjustRightInd w:val="0"/>
        <w:jc w:val="both"/>
        <w:rPr>
          <w:b/>
        </w:rPr>
      </w:pPr>
      <w:r w:rsidRPr="00515CB8">
        <w:rPr>
          <w:b/>
          <w:bCs/>
        </w:rPr>
        <w:t xml:space="preserve">Izvor: </w:t>
      </w:r>
      <w:r w:rsidRPr="00515CB8">
        <w:rPr>
          <w:b/>
        </w:rPr>
        <w:t>14 Sredstva iz EU i nacionalnih fondova za projekte</w:t>
      </w:r>
    </w:p>
    <w:p w:rsidR="006D3A21" w:rsidRPr="00515CB8" w:rsidRDefault="006D3A21" w:rsidP="006D3A21">
      <w:pPr>
        <w:autoSpaceDE w:val="0"/>
        <w:autoSpaceDN w:val="0"/>
        <w:adjustRightInd w:val="0"/>
        <w:jc w:val="both"/>
        <w:rPr>
          <w:b/>
        </w:rPr>
      </w:pPr>
      <w:r w:rsidRPr="00515CB8">
        <w:rPr>
          <w:b/>
          <w:bCs/>
        </w:rPr>
        <w:t>Iznos: 2.957,00 EUR</w:t>
      </w:r>
    </w:p>
    <w:p w:rsidR="006D3A21" w:rsidRDefault="006D3A21" w:rsidP="006D3A21">
      <w:pPr>
        <w:autoSpaceDE w:val="0"/>
        <w:autoSpaceDN w:val="0"/>
        <w:adjustRightInd w:val="0"/>
        <w:spacing w:line="276" w:lineRule="auto"/>
        <w:ind w:left="3120" w:hanging="3120"/>
        <w:rPr>
          <w:b/>
          <w:bCs/>
        </w:rPr>
      </w:pPr>
    </w:p>
    <w:p w:rsidR="006D3A21" w:rsidRDefault="006D3A21" w:rsidP="006D3A21">
      <w:pPr>
        <w:spacing w:line="276" w:lineRule="auto"/>
        <w:jc w:val="both"/>
        <w:outlineLvl w:val="0"/>
        <w:rPr>
          <w:b/>
          <w:bCs/>
        </w:rPr>
      </w:pPr>
      <w:r w:rsidRPr="00410F19">
        <w:rPr>
          <w:b/>
          <w:bCs/>
        </w:rPr>
        <w:t>990007 EUROPEAN CITY FACILITY</w:t>
      </w:r>
    </w:p>
    <w:p w:rsidR="006D3A21" w:rsidRDefault="006D3A21" w:rsidP="006D3A21">
      <w:pPr>
        <w:spacing w:line="276" w:lineRule="auto"/>
        <w:jc w:val="both"/>
        <w:outlineLvl w:val="0"/>
        <w:rPr>
          <w:b/>
          <w:bCs/>
        </w:rPr>
      </w:pPr>
    </w:p>
    <w:p w:rsidR="006D3A21" w:rsidRDefault="006D3A21" w:rsidP="006D3A21">
      <w:pPr>
        <w:autoSpaceDE w:val="0"/>
        <w:autoSpaceDN w:val="0"/>
        <w:adjustRightInd w:val="0"/>
        <w:spacing w:line="276" w:lineRule="auto"/>
        <w:jc w:val="both"/>
      </w:pPr>
      <w:r w:rsidRPr="00951A95">
        <w:rPr>
          <w:b/>
          <w:bCs/>
        </w:rPr>
        <w:t>Opis:</w:t>
      </w:r>
      <w:r w:rsidRPr="00951A95">
        <w:rPr>
          <w:bCs/>
        </w:rPr>
        <w:t xml:space="preserve"> </w:t>
      </w:r>
      <w:r w:rsidRPr="00951A95">
        <w:t>Materijalni rashodi za provo</w:t>
      </w:r>
      <w:r w:rsidRPr="00951A95">
        <w:rPr>
          <w:rFonts w:hint="eastAsia"/>
        </w:rPr>
        <w:t>đ</w:t>
      </w:r>
      <w:r w:rsidRPr="00951A95">
        <w:t>enje projektnih</w:t>
      </w:r>
      <w:r>
        <w:t xml:space="preserve"> </w:t>
      </w:r>
      <w:r w:rsidRPr="00951A95">
        <w:t>aktivnosti EU projekta koji je</w:t>
      </w:r>
      <w:r>
        <w:t xml:space="preserve"> </w:t>
      </w:r>
      <w:r w:rsidRPr="00951A95">
        <w:t xml:space="preserve">sufinanciran kroz program </w:t>
      </w:r>
      <w:r w:rsidRPr="00410F19">
        <w:rPr>
          <w:b/>
          <w:bCs/>
        </w:rPr>
        <w:t>EUROPEAN CITY FACILITY</w:t>
      </w:r>
      <w:r>
        <w:rPr>
          <w:b/>
          <w:bCs/>
        </w:rPr>
        <w:t xml:space="preserve"> </w:t>
      </w:r>
      <w:r w:rsidRPr="00410F19">
        <w:rPr>
          <w:bCs/>
        </w:rPr>
        <w:t xml:space="preserve">unutar </w:t>
      </w:r>
      <w:proofErr w:type="spellStart"/>
      <w:r w:rsidRPr="00410F19">
        <w:rPr>
          <w:bCs/>
        </w:rPr>
        <w:t>Horizon</w:t>
      </w:r>
      <w:proofErr w:type="spellEnd"/>
      <w:r w:rsidRPr="00410F19">
        <w:rPr>
          <w:bCs/>
        </w:rPr>
        <w:t xml:space="preserve"> 2020 Framework </w:t>
      </w:r>
      <w:proofErr w:type="spellStart"/>
      <w:r w:rsidRPr="00410F19">
        <w:rPr>
          <w:bCs/>
        </w:rPr>
        <w:t>Programme</w:t>
      </w:r>
      <w:proofErr w:type="spellEnd"/>
      <w:r w:rsidRPr="00410F19">
        <w:rPr>
          <w:bCs/>
        </w:rPr>
        <w:t xml:space="preserve"> for </w:t>
      </w:r>
      <w:proofErr w:type="spellStart"/>
      <w:r w:rsidRPr="00410F19">
        <w:rPr>
          <w:bCs/>
        </w:rPr>
        <w:t>Research</w:t>
      </w:r>
      <w:proofErr w:type="spellEnd"/>
      <w:r w:rsidRPr="00410F19">
        <w:rPr>
          <w:bCs/>
        </w:rPr>
        <w:t xml:space="preserve"> </w:t>
      </w:r>
      <w:proofErr w:type="spellStart"/>
      <w:r w:rsidRPr="00410F19">
        <w:rPr>
          <w:bCs/>
        </w:rPr>
        <w:t>and</w:t>
      </w:r>
      <w:proofErr w:type="spellEnd"/>
      <w:r w:rsidRPr="00410F19">
        <w:rPr>
          <w:bCs/>
        </w:rPr>
        <w:t xml:space="preserve"> </w:t>
      </w:r>
      <w:proofErr w:type="spellStart"/>
      <w:r w:rsidRPr="00410F19">
        <w:rPr>
          <w:bCs/>
        </w:rPr>
        <w:t>Innovation</w:t>
      </w:r>
      <w:proofErr w:type="spellEnd"/>
      <w:r w:rsidRPr="00410F19">
        <w:rPr>
          <w:bCs/>
        </w:rPr>
        <w:t xml:space="preserve"> </w:t>
      </w:r>
      <w:proofErr w:type="spellStart"/>
      <w:r w:rsidRPr="00410F19">
        <w:rPr>
          <w:bCs/>
        </w:rPr>
        <w:t>of</w:t>
      </w:r>
      <w:proofErr w:type="spellEnd"/>
      <w:r w:rsidRPr="00410F19">
        <w:rPr>
          <w:bCs/>
        </w:rPr>
        <w:t xml:space="preserve"> </w:t>
      </w:r>
      <w:proofErr w:type="spellStart"/>
      <w:r w:rsidRPr="00410F19">
        <w:rPr>
          <w:bCs/>
        </w:rPr>
        <w:t>the</w:t>
      </w:r>
      <w:proofErr w:type="spellEnd"/>
      <w:r w:rsidRPr="00410F19">
        <w:rPr>
          <w:bCs/>
        </w:rPr>
        <w:t xml:space="preserve"> </w:t>
      </w:r>
      <w:proofErr w:type="spellStart"/>
      <w:r w:rsidRPr="00410F19">
        <w:rPr>
          <w:bCs/>
        </w:rPr>
        <w:t>European</w:t>
      </w:r>
      <w:proofErr w:type="spellEnd"/>
      <w:r w:rsidRPr="00410F19">
        <w:rPr>
          <w:bCs/>
        </w:rPr>
        <w:t xml:space="preserve"> Union</w:t>
      </w:r>
      <w:r>
        <w:t xml:space="preserve"> fonda</w:t>
      </w:r>
      <w:r w:rsidRPr="00951A95">
        <w:t>.</w:t>
      </w:r>
    </w:p>
    <w:p w:rsidR="006D3A21" w:rsidRDefault="006D3A21" w:rsidP="006D3A21">
      <w:pPr>
        <w:autoSpaceDE w:val="0"/>
        <w:autoSpaceDN w:val="0"/>
        <w:adjustRightInd w:val="0"/>
        <w:spacing w:line="276" w:lineRule="auto"/>
        <w:jc w:val="both"/>
        <w:rPr>
          <w:bCs/>
        </w:rPr>
      </w:pPr>
      <w:r w:rsidRPr="00580CB2">
        <w:rPr>
          <w:b/>
          <w:bCs/>
        </w:rPr>
        <w:t>Zakonska i druga pravna osnova:</w:t>
      </w:r>
      <w:r w:rsidRPr="00580CB2">
        <w:rPr>
          <w:bCs/>
        </w:rPr>
        <w:t xml:space="preserve"> </w:t>
      </w:r>
    </w:p>
    <w:p w:rsidR="006D3A21" w:rsidRDefault="006D3A21" w:rsidP="001B3722">
      <w:pPr>
        <w:numPr>
          <w:ilvl w:val="0"/>
          <w:numId w:val="11"/>
        </w:numPr>
        <w:autoSpaceDE w:val="0"/>
        <w:autoSpaceDN w:val="0"/>
        <w:adjustRightInd w:val="0"/>
        <w:spacing w:line="276" w:lineRule="auto"/>
        <w:jc w:val="both"/>
        <w:rPr>
          <w:bCs/>
        </w:rPr>
      </w:pPr>
      <w:r w:rsidRPr="00580CB2">
        <w:rPr>
          <w:bCs/>
        </w:rPr>
        <w:t>Statut Grada Vara</w:t>
      </w:r>
      <w:r w:rsidRPr="00580CB2">
        <w:rPr>
          <w:rFonts w:hint="eastAsia"/>
          <w:bCs/>
        </w:rPr>
        <w:t>ž</w:t>
      </w:r>
      <w:r w:rsidRPr="00580CB2">
        <w:rPr>
          <w:bCs/>
        </w:rPr>
        <w:t>dina (</w:t>
      </w:r>
      <w:r>
        <w:rPr>
          <w:rFonts w:hint="eastAsia"/>
          <w:bCs/>
        </w:rPr>
        <w:t>„</w:t>
      </w:r>
      <w:r w:rsidRPr="00580CB2">
        <w:rPr>
          <w:bCs/>
        </w:rPr>
        <w:t>Slu</w:t>
      </w:r>
      <w:r w:rsidRPr="00580CB2">
        <w:rPr>
          <w:rFonts w:hint="eastAsia"/>
          <w:bCs/>
        </w:rPr>
        <w:t>ž</w:t>
      </w:r>
      <w:r w:rsidRPr="00580CB2">
        <w:rPr>
          <w:bCs/>
        </w:rPr>
        <w:t>beni vjesnik Grada Vara</w:t>
      </w:r>
      <w:r w:rsidRPr="00580CB2">
        <w:rPr>
          <w:rFonts w:hint="eastAsia"/>
          <w:bCs/>
        </w:rPr>
        <w:t>ž</w:t>
      </w:r>
      <w:r w:rsidRPr="00580CB2">
        <w:rPr>
          <w:bCs/>
        </w:rPr>
        <w:t>dina</w:t>
      </w:r>
      <w:r>
        <w:rPr>
          <w:rFonts w:hint="eastAsia"/>
          <w:bCs/>
        </w:rPr>
        <w:t>“</w:t>
      </w:r>
      <w:r w:rsidRPr="00580CB2">
        <w:rPr>
          <w:bCs/>
        </w:rPr>
        <w:t>, broj 3/18, 2/20, 2/21</w:t>
      </w:r>
      <w:r>
        <w:rPr>
          <w:bCs/>
        </w:rPr>
        <w:t>,</w:t>
      </w:r>
      <w:r w:rsidRPr="00580CB2">
        <w:rPr>
          <w:bCs/>
        </w:rPr>
        <w:t xml:space="preserve"> 4/21 - pro</w:t>
      </w:r>
      <w:r w:rsidRPr="00580CB2">
        <w:rPr>
          <w:rFonts w:hint="eastAsia"/>
          <w:bCs/>
        </w:rPr>
        <w:t>č</w:t>
      </w:r>
      <w:r w:rsidRPr="00580CB2">
        <w:rPr>
          <w:bCs/>
        </w:rPr>
        <w:t>i</w:t>
      </w:r>
      <w:r w:rsidRPr="00580CB2">
        <w:rPr>
          <w:rFonts w:hint="eastAsia"/>
          <w:bCs/>
        </w:rPr>
        <w:t>šć</w:t>
      </w:r>
      <w:r w:rsidRPr="00580CB2">
        <w:rPr>
          <w:bCs/>
        </w:rPr>
        <w:t>eni tekst</w:t>
      </w:r>
      <w:r>
        <w:rPr>
          <w:bCs/>
        </w:rPr>
        <w:t xml:space="preserve"> i </w:t>
      </w:r>
      <w:r>
        <w:t>13/22</w:t>
      </w:r>
      <w:r w:rsidRPr="00580CB2">
        <w:rPr>
          <w:bCs/>
        </w:rPr>
        <w:t>)</w:t>
      </w:r>
    </w:p>
    <w:p w:rsidR="006D3A21" w:rsidRDefault="006D3A21" w:rsidP="001B3722">
      <w:pPr>
        <w:numPr>
          <w:ilvl w:val="0"/>
          <w:numId w:val="11"/>
        </w:numPr>
        <w:spacing w:line="276" w:lineRule="auto"/>
        <w:jc w:val="both"/>
      </w:pPr>
      <w:r>
        <w:t xml:space="preserve">Grant </w:t>
      </w:r>
      <w:proofErr w:type="spellStart"/>
      <w:r>
        <w:t>agreement</w:t>
      </w:r>
      <w:proofErr w:type="spellEnd"/>
      <w:r>
        <w:t xml:space="preserve"> for </w:t>
      </w:r>
      <w:proofErr w:type="spellStart"/>
      <w:r>
        <w:t>Municipality</w:t>
      </w:r>
      <w:proofErr w:type="spellEnd"/>
      <w:r>
        <w:t xml:space="preserve"> </w:t>
      </w:r>
      <w:proofErr w:type="spellStart"/>
      <w:r>
        <w:t>of</w:t>
      </w:r>
      <w:proofErr w:type="spellEnd"/>
      <w:r>
        <w:t xml:space="preserve"> </w:t>
      </w:r>
      <w:proofErr w:type="spellStart"/>
      <w:r>
        <w:t>Varazdin</w:t>
      </w:r>
      <w:proofErr w:type="spellEnd"/>
      <w:r>
        <w:t xml:space="preserve">, </w:t>
      </w:r>
      <w:proofErr w:type="spellStart"/>
      <w:r>
        <w:t>Contract</w:t>
      </w:r>
      <w:proofErr w:type="spellEnd"/>
      <w:r>
        <w:t xml:space="preserve"> </w:t>
      </w:r>
      <w:proofErr w:type="spellStart"/>
      <w:r>
        <w:t>number</w:t>
      </w:r>
      <w:proofErr w:type="spellEnd"/>
      <w:r>
        <w:t xml:space="preserve">: 2023-43 (KLASA: </w:t>
      </w:r>
      <w:r w:rsidRPr="001E4505">
        <w:t>972-01/22-01/5</w:t>
      </w:r>
      <w:r>
        <w:t>, URBROJ:2186-1-06-02/7-23-9)</w:t>
      </w:r>
    </w:p>
    <w:p w:rsidR="006D3A21" w:rsidRDefault="006D3A21" w:rsidP="006D3A21">
      <w:pPr>
        <w:autoSpaceDE w:val="0"/>
        <w:autoSpaceDN w:val="0"/>
        <w:adjustRightInd w:val="0"/>
        <w:spacing w:line="276" w:lineRule="auto"/>
        <w:jc w:val="both"/>
      </w:pPr>
      <w:r w:rsidRPr="00951A95">
        <w:rPr>
          <w:b/>
        </w:rPr>
        <w:t>Cilj:</w:t>
      </w:r>
      <w:r>
        <w:t xml:space="preserve"> Cilj projekta je razviti investicijsku studiju za realizaciju pojedenih mjera iz Akcijskog plana energetski i klimatski održivog razvitka (SECAP).</w:t>
      </w:r>
    </w:p>
    <w:p w:rsidR="006D3A21" w:rsidRDefault="006D3A21" w:rsidP="006D3A21">
      <w:pPr>
        <w:autoSpaceDE w:val="0"/>
        <w:autoSpaceDN w:val="0"/>
        <w:adjustRightInd w:val="0"/>
        <w:spacing w:line="276" w:lineRule="auto"/>
        <w:jc w:val="both"/>
      </w:pPr>
      <w:r w:rsidRPr="00951A95">
        <w:rPr>
          <w:b/>
        </w:rPr>
        <w:t>Obrazloženje</w:t>
      </w:r>
      <w:r>
        <w:rPr>
          <w:b/>
        </w:rPr>
        <w:t xml:space="preserve">: </w:t>
      </w:r>
      <w:r w:rsidRPr="00410F19">
        <w:t xml:space="preserve">ECUF je uspostavljen u okviru Okvirnog programa za istraživanje i inovacije </w:t>
      </w:r>
      <w:proofErr w:type="spellStart"/>
      <w:r>
        <w:t>Horizon</w:t>
      </w:r>
      <w:proofErr w:type="spellEnd"/>
      <w:r w:rsidRPr="00410F19">
        <w:t xml:space="preserve"> 2020. Europske unije</w:t>
      </w:r>
      <w:r>
        <w:t>.</w:t>
      </w:r>
      <w:r w:rsidRPr="00410F19">
        <w:t xml:space="preserve"> </w:t>
      </w:r>
      <w:r>
        <w:t xml:space="preserve">Namjena programa je podići </w:t>
      </w:r>
      <w:r w:rsidRPr="00410F19">
        <w:t>potencijal</w:t>
      </w:r>
      <w:r>
        <w:t>e i kapacitete</w:t>
      </w:r>
      <w:r w:rsidRPr="00410F19">
        <w:t xml:space="preserve"> </w:t>
      </w:r>
      <w:r>
        <w:t xml:space="preserve">JLS-a </w:t>
      </w:r>
      <w:r w:rsidRPr="00410F19">
        <w:t>kako bi im se omogućilo razvijanje relevantnih koncepata ulaganja povezanih s provedbom radnji utvrđenih u njihovim klimatskim i energetskim akcijskim planovima.</w:t>
      </w:r>
      <w:r>
        <w:t xml:space="preserve"> Dobivenom darovnicom financirat će se razvoj investicijske studije za realizaciju pojedenih mjera iz Akcijskog plana energetski i klimatski održivog razvitka (SECAP), odnosno</w:t>
      </w:r>
      <w:r w:rsidRPr="00CD154B">
        <w:t xml:space="preserve"> Grad Varaždin </w:t>
      </w:r>
      <w:r w:rsidRPr="00CD154B">
        <w:lastRenderedPageBreak/>
        <w:t xml:space="preserve">financirat će izradu tehničke analize izvodljivosti </w:t>
      </w:r>
      <w:proofErr w:type="spellStart"/>
      <w:r w:rsidRPr="00CD154B">
        <w:t>toplovoda</w:t>
      </w:r>
      <w:proofErr w:type="spellEnd"/>
      <w:r w:rsidRPr="00CD154B">
        <w:t xml:space="preserve"> od </w:t>
      </w:r>
      <w:proofErr w:type="spellStart"/>
      <w:r w:rsidRPr="00CD154B">
        <w:t>kogeneracijskog</w:t>
      </w:r>
      <w:proofErr w:type="spellEnd"/>
      <w:r w:rsidRPr="00CD154B">
        <w:t xml:space="preserve"> postrojenja prema gradu. </w:t>
      </w:r>
      <w:r>
        <w:t>Projekt se provodi u suradnji s Regionalnom energetskom agencijom Sjever.</w:t>
      </w:r>
    </w:p>
    <w:p w:rsidR="006D3A21" w:rsidRDefault="006D3A21" w:rsidP="006D3A21">
      <w:pPr>
        <w:autoSpaceDE w:val="0"/>
        <w:autoSpaceDN w:val="0"/>
        <w:adjustRightInd w:val="0"/>
        <w:spacing w:line="276" w:lineRule="auto"/>
        <w:jc w:val="both"/>
        <w:rPr>
          <w:b/>
          <w:bCs/>
        </w:rPr>
      </w:pPr>
    </w:p>
    <w:p w:rsidR="006D3A21" w:rsidRPr="001E4505" w:rsidRDefault="006D3A21" w:rsidP="006D3A21">
      <w:pPr>
        <w:autoSpaceDE w:val="0"/>
        <w:autoSpaceDN w:val="0"/>
        <w:adjustRightInd w:val="0"/>
        <w:spacing w:line="276" w:lineRule="auto"/>
        <w:jc w:val="both"/>
        <w:rPr>
          <w:b/>
        </w:rPr>
      </w:pPr>
      <w:r w:rsidRPr="001E4505">
        <w:rPr>
          <w:b/>
          <w:bCs/>
        </w:rPr>
        <w:t xml:space="preserve">Izvor: </w:t>
      </w:r>
      <w:r w:rsidRPr="001E4505">
        <w:rPr>
          <w:b/>
        </w:rPr>
        <w:t>14 Sredstva iz EU i nacionalnih fondova za projekte</w:t>
      </w:r>
    </w:p>
    <w:p w:rsidR="006D3A21" w:rsidRPr="001E4505" w:rsidRDefault="006D3A21" w:rsidP="006D3A21">
      <w:pPr>
        <w:autoSpaceDE w:val="0"/>
        <w:autoSpaceDN w:val="0"/>
        <w:adjustRightInd w:val="0"/>
        <w:spacing w:line="276" w:lineRule="auto"/>
        <w:jc w:val="both"/>
        <w:rPr>
          <w:b/>
        </w:rPr>
      </w:pPr>
      <w:r w:rsidRPr="001E4505">
        <w:rPr>
          <w:b/>
          <w:bCs/>
        </w:rPr>
        <w:t>Iznos: 42.000,00 EUR</w:t>
      </w:r>
    </w:p>
    <w:p w:rsidR="006D3A21" w:rsidRDefault="006D3A21" w:rsidP="006D3A21">
      <w:pPr>
        <w:autoSpaceDE w:val="0"/>
        <w:autoSpaceDN w:val="0"/>
        <w:adjustRightInd w:val="0"/>
        <w:spacing w:line="276" w:lineRule="auto"/>
        <w:ind w:left="3120" w:hanging="3120"/>
        <w:rPr>
          <w:b/>
          <w:bCs/>
        </w:rPr>
      </w:pPr>
    </w:p>
    <w:p w:rsidR="006D3A21" w:rsidRPr="003A0892" w:rsidRDefault="006D3A21" w:rsidP="006D3A21">
      <w:pPr>
        <w:autoSpaceDE w:val="0"/>
        <w:autoSpaceDN w:val="0"/>
        <w:adjustRightInd w:val="0"/>
        <w:spacing w:line="276" w:lineRule="auto"/>
        <w:jc w:val="both"/>
        <w:rPr>
          <w:b/>
          <w:bCs/>
        </w:rPr>
      </w:pPr>
      <w:r w:rsidRPr="003A0892">
        <w:rPr>
          <w:b/>
          <w:bCs/>
        </w:rPr>
        <w:t xml:space="preserve">20 </w:t>
      </w:r>
      <w:r>
        <w:rPr>
          <w:b/>
          <w:bCs/>
        </w:rPr>
        <w:t>P</w:t>
      </w:r>
      <w:r w:rsidRPr="003A0892">
        <w:rPr>
          <w:b/>
          <w:bCs/>
        </w:rPr>
        <w:t>rogram</w:t>
      </w:r>
      <w:r>
        <w:rPr>
          <w:b/>
          <w:bCs/>
        </w:rPr>
        <w:t>:</w:t>
      </w:r>
      <w:r w:rsidRPr="003A0892">
        <w:rPr>
          <w:b/>
          <w:bCs/>
        </w:rPr>
        <w:t xml:space="preserve"> POTICANJE GOSPODARSTVA</w:t>
      </w:r>
    </w:p>
    <w:p w:rsidR="006D3A21" w:rsidRPr="003A0892" w:rsidRDefault="006D3A21" w:rsidP="006D3A21">
      <w:pPr>
        <w:pStyle w:val="Tijeloteksta"/>
        <w:spacing w:line="276" w:lineRule="auto"/>
        <w:rPr>
          <w:szCs w:val="24"/>
        </w:rPr>
      </w:pPr>
    </w:p>
    <w:p w:rsidR="006D3A21" w:rsidRPr="003A0892" w:rsidRDefault="006D3A21" w:rsidP="006D3A21">
      <w:pPr>
        <w:autoSpaceDE w:val="0"/>
        <w:autoSpaceDN w:val="0"/>
        <w:adjustRightInd w:val="0"/>
        <w:spacing w:line="276" w:lineRule="auto"/>
        <w:jc w:val="both"/>
        <w:rPr>
          <w:b/>
        </w:rPr>
      </w:pPr>
      <w:r w:rsidRPr="003A0892">
        <w:rPr>
          <w:b/>
          <w:bCs/>
        </w:rPr>
        <w:t>A: 200023</w:t>
      </w:r>
      <w:r w:rsidRPr="003A0892">
        <w:rPr>
          <w:b/>
        </w:rPr>
        <w:t xml:space="preserve"> Potpore gospodarskim subjektima i institucijama </w:t>
      </w:r>
    </w:p>
    <w:p w:rsidR="006D3A21" w:rsidRDefault="006D3A21" w:rsidP="006D3A21">
      <w:pPr>
        <w:autoSpaceDE w:val="0"/>
        <w:autoSpaceDN w:val="0"/>
        <w:adjustRightInd w:val="0"/>
        <w:spacing w:line="276" w:lineRule="auto"/>
        <w:jc w:val="both"/>
      </w:pPr>
      <w:r w:rsidRPr="003A0892">
        <w:t>Potpore gospodarskim subjektima r</w:t>
      </w:r>
      <w:r>
        <w:t xml:space="preserve">ealizirat će se kroz subvencije i tekuće donacije. </w:t>
      </w:r>
    </w:p>
    <w:p w:rsidR="006D3A21" w:rsidRDefault="006D3A21" w:rsidP="006D3A21">
      <w:pPr>
        <w:spacing w:line="276" w:lineRule="auto"/>
        <w:jc w:val="center"/>
        <w:rPr>
          <w:b/>
        </w:rPr>
      </w:pPr>
    </w:p>
    <w:p w:rsidR="006D3A21" w:rsidRDefault="006D3A21" w:rsidP="006D3A21">
      <w:pPr>
        <w:spacing w:line="276" w:lineRule="auto"/>
        <w:jc w:val="both"/>
        <w:rPr>
          <w:b/>
        </w:rPr>
      </w:pPr>
      <w:r w:rsidRPr="003A0892">
        <w:rPr>
          <w:b/>
        </w:rPr>
        <w:t>Subvencije TD Razvojna agencija Sjever – DAN d.o.o.</w:t>
      </w:r>
    </w:p>
    <w:p w:rsidR="006D3A21" w:rsidRPr="003A0892" w:rsidRDefault="006D3A21" w:rsidP="006D3A21">
      <w:pPr>
        <w:spacing w:line="276" w:lineRule="auto"/>
        <w:jc w:val="both"/>
        <w:rPr>
          <w:b/>
        </w:rPr>
      </w:pPr>
    </w:p>
    <w:p w:rsidR="006D3A21" w:rsidRPr="003A0892" w:rsidRDefault="006D3A21" w:rsidP="006D3A21">
      <w:pPr>
        <w:spacing w:line="276" w:lineRule="auto"/>
        <w:jc w:val="both"/>
      </w:pPr>
      <w:r w:rsidRPr="003A0892">
        <w:rPr>
          <w:b/>
        </w:rPr>
        <w:t xml:space="preserve">Opis: </w:t>
      </w:r>
      <w:r w:rsidRPr="003A0892">
        <w:t xml:space="preserve">Sufinanciranje TD Razvojne agencije Sjever – DAN d.o.o. za </w:t>
      </w:r>
      <w:r w:rsidRPr="00FC2512">
        <w:t>pripremu i prijavu razvojnih EU, međunarodnih, nacionalnih i ostalih projekta za Grad Varaždin</w:t>
      </w:r>
      <w:r>
        <w:t>a</w:t>
      </w:r>
      <w:r w:rsidRPr="00FC2512">
        <w:t xml:space="preserve"> te institucija i trgovačkih društava koja su u vlasništvu odnosno suvlasništvu Grada Varaždina, aktivno sudjelovanje u planiranju i praćenju svih procesa i obavljanju administrativnih, stručnih i drugih poslove u suradnji s upravnim tijelima Grada Varaždina u postupku provođenja projekata i izvještavanja o ostvarenim rezultatima i provedbi Programa rada, pružanje pomoći pri izradi razvojnih i strateških dokumenata za potrebe Grada Varaždina, izradu izvješća za strateške dokumente Grada Varaždina sukladno Zakonu o regionalnom razvoju Republike Hrvatske i njegovih </w:t>
      </w:r>
      <w:proofErr w:type="spellStart"/>
      <w:r w:rsidRPr="00FC2512">
        <w:t>podzakonskih</w:t>
      </w:r>
      <w:proofErr w:type="spellEnd"/>
      <w:r w:rsidRPr="00FC2512">
        <w:t xml:space="preserve"> akata, Zakonu o sustavu strateškog planiranja i upravljanja razvojem Republike Hrvatske i njegovih </w:t>
      </w:r>
      <w:proofErr w:type="spellStart"/>
      <w:r w:rsidRPr="00FC2512">
        <w:t>podzakonskih</w:t>
      </w:r>
      <w:proofErr w:type="spellEnd"/>
      <w:r w:rsidRPr="00FC2512">
        <w:t xml:space="preserve"> akata, te sukladno nadređenim strateškim dokumentima, analizu učinkovitost provedbe projekata te namjenskog trošenja sredstava u suradnji s upravnim tijelima Grada Varaždina</w:t>
      </w:r>
      <w:r>
        <w:t>.</w:t>
      </w:r>
    </w:p>
    <w:p w:rsidR="006D3A21" w:rsidRPr="00236CA6" w:rsidRDefault="006D3A21" w:rsidP="006D3A21">
      <w:pPr>
        <w:spacing w:line="276" w:lineRule="auto"/>
        <w:jc w:val="both"/>
        <w:rPr>
          <w:b/>
        </w:rPr>
      </w:pPr>
      <w:r w:rsidRPr="00236CA6">
        <w:rPr>
          <w:b/>
        </w:rPr>
        <w:t xml:space="preserve">Zakonska i druga pravna osnova: </w:t>
      </w:r>
    </w:p>
    <w:p w:rsidR="006D3A21" w:rsidRDefault="006D3A21" w:rsidP="001B3722">
      <w:pPr>
        <w:numPr>
          <w:ilvl w:val="0"/>
          <w:numId w:val="12"/>
        </w:numPr>
        <w:spacing w:line="276" w:lineRule="auto"/>
        <w:jc w:val="both"/>
      </w:pPr>
      <w:r w:rsidRPr="00236CA6">
        <w:t>Društ</w:t>
      </w:r>
      <w:r w:rsidRPr="00C23FC0">
        <w:t>veni ugovor od 25. studenog 2004. („Službeni vjesni</w:t>
      </w:r>
      <w:r>
        <w:t>k Grada Varaždina“, broj 8/04)</w:t>
      </w:r>
    </w:p>
    <w:p w:rsidR="006D3A21" w:rsidRDefault="006D3A21" w:rsidP="001B3722">
      <w:pPr>
        <w:numPr>
          <w:ilvl w:val="0"/>
          <w:numId w:val="12"/>
        </w:numPr>
        <w:spacing w:line="276" w:lineRule="auto"/>
        <w:jc w:val="both"/>
      </w:pPr>
      <w:r w:rsidRPr="00C23FC0">
        <w:t>Sporazum o suradnji između Grada Varaždina i TD Razvojne agencije Sjever – DAN d.o.o. (KLASA: 302-01/14-01/3, URBROJ: 2186/01-07-00</w:t>
      </w:r>
      <w:r>
        <w:t>/5-14-31 od 26. studenog 2014.)</w:t>
      </w:r>
      <w:r w:rsidRPr="00C23FC0">
        <w:t xml:space="preserve"> </w:t>
      </w:r>
    </w:p>
    <w:p w:rsidR="006D3A21" w:rsidRDefault="006D3A21" w:rsidP="001B3722">
      <w:pPr>
        <w:numPr>
          <w:ilvl w:val="0"/>
          <w:numId w:val="12"/>
        </w:numPr>
        <w:spacing w:line="276" w:lineRule="auto"/>
        <w:jc w:val="both"/>
      </w:pPr>
      <w:r w:rsidRPr="00C23FC0">
        <w:t>Nacionalna razvojna strategija R</w:t>
      </w:r>
      <w:r>
        <w:t>epublike Hrvatske</w:t>
      </w:r>
      <w:r w:rsidRPr="00C23FC0">
        <w:t xml:space="preserve"> </w:t>
      </w:r>
    </w:p>
    <w:p w:rsidR="006D3A21" w:rsidRDefault="006D3A21" w:rsidP="001B3722">
      <w:pPr>
        <w:numPr>
          <w:ilvl w:val="0"/>
          <w:numId w:val="12"/>
        </w:numPr>
        <w:spacing w:line="276" w:lineRule="auto"/>
        <w:jc w:val="both"/>
      </w:pPr>
      <w:r w:rsidRPr="00C23FC0">
        <w:rPr>
          <w:bCs/>
        </w:rPr>
        <w:t>Statut Grada Varaždina (</w:t>
      </w:r>
      <w:r w:rsidRPr="00C23FC0">
        <w:rPr>
          <w:rFonts w:hint="eastAsia"/>
          <w:bCs/>
        </w:rPr>
        <w:t>„</w:t>
      </w:r>
      <w:r w:rsidRPr="00C23FC0">
        <w:rPr>
          <w:bCs/>
        </w:rPr>
        <w:t>Slu</w:t>
      </w:r>
      <w:r w:rsidRPr="00C23FC0">
        <w:rPr>
          <w:rFonts w:hint="eastAsia"/>
          <w:bCs/>
        </w:rPr>
        <w:t>ž</w:t>
      </w:r>
      <w:r w:rsidRPr="00C23FC0">
        <w:rPr>
          <w:bCs/>
        </w:rPr>
        <w:t>beni vjesnik Grada Vara</w:t>
      </w:r>
      <w:r w:rsidRPr="00C23FC0">
        <w:rPr>
          <w:rFonts w:hint="eastAsia"/>
          <w:bCs/>
        </w:rPr>
        <w:t>ž</w:t>
      </w:r>
      <w:r w:rsidRPr="00C23FC0">
        <w:rPr>
          <w:bCs/>
        </w:rPr>
        <w:t>dina</w:t>
      </w:r>
      <w:r w:rsidRPr="00C23FC0">
        <w:rPr>
          <w:rFonts w:hint="eastAsia"/>
          <w:bCs/>
        </w:rPr>
        <w:t>“</w:t>
      </w:r>
      <w:r w:rsidRPr="00C23FC0">
        <w:rPr>
          <w:bCs/>
        </w:rPr>
        <w:t>, broj 3/18, 2/20, 2/21</w:t>
      </w:r>
      <w:r w:rsidRPr="00C23FC0">
        <w:t xml:space="preserve">, 4/21 – pročišćeni </w:t>
      </w:r>
      <w:r w:rsidRPr="00C23FC0">
        <w:rPr>
          <w:bCs/>
        </w:rPr>
        <w:t xml:space="preserve">tekst i </w:t>
      </w:r>
      <w:r w:rsidRPr="00C23FC0">
        <w:t xml:space="preserve">13/22) </w:t>
      </w:r>
    </w:p>
    <w:p w:rsidR="006D3A21" w:rsidRDefault="006D3A21" w:rsidP="001B3722">
      <w:pPr>
        <w:numPr>
          <w:ilvl w:val="0"/>
          <w:numId w:val="12"/>
        </w:numPr>
        <w:spacing w:line="276" w:lineRule="auto"/>
        <w:jc w:val="both"/>
      </w:pPr>
      <w:r w:rsidRPr="00C23FC0">
        <w:t>Zakon o proračunu („Narodne novine“, broj 144/21)</w:t>
      </w:r>
    </w:p>
    <w:p w:rsidR="006D3A21" w:rsidRDefault="006D3A21" w:rsidP="001B3722">
      <w:pPr>
        <w:numPr>
          <w:ilvl w:val="0"/>
          <w:numId w:val="12"/>
        </w:numPr>
        <w:spacing w:line="276" w:lineRule="auto"/>
        <w:jc w:val="both"/>
      </w:pPr>
      <w:r w:rsidRPr="00C23FC0">
        <w:t>Zakon o regionalnom razvoju Republike Hrvatske („Narodne novine“, bro</w:t>
      </w:r>
      <w:r>
        <w:t>j 147/14, 123/17, 118/18)</w:t>
      </w:r>
    </w:p>
    <w:p w:rsidR="006D3A21" w:rsidRPr="00C23FC0" w:rsidRDefault="006D3A21" w:rsidP="001B3722">
      <w:pPr>
        <w:numPr>
          <w:ilvl w:val="0"/>
          <w:numId w:val="12"/>
        </w:numPr>
        <w:spacing w:line="276" w:lineRule="auto"/>
        <w:jc w:val="both"/>
      </w:pPr>
      <w:r w:rsidRPr="00C23FC0">
        <w:t>Zakon o sustavu strateškog planiranja i upravljanja razvojem Republike Hrvatske  („Narodn</w:t>
      </w:r>
      <w:r>
        <w:t>e novine“, broj 123/17, 151/22)</w:t>
      </w:r>
    </w:p>
    <w:p w:rsidR="006D3A21" w:rsidRPr="003A0892" w:rsidRDefault="006D3A21" w:rsidP="006D3A21">
      <w:pPr>
        <w:spacing w:line="276" w:lineRule="auto"/>
        <w:jc w:val="both"/>
      </w:pPr>
      <w:r w:rsidRPr="003A0892">
        <w:rPr>
          <w:b/>
        </w:rPr>
        <w:t xml:space="preserve">Cilj: </w:t>
      </w:r>
      <w:r w:rsidRPr="003A0892">
        <w:t>Poticanje i potpora javnih subjekata s područja Grada Varaždina pri uključivanju i pokretanju projekata financiranih iz fondova EU. Također, kroz zaje</w:t>
      </w:r>
      <w:r>
        <w:t xml:space="preserve">dničko djelovanje svih dionika </w:t>
      </w:r>
      <w:r w:rsidRPr="003A0892">
        <w:t xml:space="preserve">cilj je da se poboljša umreženost i suradnja različitih subjekata, koji bi kroz postavljanje strateških ciljeva i izradu konkretnih prijedlog razvoja trebali naći točke po kojima bi </w:t>
      </w:r>
      <w:r>
        <w:t xml:space="preserve">zajednički djelovali.  Cilj je i </w:t>
      </w:r>
      <w:r w:rsidRPr="003A0892">
        <w:t>produbljivat</w:t>
      </w:r>
      <w:r>
        <w:t xml:space="preserve">i međuinstitucionalnu suradnju koja je temelj za privlačenje investicija i povlačenje sredstava iz EU fondova. </w:t>
      </w:r>
    </w:p>
    <w:p w:rsidR="006D3A21" w:rsidRPr="003A0892" w:rsidRDefault="006D3A21" w:rsidP="006D3A21">
      <w:pPr>
        <w:spacing w:line="276" w:lineRule="auto"/>
        <w:jc w:val="both"/>
      </w:pPr>
      <w:r w:rsidRPr="003A0892">
        <w:rPr>
          <w:b/>
        </w:rPr>
        <w:lastRenderedPageBreak/>
        <w:t>Obrazloženje:</w:t>
      </w:r>
      <w:r w:rsidRPr="003A0892">
        <w:t xml:space="preserve"> </w:t>
      </w:r>
      <w:r>
        <w:t>Grad Varaždin</w:t>
      </w:r>
      <w:r w:rsidRPr="003A0892">
        <w:t xml:space="preserve">, javne institucije i svi ostali subjekti koji djeluju na području </w:t>
      </w:r>
      <w:r>
        <w:t>G</w:t>
      </w:r>
      <w:r w:rsidRPr="003A0892">
        <w:t>rada</w:t>
      </w:r>
      <w:r>
        <w:t xml:space="preserve"> Varaždina, temeljem </w:t>
      </w:r>
      <w:r w:rsidRPr="003A0892">
        <w:t>Sporazum</w:t>
      </w:r>
      <w:r>
        <w:t>a</w:t>
      </w:r>
      <w:r w:rsidRPr="003A0892">
        <w:t xml:space="preserve"> o suradnji između Grada Varaždina i TD Razvojne agencije Sjever – DAN d.o.o. (KLASA: 302-01/14-01/3, URBROJ: 2186/01-07-00/5-14-31 od 26. studenog 2014.) </w:t>
      </w:r>
      <w:r>
        <w:t xml:space="preserve">surađivat će s Razvojnom agencijom Sjever – DAN na </w:t>
      </w:r>
      <w:r w:rsidRPr="003A0892">
        <w:t>prijav</w:t>
      </w:r>
      <w:r>
        <w:t>ama</w:t>
      </w:r>
      <w:r w:rsidRPr="003A0892">
        <w:t xml:space="preserve"> </w:t>
      </w:r>
      <w:r>
        <w:t xml:space="preserve">projekata </w:t>
      </w:r>
      <w:r w:rsidRPr="003A0892">
        <w:t>za dobivanje sredstava iz EU fondova. Kako bi uspješnost prijave pojedinih EU projekata bila što veća, potrebno je sustavno planiranje njihove pripreme i realizacije te ulaganje u izradu nužne projektne dokumentacije.</w:t>
      </w:r>
    </w:p>
    <w:p w:rsidR="006D3A21" w:rsidRDefault="006D3A21" w:rsidP="006D3A21">
      <w:pPr>
        <w:autoSpaceDE w:val="0"/>
        <w:autoSpaceDN w:val="0"/>
        <w:adjustRightInd w:val="0"/>
        <w:spacing w:line="276" w:lineRule="auto"/>
        <w:jc w:val="both"/>
        <w:rPr>
          <w:b/>
          <w:bCs/>
        </w:rPr>
      </w:pPr>
    </w:p>
    <w:p w:rsidR="006D3A21" w:rsidRPr="00D14CF0" w:rsidRDefault="006D3A21" w:rsidP="006D3A21">
      <w:pPr>
        <w:autoSpaceDE w:val="0"/>
        <w:autoSpaceDN w:val="0"/>
        <w:adjustRightInd w:val="0"/>
        <w:spacing w:line="276" w:lineRule="auto"/>
        <w:jc w:val="both"/>
        <w:rPr>
          <w:b/>
        </w:rPr>
      </w:pPr>
      <w:r w:rsidRPr="00D14CF0">
        <w:rPr>
          <w:b/>
          <w:bCs/>
        </w:rPr>
        <w:t xml:space="preserve">Izvor: </w:t>
      </w:r>
      <w:r w:rsidRPr="00D14CF0">
        <w:rPr>
          <w:b/>
        </w:rPr>
        <w:t>11 Opći prihodi i primici</w:t>
      </w:r>
    </w:p>
    <w:p w:rsidR="006D3A21" w:rsidRPr="00D14CF0" w:rsidRDefault="006D3A21" w:rsidP="006D3A21">
      <w:pPr>
        <w:autoSpaceDE w:val="0"/>
        <w:autoSpaceDN w:val="0"/>
        <w:adjustRightInd w:val="0"/>
        <w:spacing w:line="276" w:lineRule="auto"/>
        <w:jc w:val="both"/>
        <w:rPr>
          <w:b/>
          <w:bCs/>
        </w:rPr>
      </w:pPr>
      <w:r w:rsidRPr="00D14CF0">
        <w:rPr>
          <w:b/>
          <w:bCs/>
        </w:rPr>
        <w:t xml:space="preserve">Iznos: </w:t>
      </w:r>
      <w:r>
        <w:rPr>
          <w:b/>
          <w:bCs/>
        </w:rPr>
        <w:t>93</w:t>
      </w:r>
      <w:r w:rsidRPr="00D14CF0">
        <w:rPr>
          <w:b/>
          <w:bCs/>
        </w:rPr>
        <w:t>.</w:t>
      </w:r>
      <w:r>
        <w:rPr>
          <w:b/>
          <w:bCs/>
        </w:rPr>
        <w:t>000</w:t>
      </w:r>
      <w:r w:rsidRPr="00D14CF0">
        <w:rPr>
          <w:b/>
          <w:bCs/>
        </w:rPr>
        <w:t xml:space="preserve">,00 EUR </w:t>
      </w:r>
    </w:p>
    <w:p w:rsidR="006D3A21" w:rsidRPr="00511DC8" w:rsidRDefault="006D3A21" w:rsidP="006D3A21">
      <w:pPr>
        <w:pStyle w:val="Naslov2"/>
        <w:spacing w:before="0" w:line="276" w:lineRule="auto"/>
        <w:rPr>
          <w:rFonts w:ascii="Times New Roman" w:hAnsi="Times New Roman"/>
          <w:b w:val="0"/>
          <w:sz w:val="24"/>
          <w:szCs w:val="24"/>
        </w:rPr>
      </w:pPr>
    </w:p>
    <w:p w:rsidR="006D3A21" w:rsidRPr="00511DC8" w:rsidRDefault="006D3A21" w:rsidP="006D3A21">
      <w:pPr>
        <w:pStyle w:val="Naslov2"/>
        <w:spacing w:before="0" w:line="276" w:lineRule="auto"/>
        <w:rPr>
          <w:rFonts w:ascii="Times New Roman" w:hAnsi="Times New Roman"/>
          <w:b w:val="0"/>
          <w:color w:val="auto"/>
          <w:sz w:val="24"/>
          <w:szCs w:val="24"/>
        </w:rPr>
      </w:pPr>
      <w:r w:rsidRPr="00511DC8">
        <w:rPr>
          <w:rFonts w:ascii="Times New Roman" w:hAnsi="Times New Roman"/>
          <w:color w:val="auto"/>
          <w:sz w:val="24"/>
          <w:szCs w:val="24"/>
        </w:rPr>
        <w:t>Subvencija kamate na postojeće poduzetničke kredite</w:t>
      </w:r>
    </w:p>
    <w:p w:rsidR="006D3A21" w:rsidRPr="00511DC8" w:rsidRDefault="006D3A21" w:rsidP="006D3A21">
      <w:pPr>
        <w:spacing w:line="276" w:lineRule="auto"/>
      </w:pPr>
    </w:p>
    <w:p w:rsidR="006D3A21" w:rsidRPr="00511DC8" w:rsidRDefault="006D3A21" w:rsidP="006D3A21">
      <w:pPr>
        <w:spacing w:line="276" w:lineRule="auto"/>
        <w:jc w:val="both"/>
        <w:rPr>
          <w:iCs/>
        </w:rPr>
      </w:pPr>
      <w:r w:rsidRPr="00511DC8">
        <w:rPr>
          <w:b/>
        </w:rPr>
        <w:t xml:space="preserve">Opis: </w:t>
      </w:r>
      <w:r w:rsidRPr="00511DC8">
        <w:t>S</w:t>
      </w:r>
      <w:r w:rsidRPr="00511DC8">
        <w:rPr>
          <w:iCs/>
        </w:rPr>
        <w:t xml:space="preserve">ufinanciranje kamate za postojeće poduzetničke kredite sukladno odredbama Ugovora s Zagrebačkom bankom </w:t>
      </w:r>
      <w:proofErr w:type="spellStart"/>
      <w:r w:rsidRPr="00511DC8">
        <w:rPr>
          <w:iCs/>
        </w:rPr>
        <w:t>d.d</w:t>
      </w:r>
      <w:proofErr w:type="spellEnd"/>
      <w:r w:rsidRPr="00511DC8">
        <w:rPr>
          <w:iCs/>
        </w:rPr>
        <w:t>. Zagreb za subvencioniranje dijela redovne kamate od 2 postotna poena.</w:t>
      </w:r>
    </w:p>
    <w:p w:rsidR="006D3A21" w:rsidRDefault="006D3A21" w:rsidP="006D3A21">
      <w:pPr>
        <w:spacing w:line="276" w:lineRule="auto"/>
        <w:jc w:val="both"/>
        <w:rPr>
          <w:b/>
        </w:rPr>
      </w:pPr>
    </w:p>
    <w:p w:rsidR="006D3A21" w:rsidRPr="00236CA6" w:rsidRDefault="006D3A21" w:rsidP="006D3A21">
      <w:pPr>
        <w:spacing w:line="276" w:lineRule="auto"/>
        <w:jc w:val="both"/>
        <w:rPr>
          <w:b/>
        </w:rPr>
      </w:pPr>
      <w:r w:rsidRPr="00236CA6">
        <w:rPr>
          <w:b/>
        </w:rPr>
        <w:t xml:space="preserve">Zakonska i druga pravna osnova: </w:t>
      </w:r>
    </w:p>
    <w:p w:rsidR="006D3A21" w:rsidRDefault="006D3A21" w:rsidP="001B3722">
      <w:pPr>
        <w:numPr>
          <w:ilvl w:val="0"/>
          <w:numId w:val="13"/>
        </w:numPr>
        <w:spacing w:line="276" w:lineRule="auto"/>
        <w:jc w:val="both"/>
      </w:pPr>
      <w:r w:rsidRPr="00511DC8">
        <w:t xml:space="preserve">Ugovor o poslovnoj suradnji na provedbi projekta </w:t>
      </w:r>
      <w:r w:rsidRPr="00511DC8">
        <w:rPr>
          <w:iCs/>
        </w:rPr>
        <w:t>s</w:t>
      </w:r>
      <w:r w:rsidRPr="00511DC8">
        <w:t xml:space="preserve">ubvencioniranje dijela redovne kamate od 2 postotna poena po postojećim poduzetničkim kreditima sa Zagrebačkom bankom </w:t>
      </w:r>
      <w:proofErr w:type="spellStart"/>
      <w:r w:rsidRPr="00511DC8">
        <w:t>d.d</w:t>
      </w:r>
      <w:proofErr w:type="spellEnd"/>
      <w:r w:rsidRPr="00511DC8">
        <w:t>. Zagreb, Podružnica Varaždin, Zakon o državnim potporama („Nar</w:t>
      </w:r>
      <w:r>
        <w:t>odne novine broj 47/14 i 69/17)</w:t>
      </w:r>
    </w:p>
    <w:p w:rsidR="006D3A21" w:rsidRPr="00511DC8" w:rsidRDefault="006D3A21" w:rsidP="001B3722">
      <w:pPr>
        <w:numPr>
          <w:ilvl w:val="0"/>
          <w:numId w:val="13"/>
        </w:numPr>
        <w:spacing w:line="276" w:lineRule="auto"/>
        <w:jc w:val="both"/>
      </w:pPr>
      <w:r w:rsidRPr="00C23FC0">
        <w:rPr>
          <w:bCs/>
        </w:rPr>
        <w:t>Statut Grada Varaždina (</w:t>
      </w:r>
      <w:r w:rsidRPr="00C23FC0">
        <w:rPr>
          <w:rFonts w:hint="eastAsia"/>
          <w:bCs/>
        </w:rPr>
        <w:t>„</w:t>
      </w:r>
      <w:r w:rsidRPr="00C23FC0">
        <w:rPr>
          <w:bCs/>
        </w:rPr>
        <w:t>Slu</w:t>
      </w:r>
      <w:r w:rsidRPr="00C23FC0">
        <w:rPr>
          <w:rFonts w:hint="eastAsia"/>
          <w:bCs/>
        </w:rPr>
        <w:t>ž</w:t>
      </w:r>
      <w:r w:rsidRPr="00C23FC0">
        <w:rPr>
          <w:bCs/>
        </w:rPr>
        <w:t>beni vjesnik Grada Vara</w:t>
      </w:r>
      <w:r w:rsidRPr="00C23FC0">
        <w:rPr>
          <w:rFonts w:hint="eastAsia"/>
          <w:bCs/>
        </w:rPr>
        <w:t>ž</w:t>
      </w:r>
      <w:r w:rsidRPr="00C23FC0">
        <w:rPr>
          <w:bCs/>
        </w:rPr>
        <w:t>dina</w:t>
      </w:r>
      <w:r w:rsidRPr="00C23FC0">
        <w:rPr>
          <w:rFonts w:hint="eastAsia"/>
          <w:bCs/>
        </w:rPr>
        <w:t>“</w:t>
      </w:r>
      <w:r w:rsidRPr="00C23FC0">
        <w:rPr>
          <w:bCs/>
        </w:rPr>
        <w:t>, broj 3/18, 2/20, 2/21</w:t>
      </w:r>
      <w:r w:rsidRPr="00C23FC0">
        <w:t xml:space="preserve">, 4/21 – pročišćeni </w:t>
      </w:r>
      <w:r w:rsidRPr="00C23FC0">
        <w:rPr>
          <w:bCs/>
        </w:rPr>
        <w:t xml:space="preserve">tekst i </w:t>
      </w:r>
      <w:r w:rsidRPr="00C23FC0">
        <w:t>13/22)</w:t>
      </w:r>
    </w:p>
    <w:p w:rsidR="006D3A21" w:rsidRPr="00511DC8" w:rsidRDefault="006D3A21" w:rsidP="006D3A21">
      <w:pPr>
        <w:pStyle w:val="Tijeloteksta"/>
        <w:spacing w:line="276" w:lineRule="auto"/>
        <w:rPr>
          <w:szCs w:val="24"/>
        </w:rPr>
      </w:pPr>
      <w:r w:rsidRPr="00511DC8">
        <w:rPr>
          <w:b/>
          <w:szCs w:val="24"/>
        </w:rPr>
        <w:t xml:space="preserve">Cilj: </w:t>
      </w:r>
      <w:r w:rsidRPr="00511DC8">
        <w:rPr>
          <w:szCs w:val="24"/>
        </w:rPr>
        <w:t>Omogućiti poduzetnicima lakše funkcioniranje na tržištu.</w:t>
      </w:r>
    </w:p>
    <w:p w:rsidR="006D3A21" w:rsidRPr="00511DC8" w:rsidRDefault="006D3A21" w:rsidP="006D3A21">
      <w:pPr>
        <w:spacing w:line="276" w:lineRule="auto"/>
        <w:jc w:val="both"/>
      </w:pPr>
      <w:r w:rsidRPr="00511DC8">
        <w:rPr>
          <w:b/>
        </w:rPr>
        <w:t xml:space="preserve">Obrazloženje: </w:t>
      </w:r>
      <w:r w:rsidRPr="00511DC8">
        <w:rPr>
          <w:iCs/>
        </w:rPr>
        <w:t>U cilju poboljšanja gospodarskog stanja i poticanja poduzetništva i obrtništva te stvaranja uvjeta za lakše funkcioniranje poduzetnika i obrtnika na tržištu, Grad Varaždin subvencionira kamatu s 2% za postojeće poduzetničke kredite</w:t>
      </w:r>
      <w:r w:rsidRPr="00511DC8">
        <w:t xml:space="preserve"> poduzetnika i obrtnika na  području Grada Varaždina za razvoj proizvodnih, uslužnih djelatnosti te turizma i građevinarstva koje poduzetnici i obrtnici imaju u navedenoj poslovnoj banci.</w:t>
      </w:r>
    </w:p>
    <w:p w:rsidR="006D3A21" w:rsidRPr="00511DC8" w:rsidRDefault="006D3A21" w:rsidP="006D3A21">
      <w:pPr>
        <w:spacing w:line="276" w:lineRule="auto"/>
      </w:pPr>
    </w:p>
    <w:p w:rsidR="006D3A21" w:rsidRPr="00511DC8" w:rsidRDefault="006D3A21" w:rsidP="006D3A21">
      <w:pPr>
        <w:autoSpaceDE w:val="0"/>
        <w:autoSpaceDN w:val="0"/>
        <w:adjustRightInd w:val="0"/>
        <w:spacing w:line="276" w:lineRule="auto"/>
        <w:jc w:val="both"/>
        <w:rPr>
          <w:b/>
        </w:rPr>
      </w:pPr>
      <w:r w:rsidRPr="00511DC8">
        <w:rPr>
          <w:b/>
          <w:bCs/>
        </w:rPr>
        <w:t xml:space="preserve">Izvor: </w:t>
      </w:r>
      <w:r w:rsidRPr="00511DC8">
        <w:rPr>
          <w:b/>
        </w:rPr>
        <w:t>11 Opći prihodi i primici</w:t>
      </w:r>
    </w:p>
    <w:p w:rsidR="006D3A21" w:rsidRPr="00511DC8" w:rsidRDefault="006D3A21" w:rsidP="006D3A21">
      <w:pPr>
        <w:autoSpaceDE w:val="0"/>
        <w:autoSpaceDN w:val="0"/>
        <w:adjustRightInd w:val="0"/>
        <w:spacing w:line="276" w:lineRule="auto"/>
        <w:jc w:val="both"/>
        <w:rPr>
          <w:b/>
          <w:bCs/>
        </w:rPr>
      </w:pPr>
      <w:r w:rsidRPr="00511DC8">
        <w:rPr>
          <w:b/>
          <w:bCs/>
        </w:rPr>
        <w:t xml:space="preserve">Iznos: </w:t>
      </w:r>
      <w:r>
        <w:rPr>
          <w:b/>
          <w:bCs/>
        </w:rPr>
        <w:t>6</w:t>
      </w:r>
      <w:r w:rsidRPr="00511DC8">
        <w:rPr>
          <w:b/>
          <w:bCs/>
        </w:rPr>
        <w:t xml:space="preserve">00,00 EUR </w:t>
      </w:r>
    </w:p>
    <w:p w:rsidR="006D3A21" w:rsidRDefault="006D3A21" w:rsidP="006D3A21">
      <w:pPr>
        <w:spacing w:line="276" w:lineRule="auto"/>
      </w:pPr>
    </w:p>
    <w:p w:rsidR="006D3A21" w:rsidRDefault="006D3A21" w:rsidP="006D3A21">
      <w:pPr>
        <w:spacing w:line="276" w:lineRule="auto"/>
        <w:rPr>
          <w:b/>
          <w:bCs/>
        </w:rPr>
      </w:pPr>
      <w:r w:rsidRPr="003A0892">
        <w:rPr>
          <w:b/>
          <w:bCs/>
        </w:rPr>
        <w:t xml:space="preserve">21 </w:t>
      </w:r>
      <w:r>
        <w:rPr>
          <w:b/>
          <w:bCs/>
        </w:rPr>
        <w:t xml:space="preserve">Program: </w:t>
      </w:r>
      <w:r w:rsidRPr="003A0892">
        <w:rPr>
          <w:b/>
          <w:bCs/>
        </w:rPr>
        <w:t xml:space="preserve">POTICANJE TURIZMA </w:t>
      </w:r>
    </w:p>
    <w:p w:rsidR="006D3A21" w:rsidRDefault="006D3A21" w:rsidP="006D3A21">
      <w:pPr>
        <w:spacing w:line="276" w:lineRule="auto"/>
        <w:rPr>
          <w:rFonts w:eastAsia="Arial-BoldMT"/>
          <w:b/>
          <w:bCs/>
        </w:rPr>
      </w:pPr>
    </w:p>
    <w:p w:rsidR="006D3A21" w:rsidRPr="00AD508E" w:rsidRDefault="006D3A21" w:rsidP="006D3A21">
      <w:pPr>
        <w:spacing w:line="276" w:lineRule="auto"/>
        <w:jc w:val="both"/>
        <w:rPr>
          <w:b/>
        </w:rPr>
      </w:pPr>
      <w:r w:rsidRPr="00AD508E">
        <w:rPr>
          <w:b/>
        </w:rPr>
        <w:t>TP: 210004 Strateški plan razvoja turizma grada Varaždina</w:t>
      </w:r>
    </w:p>
    <w:p w:rsidR="006D3A21" w:rsidRPr="00AD508E" w:rsidRDefault="006D3A21" w:rsidP="006D3A21">
      <w:pPr>
        <w:spacing w:line="276" w:lineRule="auto"/>
        <w:jc w:val="both"/>
        <w:rPr>
          <w:b/>
        </w:rPr>
      </w:pPr>
    </w:p>
    <w:p w:rsidR="006D3A21" w:rsidRPr="00AD508E" w:rsidRDefault="006D3A21" w:rsidP="006D3A21">
      <w:pPr>
        <w:autoSpaceDE w:val="0"/>
        <w:autoSpaceDN w:val="0"/>
        <w:adjustRightInd w:val="0"/>
        <w:spacing w:line="276" w:lineRule="auto"/>
        <w:jc w:val="both"/>
      </w:pPr>
      <w:r w:rsidRPr="00AD508E">
        <w:rPr>
          <w:b/>
        </w:rPr>
        <w:t xml:space="preserve">Opis: </w:t>
      </w:r>
      <w:r w:rsidRPr="00D073C3">
        <w:t>Strateškim planom razvoja turizma Grada Varaždina stvorene su pretpostavke za uspješno pozicioniranje turističke ponude Grada Varaždina na turističkom tržištu.</w:t>
      </w:r>
      <w:r>
        <w:t xml:space="preserve"> </w:t>
      </w:r>
      <w:r w:rsidRPr="00AD508E">
        <w:t xml:space="preserve">Prezentacija turističke ponude i turističkih mogućnosti Grada Varaždina s naglaskom na ključne manifestacije kao što su </w:t>
      </w:r>
      <w:proofErr w:type="spellStart"/>
      <w:r w:rsidRPr="00AD508E">
        <w:t>Špancirfest</w:t>
      </w:r>
      <w:proofErr w:type="spellEnd"/>
      <w:r w:rsidRPr="00AD508E">
        <w:t xml:space="preserve">, Advent u Varaždinu i Ljeto u Varaždinu te proizvoda lokalnih proizvođača, zaštićenih proizvoda, te kulturnih i gastronomskih sadržaja.  </w:t>
      </w:r>
    </w:p>
    <w:p w:rsidR="006D3A21" w:rsidRDefault="006D3A21" w:rsidP="006D3A21">
      <w:pPr>
        <w:autoSpaceDE w:val="0"/>
        <w:autoSpaceDN w:val="0"/>
        <w:adjustRightInd w:val="0"/>
        <w:spacing w:line="276" w:lineRule="auto"/>
        <w:jc w:val="both"/>
        <w:rPr>
          <w:b/>
        </w:rPr>
      </w:pPr>
    </w:p>
    <w:p w:rsidR="006D3A21" w:rsidRDefault="006D3A21" w:rsidP="006D3A21">
      <w:pPr>
        <w:autoSpaceDE w:val="0"/>
        <w:autoSpaceDN w:val="0"/>
        <w:adjustRightInd w:val="0"/>
        <w:spacing w:line="276" w:lineRule="auto"/>
        <w:jc w:val="both"/>
        <w:rPr>
          <w:b/>
        </w:rPr>
      </w:pPr>
    </w:p>
    <w:p w:rsidR="006D3A21" w:rsidRPr="00236CA6" w:rsidRDefault="006D3A21" w:rsidP="006D3A21">
      <w:pPr>
        <w:autoSpaceDE w:val="0"/>
        <w:autoSpaceDN w:val="0"/>
        <w:adjustRightInd w:val="0"/>
        <w:spacing w:line="276" w:lineRule="auto"/>
        <w:jc w:val="both"/>
        <w:rPr>
          <w:b/>
          <w:bCs/>
        </w:rPr>
      </w:pPr>
      <w:r w:rsidRPr="00236CA6">
        <w:rPr>
          <w:b/>
        </w:rPr>
        <w:lastRenderedPageBreak/>
        <w:t xml:space="preserve">Zakonska i druga pravna osnova: </w:t>
      </w:r>
    </w:p>
    <w:p w:rsidR="006D3A21" w:rsidRDefault="006D3A21" w:rsidP="001B3722">
      <w:pPr>
        <w:numPr>
          <w:ilvl w:val="0"/>
          <w:numId w:val="14"/>
        </w:numPr>
        <w:autoSpaceDE w:val="0"/>
        <w:autoSpaceDN w:val="0"/>
        <w:adjustRightInd w:val="0"/>
        <w:spacing w:line="276" w:lineRule="auto"/>
        <w:jc w:val="both"/>
      </w:pPr>
      <w:r w:rsidRPr="00AD508E">
        <w:rPr>
          <w:bCs/>
        </w:rPr>
        <w:t>Statut Grada Varaždina (</w:t>
      </w:r>
      <w:r w:rsidRPr="00AD508E">
        <w:rPr>
          <w:rFonts w:hint="eastAsia"/>
          <w:bCs/>
        </w:rPr>
        <w:t>„</w:t>
      </w:r>
      <w:r w:rsidRPr="00AD508E">
        <w:rPr>
          <w:bCs/>
        </w:rPr>
        <w:t>Slu</w:t>
      </w:r>
      <w:r w:rsidRPr="00AD508E">
        <w:rPr>
          <w:rFonts w:hint="eastAsia"/>
          <w:bCs/>
        </w:rPr>
        <w:t>ž</w:t>
      </w:r>
      <w:r w:rsidRPr="00AD508E">
        <w:rPr>
          <w:bCs/>
        </w:rPr>
        <w:t>beni vjesnik Grada Vara</w:t>
      </w:r>
      <w:r w:rsidRPr="00AD508E">
        <w:rPr>
          <w:rFonts w:hint="eastAsia"/>
          <w:bCs/>
        </w:rPr>
        <w:t>ž</w:t>
      </w:r>
      <w:r w:rsidRPr="00AD508E">
        <w:rPr>
          <w:bCs/>
        </w:rPr>
        <w:t>dina</w:t>
      </w:r>
      <w:r w:rsidRPr="00AD508E">
        <w:rPr>
          <w:rFonts w:hint="eastAsia"/>
          <w:bCs/>
        </w:rPr>
        <w:t>“</w:t>
      </w:r>
      <w:r w:rsidRPr="00AD508E">
        <w:rPr>
          <w:bCs/>
        </w:rPr>
        <w:t>, broj 3/18, 2/20, 2/21</w:t>
      </w:r>
      <w:r w:rsidRPr="00AD508E">
        <w:t xml:space="preserve">, 4/21 – pročišćeni </w:t>
      </w:r>
      <w:r w:rsidRPr="00AD508E">
        <w:rPr>
          <w:bCs/>
        </w:rPr>
        <w:t xml:space="preserve">tekst i </w:t>
      </w:r>
      <w:r>
        <w:t>13/22)</w:t>
      </w:r>
    </w:p>
    <w:p w:rsidR="006D3A21" w:rsidRDefault="006D3A21" w:rsidP="001B3722">
      <w:pPr>
        <w:numPr>
          <w:ilvl w:val="0"/>
          <w:numId w:val="14"/>
        </w:numPr>
        <w:autoSpaceDE w:val="0"/>
        <w:autoSpaceDN w:val="0"/>
        <w:adjustRightInd w:val="0"/>
        <w:spacing w:line="276" w:lineRule="auto"/>
        <w:jc w:val="both"/>
      </w:pPr>
      <w:r w:rsidRPr="00AD508E">
        <w:t>Strateški plan razvoja turizma Grada Varaždina do 2020. godine („Službeni vjesnik Grada Varaždina“ broj 3/14 i 7/21)</w:t>
      </w:r>
    </w:p>
    <w:p w:rsidR="006D3A21" w:rsidRDefault="006D3A21" w:rsidP="001B3722">
      <w:pPr>
        <w:numPr>
          <w:ilvl w:val="0"/>
          <w:numId w:val="14"/>
        </w:numPr>
        <w:autoSpaceDE w:val="0"/>
        <w:autoSpaceDN w:val="0"/>
        <w:adjustRightInd w:val="0"/>
        <w:spacing w:line="276" w:lineRule="auto"/>
        <w:jc w:val="both"/>
      </w:pPr>
      <w:r>
        <w:t>Z</w:t>
      </w:r>
      <w:r w:rsidRPr="00217AD4">
        <w:t xml:space="preserve">akon o proračunu </w:t>
      </w:r>
      <w:r>
        <w:t>(</w:t>
      </w:r>
      <w:r w:rsidRPr="00217AD4">
        <w:t>„Narodne novine“</w:t>
      </w:r>
      <w:r>
        <w:t>,</w:t>
      </w:r>
      <w:r w:rsidRPr="00217AD4">
        <w:t xml:space="preserve"> broj</w:t>
      </w:r>
      <w:r>
        <w:t xml:space="preserve"> </w:t>
      </w:r>
      <w:r w:rsidRPr="00217AD4">
        <w:t>144/21</w:t>
      </w:r>
      <w:r>
        <w:t xml:space="preserve">) </w:t>
      </w:r>
    </w:p>
    <w:p w:rsidR="006D3A21" w:rsidRPr="00AD508E" w:rsidRDefault="006D3A21" w:rsidP="001B3722">
      <w:pPr>
        <w:numPr>
          <w:ilvl w:val="0"/>
          <w:numId w:val="14"/>
        </w:numPr>
        <w:autoSpaceDE w:val="0"/>
        <w:autoSpaceDN w:val="0"/>
        <w:adjustRightInd w:val="0"/>
        <w:spacing w:line="276" w:lineRule="auto"/>
        <w:jc w:val="both"/>
      </w:pPr>
      <w:r>
        <w:t>G</w:t>
      </w:r>
      <w:r w:rsidRPr="00AD508E">
        <w:t>odišnji Program rada Turist</w:t>
      </w:r>
      <w:r>
        <w:t>ičke zajednice grada Varaždina</w:t>
      </w:r>
    </w:p>
    <w:p w:rsidR="006D3A21" w:rsidRPr="00AD508E" w:rsidRDefault="006D3A21" w:rsidP="006D3A21">
      <w:pPr>
        <w:autoSpaceDE w:val="0"/>
        <w:autoSpaceDN w:val="0"/>
        <w:adjustRightInd w:val="0"/>
        <w:spacing w:line="276" w:lineRule="auto"/>
        <w:jc w:val="both"/>
      </w:pPr>
      <w:r w:rsidRPr="00AD508E">
        <w:rPr>
          <w:b/>
        </w:rPr>
        <w:t xml:space="preserve">Cilj: </w:t>
      </w:r>
      <w:r w:rsidRPr="00AD508E">
        <w:t>Poticati i promovirati održivi razvoj turističke destinacije s naglaskom na ključne manifestacije, proizvode i sadržaje</w:t>
      </w:r>
      <w:r>
        <w:t xml:space="preserve"> </w:t>
      </w:r>
      <w:r w:rsidRPr="00AD508E">
        <w:t>s</w:t>
      </w:r>
      <w:r>
        <w:t>a</w:t>
      </w:r>
      <w:r w:rsidRPr="00AD508E">
        <w:t xml:space="preserve"> ciljem povećanja broja dolazaka domaćih i stranih turista.</w:t>
      </w:r>
      <w:r w:rsidRPr="00AD508E">
        <w:rPr>
          <w:b/>
        </w:rPr>
        <w:t xml:space="preserve">  </w:t>
      </w:r>
    </w:p>
    <w:p w:rsidR="006D3A21" w:rsidRPr="00AD508E" w:rsidRDefault="006D3A21" w:rsidP="006D3A21">
      <w:pPr>
        <w:autoSpaceDE w:val="0"/>
        <w:autoSpaceDN w:val="0"/>
        <w:adjustRightInd w:val="0"/>
        <w:spacing w:line="276" w:lineRule="auto"/>
        <w:jc w:val="both"/>
      </w:pPr>
      <w:r w:rsidRPr="00AD508E">
        <w:rPr>
          <w:b/>
        </w:rPr>
        <w:t xml:space="preserve">Obrazloženje: </w:t>
      </w:r>
      <w:r w:rsidRPr="00AD508E">
        <w:t>Kroz prigodne aktivnosti i predstavljanje Grada Varaždina diljem Hrvatske želi se promovirati povezanost kulturnih i turističkih sadržaja i prezentirati sve segmente bogate ponude kroz sadržajne priče.</w:t>
      </w:r>
      <w:r>
        <w:t xml:space="preserve"> </w:t>
      </w:r>
      <w:r w:rsidRPr="00D073C3">
        <w:t>Provedba Strateškog plana obuhvaća aktivnosti i radnje koju su neophodne da bi Varaždin, temeljem svog izuzetnog kulturno – povijesnog nasljeđa i tradicije, razvijajući se na principima održivosti, ostao kreativna, dinamična, visoko sadržajna i svojom atmosferom ugodna turistička destinacija sa slikovitom okolicom</w:t>
      </w:r>
    </w:p>
    <w:p w:rsidR="006D3A21" w:rsidRDefault="006D3A21" w:rsidP="006D3A21">
      <w:pPr>
        <w:autoSpaceDE w:val="0"/>
        <w:autoSpaceDN w:val="0"/>
        <w:adjustRightInd w:val="0"/>
        <w:spacing w:line="276" w:lineRule="auto"/>
        <w:jc w:val="both"/>
        <w:rPr>
          <w:b/>
          <w:bCs/>
        </w:rPr>
      </w:pPr>
    </w:p>
    <w:p w:rsidR="006D3A21" w:rsidRPr="00AD508E" w:rsidRDefault="006D3A21" w:rsidP="006D3A21">
      <w:pPr>
        <w:autoSpaceDE w:val="0"/>
        <w:autoSpaceDN w:val="0"/>
        <w:adjustRightInd w:val="0"/>
        <w:spacing w:line="276" w:lineRule="auto"/>
        <w:jc w:val="both"/>
      </w:pPr>
      <w:r w:rsidRPr="00AD508E">
        <w:rPr>
          <w:b/>
          <w:bCs/>
        </w:rPr>
        <w:t xml:space="preserve">Izvor: </w:t>
      </w:r>
      <w:r w:rsidRPr="00AD508E">
        <w:t>11 Opći prihodi i primici</w:t>
      </w:r>
    </w:p>
    <w:p w:rsidR="006D3A21" w:rsidRPr="00AD508E" w:rsidRDefault="006D3A21" w:rsidP="006D3A21">
      <w:pPr>
        <w:autoSpaceDE w:val="0"/>
        <w:autoSpaceDN w:val="0"/>
        <w:adjustRightInd w:val="0"/>
        <w:spacing w:line="276" w:lineRule="auto"/>
        <w:ind w:left="142" w:hanging="142"/>
        <w:jc w:val="both"/>
        <w:rPr>
          <w:b/>
          <w:bCs/>
        </w:rPr>
      </w:pPr>
      <w:r w:rsidRPr="00AD508E">
        <w:rPr>
          <w:b/>
          <w:bCs/>
        </w:rPr>
        <w:t xml:space="preserve">Iznos: </w:t>
      </w:r>
      <w:r>
        <w:rPr>
          <w:bCs/>
        </w:rPr>
        <w:t>7</w:t>
      </w:r>
      <w:r w:rsidRPr="00AD508E">
        <w:rPr>
          <w:bCs/>
        </w:rPr>
        <w:t xml:space="preserve">.000,00 EUR </w:t>
      </w:r>
    </w:p>
    <w:p w:rsidR="006D3A21" w:rsidRPr="003A0892" w:rsidRDefault="006D3A21" w:rsidP="006D3A21">
      <w:pPr>
        <w:autoSpaceDE w:val="0"/>
        <w:autoSpaceDN w:val="0"/>
        <w:adjustRightInd w:val="0"/>
        <w:spacing w:line="276" w:lineRule="auto"/>
        <w:jc w:val="both"/>
        <w:rPr>
          <w:b/>
        </w:rPr>
      </w:pPr>
    </w:p>
    <w:p w:rsidR="006D3A21" w:rsidRPr="003A0892" w:rsidRDefault="006D3A21" w:rsidP="006D3A21">
      <w:pPr>
        <w:autoSpaceDE w:val="0"/>
        <w:autoSpaceDN w:val="0"/>
        <w:adjustRightInd w:val="0"/>
        <w:spacing w:line="276" w:lineRule="auto"/>
        <w:ind w:left="993" w:hanging="993"/>
        <w:jc w:val="both"/>
      </w:pPr>
      <w:r w:rsidRPr="003A0892">
        <w:rPr>
          <w:rFonts w:eastAsia="Arial-BoldMT"/>
          <w:b/>
          <w:bCs/>
        </w:rPr>
        <w:t>A: 210009</w:t>
      </w:r>
      <w:r>
        <w:rPr>
          <w:rFonts w:eastAsia="Arial-BoldMT"/>
          <w:b/>
          <w:bCs/>
        </w:rPr>
        <w:t xml:space="preserve"> </w:t>
      </w:r>
      <w:r w:rsidRPr="003A0892">
        <w:rPr>
          <w:rFonts w:eastAsia="Arial-BoldMT"/>
          <w:b/>
          <w:bCs/>
        </w:rPr>
        <w:t>Potpora za realizaciju programa rada Turis</w:t>
      </w:r>
      <w:r>
        <w:rPr>
          <w:rFonts w:eastAsia="Arial-BoldMT"/>
          <w:b/>
          <w:bCs/>
        </w:rPr>
        <w:t xml:space="preserve">tičke zajednice grada </w:t>
      </w:r>
      <w:r w:rsidRPr="003A0892">
        <w:rPr>
          <w:rFonts w:eastAsia="Arial-BoldMT"/>
          <w:b/>
          <w:bCs/>
        </w:rPr>
        <w:t>Varaždina</w:t>
      </w:r>
    </w:p>
    <w:p w:rsidR="006D3A21" w:rsidRPr="003A0892" w:rsidRDefault="006D3A21" w:rsidP="006D3A21">
      <w:pPr>
        <w:spacing w:line="276" w:lineRule="auto"/>
        <w:jc w:val="both"/>
        <w:rPr>
          <w:b/>
          <w:bCs/>
          <w:color w:val="00B050"/>
        </w:rPr>
      </w:pPr>
    </w:p>
    <w:p w:rsidR="006D3A21" w:rsidRPr="003A0892" w:rsidRDefault="006D3A21" w:rsidP="006D3A21">
      <w:pPr>
        <w:spacing w:line="276" w:lineRule="auto"/>
        <w:jc w:val="both"/>
      </w:pPr>
      <w:r w:rsidRPr="003A0892">
        <w:rPr>
          <w:b/>
          <w:bCs/>
        </w:rPr>
        <w:t xml:space="preserve">Opis: </w:t>
      </w:r>
      <w:r w:rsidRPr="003A0892">
        <w:rPr>
          <w:bCs/>
        </w:rPr>
        <w:t>Grad Varaždin ustupa prihode ostvarene od</w:t>
      </w:r>
      <w:r w:rsidRPr="003A0892">
        <w:rPr>
          <w:b/>
          <w:bCs/>
        </w:rPr>
        <w:t xml:space="preserve"> </w:t>
      </w:r>
      <w:r w:rsidRPr="003A0892">
        <w:t>turističke pristojbe Turističkoj zajednici  za potrebe realizacije Programa rada Turističke zajednice grada Varaždina.</w:t>
      </w:r>
    </w:p>
    <w:p w:rsidR="006D3A21" w:rsidRPr="00236CA6" w:rsidRDefault="006D3A21" w:rsidP="006D3A21">
      <w:pPr>
        <w:autoSpaceDE w:val="0"/>
        <w:autoSpaceDN w:val="0"/>
        <w:spacing w:line="276" w:lineRule="auto"/>
        <w:jc w:val="both"/>
        <w:rPr>
          <w:b/>
          <w:bCs/>
        </w:rPr>
      </w:pPr>
      <w:r w:rsidRPr="00236CA6">
        <w:rPr>
          <w:b/>
          <w:bCs/>
        </w:rPr>
        <w:t>Zakonska i druga pravna osnova:</w:t>
      </w:r>
    </w:p>
    <w:p w:rsidR="006D3A21" w:rsidRPr="00236CA6" w:rsidRDefault="006D3A21" w:rsidP="001B3722">
      <w:pPr>
        <w:numPr>
          <w:ilvl w:val="0"/>
          <w:numId w:val="15"/>
        </w:numPr>
        <w:autoSpaceDE w:val="0"/>
        <w:autoSpaceDN w:val="0"/>
        <w:spacing w:line="276" w:lineRule="auto"/>
        <w:jc w:val="both"/>
      </w:pPr>
      <w:r w:rsidRPr="001E3F19">
        <w:rPr>
          <w:bCs/>
        </w:rPr>
        <w:t xml:space="preserve">Statut Grada Varaždina </w:t>
      </w:r>
      <w:r w:rsidRPr="00580CB2">
        <w:rPr>
          <w:bCs/>
        </w:rPr>
        <w:t>(</w:t>
      </w:r>
      <w:r>
        <w:rPr>
          <w:rFonts w:hint="eastAsia"/>
          <w:bCs/>
        </w:rPr>
        <w:t>„</w:t>
      </w:r>
      <w:r w:rsidRPr="00580CB2">
        <w:rPr>
          <w:bCs/>
        </w:rPr>
        <w:t>Slu</w:t>
      </w:r>
      <w:r w:rsidRPr="00580CB2">
        <w:rPr>
          <w:rFonts w:hint="eastAsia"/>
          <w:bCs/>
        </w:rPr>
        <w:t>ž</w:t>
      </w:r>
      <w:r w:rsidRPr="00580CB2">
        <w:rPr>
          <w:bCs/>
        </w:rPr>
        <w:t>beni vjesnik Grada Vara</w:t>
      </w:r>
      <w:r w:rsidRPr="00580CB2">
        <w:rPr>
          <w:rFonts w:hint="eastAsia"/>
          <w:bCs/>
        </w:rPr>
        <w:t>ž</w:t>
      </w:r>
      <w:r w:rsidRPr="00580CB2">
        <w:rPr>
          <w:bCs/>
        </w:rPr>
        <w:t>dina</w:t>
      </w:r>
      <w:r>
        <w:rPr>
          <w:rFonts w:hint="eastAsia"/>
          <w:bCs/>
        </w:rPr>
        <w:t>“</w:t>
      </w:r>
      <w:r w:rsidRPr="00580CB2">
        <w:rPr>
          <w:bCs/>
        </w:rPr>
        <w:t>, broj 3/18, 2/20, 2/21</w:t>
      </w:r>
      <w:r>
        <w:t>,</w:t>
      </w:r>
      <w:r w:rsidRPr="00E72F6B">
        <w:t xml:space="preserve"> 4/21 – pročišćeni </w:t>
      </w:r>
      <w:r w:rsidRPr="00D438F8">
        <w:rPr>
          <w:bCs/>
        </w:rPr>
        <w:t xml:space="preserve">tekst i </w:t>
      </w:r>
      <w:r w:rsidRPr="00D438F8">
        <w:t>13/22</w:t>
      </w:r>
      <w:r>
        <w:t>)</w:t>
      </w:r>
    </w:p>
    <w:p w:rsidR="006D3A21" w:rsidRPr="00236CA6" w:rsidRDefault="006D3A21" w:rsidP="001B3722">
      <w:pPr>
        <w:numPr>
          <w:ilvl w:val="0"/>
          <w:numId w:val="15"/>
        </w:numPr>
        <w:autoSpaceDE w:val="0"/>
        <w:autoSpaceDN w:val="0"/>
        <w:spacing w:line="276" w:lineRule="auto"/>
        <w:jc w:val="both"/>
      </w:pPr>
      <w:r w:rsidRPr="003A0892">
        <w:rPr>
          <w:rFonts w:eastAsia="ArialMT"/>
        </w:rPr>
        <w:t xml:space="preserve">Pravilnik o proračunskom računovodstvu i računskom planu („Narodne novine“ broj </w:t>
      </w:r>
      <w:r w:rsidRPr="003A0892">
        <w:t xml:space="preserve"> </w:t>
      </w:r>
      <w:r w:rsidRPr="003A0892">
        <w:rPr>
          <w:bCs/>
        </w:rPr>
        <w:t>124/14,</w:t>
      </w:r>
      <w:r w:rsidRPr="003A0892">
        <w:t xml:space="preserve"> 115/15, 87/16, 3/18, 126/19 i 108/20</w:t>
      </w:r>
      <w:r>
        <w:rPr>
          <w:rFonts w:eastAsia="ArialMT"/>
        </w:rPr>
        <w:t>)</w:t>
      </w:r>
    </w:p>
    <w:p w:rsidR="006D3A21" w:rsidRDefault="006D3A21" w:rsidP="001B3722">
      <w:pPr>
        <w:numPr>
          <w:ilvl w:val="0"/>
          <w:numId w:val="15"/>
        </w:numPr>
        <w:autoSpaceDE w:val="0"/>
        <w:autoSpaceDN w:val="0"/>
        <w:spacing w:line="276" w:lineRule="auto"/>
        <w:jc w:val="both"/>
      </w:pPr>
      <w:r w:rsidRPr="003A0892">
        <w:t>Zakon o turističkoj pristojbi („Narodne novine “ broj  52/19, 32/20 i 42/20)</w:t>
      </w:r>
      <w:r>
        <w:t>, Z</w:t>
      </w:r>
      <w:r w:rsidRPr="00217AD4">
        <w:t xml:space="preserve">akon o proračunu </w:t>
      </w:r>
      <w:r>
        <w:t>(</w:t>
      </w:r>
      <w:r w:rsidRPr="00217AD4">
        <w:t>„Narodne novine“</w:t>
      </w:r>
      <w:r>
        <w:t>,</w:t>
      </w:r>
      <w:r w:rsidRPr="00217AD4">
        <w:t xml:space="preserve"> broj</w:t>
      </w:r>
      <w:r>
        <w:t xml:space="preserve"> </w:t>
      </w:r>
      <w:r w:rsidRPr="00217AD4">
        <w:t>144/21</w:t>
      </w:r>
      <w:r>
        <w:t>)</w:t>
      </w:r>
    </w:p>
    <w:p w:rsidR="006D3A21" w:rsidRPr="003A0892" w:rsidRDefault="006D3A21" w:rsidP="001B3722">
      <w:pPr>
        <w:numPr>
          <w:ilvl w:val="0"/>
          <w:numId w:val="15"/>
        </w:numPr>
        <w:autoSpaceDE w:val="0"/>
        <w:autoSpaceDN w:val="0"/>
        <w:spacing w:line="276" w:lineRule="auto"/>
        <w:jc w:val="both"/>
      </w:pPr>
      <w:r w:rsidRPr="003A0892">
        <w:t>Godišnji Program rada Turističke zajednice grada Varaždina.</w:t>
      </w:r>
    </w:p>
    <w:p w:rsidR="006D3A21" w:rsidRPr="003A0892" w:rsidRDefault="006D3A21" w:rsidP="006D3A21">
      <w:pPr>
        <w:spacing w:line="276" w:lineRule="auto"/>
        <w:jc w:val="both"/>
        <w:rPr>
          <w:bCs/>
        </w:rPr>
      </w:pPr>
      <w:r w:rsidRPr="003A0892">
        <w:rPr>
          <w:b/>
          <w:bCs/>
        </w:rPr>
        <w:t>Cilj</w:t>
      </w:r>
      <w:r w:rsidRPr="003A0892">
        <w:rPr>
          <w:bCs/>
        </w:rPr>
        <w:t>:</w:t>
      </w:r>
      <w:r w:rsidRPr="003A0892">
        <w:t xml:space="preserve"> Stvaranje uvjeta za kvalitetno odvijanje brojnih kulturno-turističkih manifestacija kojima se doprinosi povećanju atraktivnosti destinacije, podizanju ugode življenja i boravka te podizanju turističke konkurentnosti.</w:t>
      </w:r>
    </w:p>
    <w:p w:rsidR="006D3A21" w:rsidRPr="003A0892" w:rsidRDefault="006D3A21" w:rsidP="006D3A21">
      <w:pPr>
        <w:spacing w:line="276" w:lineRule="auto"/>
        <w:jc w:val="both"/>
      </w:pPr>
      <w:r w:rsidRPr="003A0892">
        <w:rPr>
          <w:b/>
          <w:bCs/>
        </w:rPr>
        <w:t>Obrazloženje</w:t>
      </w:r>
      <w:r>
        <w:rPr>
          <w:bCs/>
        </w:rPr>
        <w:t>: N</w:t>
      </w:r>
      <w:r w:rsidRPr="003A0892">
        <w:rPr>
          <w:bCs/>
        </w:rPr>
        <w:t xml:space="preserve">avedena sredstva </w:t>
      </w:r>
      <w:r>
        <w:rPr>
          <w:bCs/>
        </w:rPr>
        <w:t>ustupit će</w:t>
      </w:r>
      <w:r w:rsidRPr="003A0892">
        <w:rPr>
          <w:bCs/>
        </w:rPr>
        <w:t xml:space="preserve"> se Turističkoj zajednici grada Varaždina kao pomoć za nabavku nove opreme za organizaciju manifestacija i turističkih aktivnosti čiji je organizator Turistička zajednica grada Varaždina. </w:t>
      </w:r>
    </w:p>
    <w:p w:rsidR="006D3A21" w:rsidRDefault="006D3A21" w:rsidP="006D3A21">
      <w:pPr>
        <w:spacing w:line="276" w:lineRule="auto"/>
        <w:ind w:left="22"/>
        <w:jc w:val="both"/>
        <w:rPr>
          <w:b/>
          <w:bCs/>
        </w:rPr>
      </w:pPr>
    </w:p>
    <w:p w:rsidR="006D3A21" w:rsidRPr="004E185F" w:rsidRDefault="006D3A21" w:rsidP="006D3A21">
      <w:pPr>
        <w:spacing w:line="276" w:lineRule="auto"/>
        <w:ind w:left="22"/>
        <w:jc w:val="both"/>
        <w:rPr>
          <w:b/>
        </w:rPr>
      </w:pPr>
      <w:r w:rsidRPr="003A0892">
        <w:rPr>
          <w:b/>
          <w:bCs/>
        </w:rPr>
        <w:t xml:space="preserve">Izvor: </w:t>
      </w:r>
      <w:r w:rsidRPr="003A0892">
        <w:t>17 Boravišna pristojba</w:t>
      </w:r>
    </w:p>
    <w:p w:rsidR="006D3A21" w:rsidRPr="003A0892" w:rsidRDefault="006D3A21" w:rsidP="006D3A21">
      <w:pPr>
        <w:autoSpaceDE w:val="0"/>
        <w:autoSpaceDN w:val="0"/>
        <w:adjustRightInd w:val="0"/>
        <w:spacing w:line="276" w:lineRule="auto"/>
        <w:ind w:left="142" w:hanging="142"/>
        <w:jc w:val="both"/>
        <w:rPr>
          <w:b/>
          <w:bCs/>
        </w:rPr>
      </w:pPr>
      <w:r w:rsidRPr="003A0892">
        <w:rPr>
          <w:b/>
          <w:bCs/>
        </w:rPr>
        <w:t xml:space="preserve">Iznos: </w:t>
      </w:r>
      <w:r>
        <w:rPr>
          <w:bCs/>
        </w:rPr>
        <w:t>3.200</w:t>
      </w:r>
      <w:r w:rsidRPr="002D2896">
        <w:rPr>
          <w:bCs/>
        </w:rPr>
        <w:t>,00 EUR</w:t>
      </w:r>
      <w:r w:rsidRPr="003A0892">
        <w:rPr>
          <w:b/>
          <w:bCs/>
        </w:rPr>
        <w:t xml:space="preserve"> </w:t>
      </w:r>
    </w:p>
    <w:p w:rsidR="006D3A21" w:rsidRDefault="006D3A21" w:rsidP="006D3A21">
      <w:pPr>
        <w:autoSpaceDE w:val="0"/>
        <w:autoSpaceDN w:val="0"/>
        <w:adjustRightInd w:val="0"/>
        <w:spacing w:line="276" w:lineRule="auto"/>
        <w:ind w:left="142" w:hanging="142"/>
        <w:jc w:val="both"/>
        <w:rPr>
          <w:b/>
          <w:bCs/>
        </w:rPr>
      </w:pPr>
    </w:p>
    <w:p w:rsidR="006D3A21" w:rsidRDefault="006D3A21" w:rsidP="006D3A21">
      <w:pPr>
        <w:spacing w:line="276" w:lineRule="auto"/>
        <w:jc w:val="both"/>
        <w:rPr>
          <w:b/>
          <w:bCs/>
        </w:rPr>
      </w:pPr>
      <w:r w:rsidRPr="00DF3778">
        <w:rPr>
          <w:b/>
          <w:bCs/>
        </w:rPr>
        <w:t xml:space="preserve">26 </w:t>
      </w:r>
      <w:r>
        <w:rPr>
          <w:b/>
          <w:bCs/>
        </w:rPr>
        <w:t xml:space="preserve">Program: </w:t>
      </w:r>
      <w:r w:rsidRPr="00DF3778">
        <w:rPr>
          <w:b/>
          <w:bCs/>
        </w:rPr>
        <w:t>POTICANJE ENERGETSKE UČINKOVITOSTI</w:t>
      </w:r>
    </w:p>
    <w:p w:rsidR="006D3A21" w:rsidRPr="00DF3778" w:rsidRDefault="006D3A21" w:rsidP="006D3A21">
      <w:pPr>
        <w:spacing w:line="276" w:lineRule="auto"/>
        <w:jc w:val="both"/>
        <w:rPr>
          <w:b/>
          <w:bCs/>
        </w:rPr>
      </w:pPr>
    </w:p>
    <w:p w:rsidR="006D3A21" w:rsidRPr="00DF3778" w:rsidRDefault="006D3A21" w:rsidP="006D3A21">
      <w:pPr>
        <w:spacing w:line="276" w:lineRule="auto"/>
        <w:jc w:val="both"/>
        <w:rPr>
          <w:b/>
          <w:bCs/>
        </w:rPr>
      </w:pPr>
      <w:r w:rsidRPr="00DF3778">
        <w:rPr>
          <w:b/>
          <w:bCs/>
        </w:rPr>
        <w:t>TP 260004 Energetska u</w:t>
      </w:r>
      <w:r w:rsidRPr="00DF3778">
        <w:rPr>
          <w:rFonts w:hint="eastAsia"/>
          <w:b/>
          <w:bCs/>
        </w:rPr>
        <w:t>č</w:t>
      </w:r>
      <w:r w:rsidRPr="00DF3778">
        <w:rPr>
          <w:b/>
          <w:bCs/>
        </w:rPr>
        <w:t>inkovitost i obnovljivi izvori energije</w:t>
      </w:r>
    </w:p>
    <w:p w:rsidR="006D3A21" w:rsidRDefault="006D3A21" w:rsidP="006D3A21">
      <w:pPr>
        <w:spacing w:line="276" w:lineRule="auto"/>
        <w:jc w:val="both"/>
        <w:rPr>
          <w:b/>
          <w:bCs/>
        </w:rPr>
      </w:pPr>
    </w:p>
    <w:p w:rsidR="006D3A21" w:rsidRPr="00DF3778" w:rsidRDefault="006D3A21" w:rsidP="006D3A21">
      <w:pPr>
        <w:spacing w:line="276" w:lineRule="auto"/>
        <w:jc w:val="both"/>
        <w:rPr>
          <w:b/>
          <w:bCs/>
        </w:rPr>
      </w:pPr>
      <w:r w:rsidRPr="00DF3778">
        <w:rPr>
          <w:b/>
          <w:bCs/>
        </w:rPr>
        <w:t>Poticanje energetske u</w:t>
      </w:r>
      <w:r w:rsidRPr="00DF3778">
        <w:rPr>
          <w:rFonts w:hint="eastAsia"/>
          <w:b/>
          <w:bCs/>
        </w:rPr>
        <w:t>č</w:t>
      </w:r>
      <w:r w:rsidRPr="00DF3778">
        <w:rPr>
          <w:b/>
          <w:bCs/>
        </w:rPr>
        <w:t>inkovitosti za gra</w:t>
      </w:r>
      <w:r w:rsidRPr="00DF3778">
        <w:rPr>
          <w:rFonts w:hint="eastAsia"/>
          <w:b/>
          <w:bCs/>
        </w:rPr>
        <w:t>đ</w:t>
      </w:r>
      <w:r w:rsidRPr="00DF3778">
        <w:rPr>
          <w:b/>
          <w:bCs/>
        </w:rPr>
        <w:t>ane</w:t>
      </w:r>
    </w:p>
    <w:p w:rsidR="006D3A21" w:rsidRPr="00236CA6" w:rsidRDefault="006D3A21" w:rsidP="006D3A21">
      <w:pPr>
        <w:spacing w:line="276" w:lineRule="auto"/>
        <w:jc w:val="both"/>
        <w:rPr>
          <w:bCs/>
        </w:rPr>
      </w:pPr>
      <w:r w:rsidRPr="00DF3778">
        <w:rPr>
          <w:b/>
          <w:bCs/>
        </w:rPr>
        <w:t xml:space="preserve">Opis: </w:t>
      </w:r>
      <w:r w:rsidRPr="00DF3778">
        <w:rPr>
          <w:bCs/>
        </w:rPr>
        <w:t>Programi za pove</w:t>
      </w:r>
      <w:r w:rsidRPr="00DF3778">
        <w:rPr>
          <w:rFonts w:hint="eastAsia"/>
          <w:bCs/>
        </w:rPr>
        <w:t>ć</w:t>
      </w:r>
      <w:r w:rsidRPr="00DF3778">
        <w:rPr>
          <w:bCs/>
        </w:rPr>
        <w:t>anje energetske u</w:t>
      </w:r>
      <w:r w:rsidRPr="00DF3778">
        <w:rPr>
          <w:rFonts w:hint="eastAsia"/>
          <w:bCs/>
        </w:rPr>
        <w:t>č</w:t>
      </w:r>
      <w:r w:rsidRPr="00DF3778">
        <w:rPr>
          <w:bCs/>
        </w:rPr>
        <w:t>inkovitosti i poticanje kori</w:t>
      </w:r>
      <w:r w:rsidRPr="00DF3778">
        <w:rPr>
          <w:rFonts w:hint="eastAsia"/>
          <w:bCs/>
        </w:rPr>
        <w:t>š</w:t>
      </w:r>
      <w:r w:rsidRPr="00DF3778">
        <w:rPr>
          <w:bCs/>
        </w:rPr>
        <w:t xml:space="preserve">tenja obnovljivih </w:t>
      </w:r>
      <w:r w:rsidRPr="00236CA6">
        <w:rPr>
          <w:bCs/>
        </w:rPr>
        <w:t>izvora energije</w:t>
      </w:r>
    </w:p>
    <w:p w:rsidR="006D3A21" w:rsidRPr="00236CA6" w:rsidRDefault="006D3A21" w:rsidP="006D3A21">
      <w:pPr>
        <w:spacing w:line="276" w:lineRule="auto"/>
        <w:jc w:val="both"/>
        <w:rPr>
          <w:b/>
          <w:bCs/>
        </w:rPr>
      </w:pPr>
      <w:r w:rsidRPr="00236CA6">
        <w:rPr>
          <w:b/>
          <w:bCs/>
        </w:rPr>
        <w:t>Zakonska i druga pravna osnova:</w:t>
      </w:r>
    </w:p>
    <w:p w:rsidR="006D3A21" w:rsidRDefault="006D3A21" w:rsidP="001B3722">
      <w:pPr>
        <w:numPr>
          <w:ilvl w:val="0"/>
          <w:numId w:val="16"/>
        </w:numPr>
        <w:spacing w:line="276" w:lineRule="auto"/>
        <w:jc w:val="both"/>
        <w:rPr>
          <w:bCs/>
        </w:rPr>
      </w:pPr>
      <w:r w:rsidRPr="001E3F19">
        <w:rPr>
          <w:bCs/>
        </w:rPr>
        <w:t xml:space="preserve">Statut Grada Varaždina </w:t>
      </w:r>
      <w:r w:rsidRPr="00580CB2">
        <w:rPr>
          <w:bCs/>
        </w:rPr>
        <w:t>(</w:t>
      </w:r>
      <w:r>
        <w:rPr>
          <w:rFonts w:hint="eastAsia"/>
          <w:bCs/>
        </w:rPr>
        <w:t>„</w:t>
      </w:r>
      <w:r w:rsidRPr="00580CB2">
        <w:rPr>
          <w:bCs/>
        </w:rPr>
        <w:t>Slu</w:t>
      </w:r>
      <w:r w:rsidRPr="00580CB2">
        <w:rPr>
          <w:rFonts w:hint="eastAsia"/>
          <w:bCs/>
        </w:rPr>
        <w:t>ž</w:t>
      </w:r>
      <w:r w:rsidRPr="00580CB2">
        <w:rPr>
          <w:bCs/>
        </w:rPr>
        <w:t>beni vjesnik Grada Vara</w:t>
      </w:r>
      <w:r w:rsidRPr="00580CB2">
        <w:rPr>
          <w:rFonts w:hint="eastAsia"/>
          <w:bCs/>
        </w:rPr>
        <w:t>ž</w:t>
      </w:r>
      <w:r w:rsidRPr="00580CB2">
        <w:rPr>
          <w:bCs/>
        </w:rPr>
        <w:t>dina</w:t>
      </w:r>
      <w:r>
        <w:rPr>
          <w:rFonts w:hint="eastAsia"/>
          <w:bCs/>
        </w:rPr>
        <w:t>“</w:t>
      </w:r>
      <w:r w:rsidRPr="00580CB2">
        <w:rPr>
          <w:bCs/>
        </w:rPr>
        <w:t>, broj 3/18, 2/20, 2/21</w:t>
      </w:r>
      <w:r>
        <w:t>,</w:t>
      </w:r>
      <w:r w:rsidRPr="00E72F6B">
        <w:t xml:space="preserve"> 4/21 – pročišćeni </w:t>
      </w:r>
      <w:r w:rsidRPr="00D438F8">
        <w:rPr>
          <w:bCs/>
        </w:rPr>
        <w:t xml:space="preserve">tekst i </w:t>
      </w:r>
      <w:r w:rsidRPr="00D438F8">
        <w:t>13/22</w:t>
      </w:r>
      <w:r>
        <w:t>)</w:t>
      </w:r>
    </w:p>
    <w:p w:rsidR="006D3A21" w:rsidRDefault="006D3A21" w:rsidP="001B3722">
      <w:pPr>
        <w:numPr>
          <w:ilvl w:val="0"/>
          <w:numId w:val="16"/>
        </w:numPr>
        <w:spacing w:line="276" w:lineRule="auto"/>
        <w:jc w:val="both"/>
        <w:rPr>
          <w:bCs/>
        </w:rPr>
      </w:pPr>
      <w:r w:rsidRPr="00DF3778">
        <w:rPr>
          <w:bCs/>
        </w:rPr>
        <w:t>Zakon o energetskoj učinkovitosti („Narodne novine“, broj 127/14,</w:t>
      </w:r>
      <w:r>
        <w:rPr>
          <w:bCs/>
        </w:rPr>
        <w:t xml:space="preserve"> 116/18, 25/20, 32/21 i 41/21)</w:t>
      </w:r>
    </w:p>
    <w:p w:rsidR="006D3A21" w:rsidRDefault="006D3A21" w:rsidP="001B3722">
      <w:pPr>
        <w:numPr>
          <w:ilvl w:val="0"/>
          <w:numId w:val="16"/>
        </w:numPr>
        <w:spacing w:line="276" w:lineRule="auto"/>
        <w:jc w:val="both"/>
        <w:rPr>
          <w:bCs/>
        </w:rPr>
      </w:pPr>
      <w:r w:rsidRPr="00DF3778">
        <w:rPr>
          <w:bCs/>
        </w:rPr>
        <w:t>Odluka o prihva</w:t>
      </w:r>
      <w:r w:rsidRPr="00DF3778">
        <w:rPr>
          <w:rFonts w:hint="eastAsia"/>
          <w:bCs/>
        </w:rPr>
        <w:t>ć</w:t>
      </w:r>
      <w:r w:rsidRPr="00DF3778">
        <w:rPr>
          <w:bCs/>
        </w:rPr>
        <w:t>anju i potpisivanju „Sporazuma gradona</w:t>
      </w:r>
      <w:r w:rsidRPr="00DF3778">
        <w:rPr>
          <w:rFonts w:hint="eastAsia"/>
          <w:bCs/>
        </w:rPr>
        <w:t>č</w:t>
      </w:r>
      <w:r w:rsidRPr="00DF3778">
        <w:rPr>
          <w:bCs/>
        </w:rPr>
        <w:t>elnika europskih gradova“ o smanjenju emisije CO</w:t>
      </w:r>
      <w:r w:rsidRPr="00C23FC0">
        <w:rPr>
          <w:bCs/>
          <w:vertAlign w:val="subscript"/>
        </w:rPr>
        <w:t>2</w:t>
      </w:r>
      <w:r w:rsidRPr="00DF3778">
        <w:rPr>
          <w:bCs/>
        </w:rPr>
        <w:t xml:space="preserve"> pove</w:t>
      </w:r>
      <w:r w:rsidRPr="00DF3778">
        <w:rPr>
          <w:rFonts w:hint="eastAsia"/>
          <w:bCs/>
        </w:rPr>
        <w:t>ć</w:t>
      </w:r>
      <w:r w:rsidRPr="00DF3778">
        <w:rPr>
          <w:bCs/>
        </w:rPr>
        <w:t>anjem energetske u</w:t>
      </w:r>
      <w:r w:rsidRPr="00DF3778">
        <w:rPr>
          <w:rFonts w:hint="eastAsia"/>
          <w:bCs/>
        </w:rPr>
        <w:t>č</w:t>
      </w:r>
      <w:r w:rsidRPr="00DF3778">
        <w:rPr>
          <w:bCs/>
        </w:rPr>
        <w:t>inkovitosti i kori</w:t>
      </w:r>
      <w:r w:rsidRPr="00DF3778">
        <w:rPr>
          <w:rFonts w:hint="eastAsia"/>
          <w:bCs/>
        </w:rPr>
        <w:t>š</w:t>
      </w:r>
      <w:r w:rsidRPr="00DF3778">
        <w:rPr>
          <w:bCs/>
        </w:rPr>
        <w:t>tenjem obnovljivih izvora energije (KLASA: 302-01/12-01/14, URBROJ: 2186/01-02-12-3</w:t>
      </w:r>
      <w:r>
        <w:rPr>
          <w:bCs/>
        </w:rPr>
        <w:t xml:space="preserve"> od 24. listopada 2012. godine)</w:t>
      </w:r>
    </w:p>
    <w:p w:rsidR="006D3A21" w:rsidRPr="00DF3778" w:rsidRDefault="006D3A21" w:rsidP="001B3722">
      <w:pPr>
        <w:numPr>
          <w:ilvl w:val="0"/>
          <w:numId w:val="16"/>
        </w:numPr>
        <w:spacing w:line="276" w:lineRule="auto"/>
        <w:jc w:val="both"/>
        <w:rPr>
          <w:bCs/>
        </w:rPr>
      </w:pPr>
      <w:r w:rsidRPr="00DF3778">
        <w:rPr>
          <w:bCs/>
        </w:rPr>
        <w:t>Odluka o dono</w:t>
      </w:r>
      <w:r w:rsidRPr="00DF3778">
        <w:rPr>
          <w:rFonts w:hint="eastAsia"/>
          <w:bCs/>
        </w:rPr>
        <w:t>š</w:t>
      </w:r>
      <w:r w:rsidRPr="00DF3778">
        <w:rPr>
          <w:bCs/>
        </w:rPr>
        <w:t>enju Akcijskog plana energetske u</w:t>
      </w:r>
      <w:r w:rsidRPr="00DF3778">
        <w:rPr>
          <w:rFonts w:hint="eastAsia"/>
          <w:bCs/>
        </w:rPr>
        <w:t>č</w:t>
      </w:r>
      <w:r w:rsidRPr="00DF3778">
        <w:rPr>
          <w:bCs/>
        </w:rPr>
        <w:t>inkovitosti Grada Vara</w:t>
      </w:r>
      <w:r w:rsidRPr="00DF3778">
        <w:rPr>
          <w:rFonts w:hint="eastAsia"/>
          <w:bCs/>
        </w:rPr>
        <w:t>ž</w:t>
      </w:r>
      <w:r w:rsidRPr="00DF3778">
        <w:rPr>
          <w:bCs/>
        </w:rPr>
        <w:t>dina za razdoblje 2022. - 2024. („Slu</w:t>
      </w:r>
      <w:r w:rsidRPr="00DF3778">
        <w:rPr>
          <w:rFonts w:hint="eastAsia"/>
          <w:bCs/>
        </w:rPr>
        <w:t>ž</w:t>
      </w:r>
      <w:r w:rsidRPr="00DF3778">
        <w:rPr>
          <w:bCs/>
        </w:rPr>
        <w:t>beni vjesnik Grada Vara</w:t>
      </w:r>
      <w:r w:rsidRPr="00DF3778">
        <w:rPr>
          <w:rFonts w:hint="eastAsia"/>
          <w:bCs/>
        </w:rPr>
        <w:t>ž</w:t>
      </w:r>
      <w:r w:rsidRPr="00DF3778">
        <w:rPr>
          <w:bCs/>
        </w:rPr>
        <w:t>dina“, broj 10/22).</w:t>
      </w:r>
    </w:p>
    <w:p w:rsidR="006D3A21" w:rsidRPr="00DF3778" w:rsidRDefault="006D3A21" w:rsidP="006D3A21">
      <w:pPr>
        <w:spacing w:line="276" w:lineRule="auto"/>
        <w:jc w:val="both"/>
        <w:rPr>
          <w:bCs/>
        </w:rPr>
      </w:pPr>
      <w:r w:rsidRPr="00DF3778">
        <w:rPr>
          <w:b/>
          <w:bCs/>
        </w:rPr>
        <w:t xml:space="preserve">Cilj: </w:t>
      </w:r>
      <w:r w:rsidRPr="00DF3778">
        <w:rPr>
          <w:bCs/>
        </w:rPr>
        <w:t>Potaknuti gra</w:t>
      </w:r>
      <w:r w:rsidRPr="00DF3778">
        <w:rPr>
          <w:rFonts w:hint="eastAsia"/>
          <w:bCs/>
        </w:rPr>
        <w:t>đ</w:t>
      </w:r>
      <w:r w:rsidRPr="00DF3778">
        <w:rPr>
          <w:bCs/>
        </w:rPr>
        <w:t>ane na provo</w:t>
      </w:r>
      <w:r w:rsidRPr="00DF3778">
        <w:rPr>
          <w:rFonts w:hint="eastAsia"/>
          <w:bCs/>
        </w:rPr>
        <w:t>đ</w:t>
      </w:r>
      <w:r w:rsidRPr="00DF3778">
        <w:rPr>
          <w:bCs/>
        </w:rPr>
        <w:t>enje mjera koje doprinose pove</w:t>
      </w:r>
      <w:r w:rsidRPr="00DF3778">
        <w:rPr>
          <w:rFonts w:hint="eastAsia"/>
          <w:bCs/>
        </w:rPr>
        <w:t>ć</w:t>
      </w:r>
      <w:r w:rsidRPr="00DF3778">
        <w:rPr>
          <w:bCs/>
        </w:rPr>
        <w:t>anju energetske u</w:t>
      </w:r>
      <w:r w:rsidRPr="00DF3778">
        <w:rPr>
          <w:rFonts w:hint="eastAsia"/>
          <w:bCs/>
        </w:rPr>
        <w:t>č</w:t>
      </w:r>
      <w:r w:rsidRPr="00DF3778">
        <w:rPr>
          <w:bCs/>
        </w:rPr>
        <w:t>inkovitosti.</w:t>
      </w:r>
    </w:p>
    <w:p w:rsidR="006D3A21" w:rsidRPr="00BB4AAF" w:rsidRDefault="006D3A21" w:rsidP="006D3A21">
      <w:pPr>
        <w:spacing w:line="276" w:lineRule="auto"/>
        <w:jc w:val="both"/>
        <w:rPr>
          <w:b/>
          <w:bCs/>
        </w:rPr>
      </w:pPr>
      <w:r w:rsidRPr="00DF3778">
        <w:rPr>
          <w:b/>
          <w:bCs/>
        </w:rPr>
        <w:t>Obrazlo</w:t>
      </w:r>
      <w:r w:rsidRPr="00DF3778">
        <w:rPr>
          <w:rFonts w:hint="eastAsia"/>
          <w:b/>
          <w:bCs/>
        </w:rPr>
        <w:t>ž</w:t>
      </w:r>
      <w:r w:rsidRPr="00DF3778">
        <w:rPr>
          <w:b/>
          <w:bCs/>
        </w:rPr>
        <w:t>enje:</w:t>
      </w:r>
      <w:r>
        <w:rPr>
          <w:b/>
          <w:bCs/>
        </w:rPr>
        <w:t xml:space="preserve"> </w:t>
      </w:r>
      <w:r w:rsidRPr="00BB4AAF">
        <w:rPr>
          <w:bCs/>
        </w:rPr>
        <w:t xml:space="preserve">Pomoć građanima </w:t>
      </w:r>
      <w:r>
        <w:rPr>
          <w:bCs/>
        </w:rPr>
        <w:t>i subvencioniranje mjera</w:t>
      </w:r>
      <w:r>
        <w:rPr>
          <w:b/>
          <w:bCs/>
        </w:rPr>
        <w:t xml:space="preserve"> </w:t>
      </w:r>
      <w:r w:rsidRPr="00DF3778">
        <w:rPr>
          <w:bCs/>
        </w:rPr>
        <w:t>koje doprinose energetskoj učinkovitosti obiteljskih kuća</w:t>
      </w:r>
      <w:r>
        <w:rPr>
          <w:bCs/>
        </w:rPr>
        <w:t>, sufinanciranje provedbe projekata financiranih od strane Fonda za zaštitu okoliša i energetsku učinkovitost i sufinanciranje troškova izrade dokumentacije</w:t>
      </w:r>
      <w:r w:rsidRPr="00DF3778">
        <w:rPr>
          <w:bCs/>
        </w:rPr>
        <w:t xml:space="preserve"> </w:t>
      </w:r>
      <w:r>
        <w:rPr>
          <w:bCs/>
        </w:rPr>
        <w:t>za</w:t>
      </w:r>
      <w:r w:rsidRPr="00DF3778">
        <w:rPr>
          <w:bCs/>
        </w:rPr>
        <w:t xml:space="preserve"> ugradnj</w:t>
      </w:r>
      <w:r>
        <w:rPr>
          <w:bCs/>
        </w:rPr>
        <w:t>u</w:t>
      </w:r>
      <w:r w:rsidRPr="00DF3778">
        <w:rPr>
          <w:bCs/>
        </w:rPr>
        <w:t xml:space="preserve"> obnovljivih izvora energije na obiteljskim kućama</w:t>
      </w:r>
      <w:r>
        <w:rPr>
          <w:bCs/>
        </w:rPr>
        <w:t xml:space="preserve"> radi uspješnije prijave na natječaje</w:t>
      </w:r>
      <w:r w:rsidRPr="00DF3778">
        <w:rPr>
          <w:bCs/>
        </w:rPr>
        <w:t>.</w:t>
      </w:r>
      <w:r>
        <w:rPr>
          <w:bCs/>
        </w:rPr>
        <w:t xml:space="preserve"> Sufinanciranje se vrši po Javnom pozivu za sufinanciranje energetske obnove obiteljskih kuća Grada Varaždina KLASA: 306-02/21-01/3, URBROJ: 2186/01-07/8-21-5 za korisnike koji su se prijavili na Javni poziv za sufinanciranje energetske obnove obiteljskih kuća Fonda za zaštitu okoliša i energetsku učinkovitost KLASA: 310-34/20-03/3, URBROJ: 563-04/45-20-1 i Javnom pozivu za sufinanciranje energetske obnove obiteljskih kuća Grada Varaždina KLASA: 364-01/22-01/6, URBROJ: 2186-1-06-02/7-22-2 za korisnike koji su se prijavili na Javni poziv za sufinanciranje energetske obnove obiteljskih kuća Fonda za zaštitu okoliša i energetsku učinkovitost EnU 2/21 KLASA: 310-34/21-03/5, URBROJ: 563-04-1/258-21-3.</w:t>
      </w:r>
    </w:p>
    <w:p w:rsidR="006D3A21" w:rsidRDefault="006D3A21" w:rsidP="006D3A21">
      <w:pPr>
        <w:spacing w:line="276" w:lineRule="auto"/>
        <w:jc w:val="both"/>
        <w:rPr>
          <w:b/>
          <w:bCs/>
        </w:rPr>
      </w:pPr>
    </w:p>
    <w:p w:rsidR="006D3A21" w:rsidRPr="00DF3778" w:rsidRDefault="006D3A21" w:rsidP="006D3A21">
      <w:pPr>
        <w:spacing w:line="276" w:lineRule="auto"/>
        <w:jc w:val="both"/>
        <w:rPr>
          <w:b/>
        </w:rPr>
      </w:pPr>
      <w:r w:rsidRPr="00DF3778">
        <w:rPr>
          <w:b/>
          <w:bCs/>
        </w:rPr>
        <w:t xml:space="preserve">Izvor: </w:t>
      </w:r>
      <w:r>
        <w:t>1</w:t>
      </w:r>
      <w:r w:rsidRPr="00F235F5">
        <w:t>1 Op</w:t>
      </w:r>
      <w:r w:rsidRPr="00F235F5">
        <w:rPr>
          <w:rFonts w:hint="eastAsia"/>
        </w:rPr>
        <w:t>ć</w:t>
      </w:r>
      <w:r w:rsidRPr="00F235F5">
        <w:t>i prihodi i primici</w:t>
      </w:r>
    </w:p>
    <w:p w:rsidR="006D3A21" w:rsidRPr="00DF3778" w:rsidRDefault="006D3A21" w:rsidP="006D3A21">
      <w:pPr>
        <w:spacing w:line="276" w:lineRule="auto"/>
        <w:jc w:val="both"/>
        <w:rPr>
          <w:b/>
        </w:rPr>
      </w:pPr>
      <w:r w:rsidRPr="00DF3778">
        <w:rPr>
          <w:b/>
          <w:bCs/>
        </w:rPr>
        <w:t xml:space="preserve">Iznos: </w:t>
      </w:r>
      <w:r>
        <w:rPr>
          <w:bCs/>
        </w:rPr>
        <w:t>25</w:t>
      </w:r>
      <w:r w:rsidRPr="00F235F5">
        <w:rPr>
          <w:bCs/>
        </w:rPr>
        <w:t>.000,00 EUR</w:t>
      </w:r>
    </w:p>
    <w:p w:rsidR="006D3A21" w:rsidRDefault="006D3A21" w:rsidP="006D3A21">
      <w:pPr>
        <w:spacing w:line="276" w:lineRule="auto"/>
        <w:jc w:val="both"/>
        <w:rPr>
          <w:b/>
          <w:bCs/>
        </w:rPr>
      </w:pPr>
    </w:p>
    <w:p w:rsidR="006D3A21" w:rsidRPr="00DF3778" w:rsidRDefault="006D3A21" w:rsidP="006D3A21">
      <w:pPr>
        <w:spacing w:line="276" w:lineRule="auto"/>
        <w:jc w:val="both"/>
        <w:rPr>
          <w:b/>
          <w:bCs/>
        </w:rPr>
      </w:pPr>
      <w:r w:rsidRPr="00DF3778">
        <w:rPr>
          <w:b/>
          <w:bCs/>
        </w:rPr>
        <w:t>Teku</w:t>
      </w:r>
      <w:r w:rsidRPr="00DF3778">
        <w:rPr>
          <w:rFonts w:hint="eastAsia"/>
          <w:b/>
          <w:bCs/>
        </w:rPr>
        <w:t>ć</w:t>
      </w:r>
      <w:r w:rsidRPr="00DF3778">
        <w:rPr>
          <w:b/>
          <w:bCs/>
        </w:rPr>
        <w:t>a donacija Regionalnoj energetskoj agenciji Sjever (REA</w:t>
      </w:r>
      <w:r>
        <w:rPr>
          <w:b/>
          <w:bCs/>
        </w:rPr>
        <w:t xml:space="preserve"> Sjever</w:t>
      </w:r>
      <w:r w:rsidRPr="00DF3778">
        <w:rPr>
          <w:b/>
          <w:bCs/>
        </w:rPr>
        <w:t>)</w:t>
      </w:r>
    </w:p>
    <w:p w:rsidR="006D3A21" w:rsidRPr="00DF3778" w:rsidRDefault="006D3A21" w:rsidP="006D3A21">
      <w:pPr>
        <w:spacing w:line="276" w:lineRule="auto"/>
        <w:jc w:val="both"/>
        <w:rPr>
          <w:bCs/>
        </w:rPr>
      </w:pPr>
      <w:r w:rsidRPr="00DF3778">
        <w:rPr>
          <w:b/>
          <w:bCs/>
        </w:rPr>
        <w:t xml:space="preserve">Opis: </w:t>
      </w:r>
      <w:r w:rsidRPr="00DF3778">
        <w:rPr>
          <w:bCs/>
        </w:rPr>
        <w:t>Regionalna energetska agencija Sjever za Grad Vara</w:t>
      </w:r>
      <w:r w:rsidRPr="00DF3778">
        <w:rPr>
          <w:rFonts w:hint="eastAsia"/>
          <w:bCs/>
        </w:rPr>
        <w:t>ž</w:t>
      </w:r>
      <w:r w:rsidRPr="00DF3778">
        <w:rPr>
          <w:bCs/>
        </w:rPr>
        <w:t>din obavlja poslove i aktivnosti vezane uz racionalno i sustavno gospodarenje energijom na podru</w:t>
      </w:r>
      <w:r w:rsidRPr="00DF3778">
        <w:rPr>
          <w:rFonts w:hint="eastAsia"/>
          <w:bCs/>
        </w:rPr>
        <w:t>č</w:t>
      </w:r>
      <w:r w:rsidRPr="00DF3778">
        <w:rPr>
          <w:bCs/>
        </w:rPr>
        <w:t>ju Grada Vara</w:t>
      </w:r>
      <w:r w:rsidRPr="00DF3778">
        <w:rPr>
          <w:rFonts w:hint="eastAsia"/>
          <w:bCs/>
        </w:rPr>
        <w:t>ž</w:t>
      </w:r>
      <w:r w:rsidRPr="00DF3778">
        <w:rPr>
          <w:bCs/>
        </w:rPr>
        <w:t>dina, prema modelu odr</w:t>
      </w:r>
      <w:r w:rsidRPr="00DF3778">
        <w:rPr>
          <w:rFonts w:hint="eastAsia"/>
          <w:bCs/>
        </w:rPr>
        <w:t>ž</w:t>
      </w:r>
      <w:r w:rsidRPr="00DF3778">
        <w:rPr>
          <w:bCs/>
        </w:rPr>
        <w:t>ivog razvitka na podru</w:t>
      </w:r>
      <w:r w:rsidRPr="00DF3778">
        <w:rPr>
          <w:rFonts w:hint="eastAsia"/>
          <w:bCs/>
        </w:rPr>
        <w:t>č</w:t>
      </w:r>
      <w:r w:rsidRPr="00DF3778">
        <w:rPr>
          <w:bCs/>
        </w:rPr>
        <w:t>ju energetike. Grad Vara</w:t>
      </w:r>
      <w:r w:rsidRPr="00DF3778">
        <w:rPr>
          <w:rFonts w:hint="eastAsia"/>
          <w:bCs/>
        </w:rPr>
        <w:t>ž</w:t>
      </w:r>
      <w:r w:rsidRPr="00DF3778">
        <w:rPr>
          <w:bCs/>
        </w:rPr>
        <w:t>din sufinancira djelovanje Ustanove prema suvlasni</w:t>
      </w:r>
      <w:r w:rsidRPr="00DF3778">
        <w:rPr>
          <w:rFonts w:hint="eastAsia"/>
          <w:bCs/>
        </w:rPr>
        <w:t>č</w:t>
      </w:r>
      <w:r w:rsidRPr="00DF3778">
        <w:rPr>
          <w:bCs/>
        </w:rPr>
        <w:t>kom udjelu i ugovara dodatne programe iz domene rada REA-a.</w:t>
      </w:r>
    </w:p>
    <w:p w:rsidR="006D3A21" w:rsidRPr="00236CA6" w:rsidRDefault="006D3A21" w:rsidP="006D3A21">
      <w:pPr>
        <w:spacing w:line="276" w:lineRule="auto"/>
        <w:jc w:val="both"/>
        <w:rPr>
          <w:b/>
          <w:bCs/>
        </w:rPr>
      </w:pPr>
      <w:r w:rsidRPr="00236CA6">
        <w:rPr>
          <w:b/>
          <w:bCs/>
        </w:rPr>
        <w:t xml:space="preserve">Zakonska i druga pravna osnova: </w:t>
      </w:r>
    </w:p>
    <w:p w:rsidR="006D3A21" w:rsidRDefault="006D3A21" w:rsidP="001B3722">
      <w:pPr>
        <w:numPr>
          <w:ilvl w:val="0"/>
          <w:numId w:val="17"/>
        </w:numPr>
        <w:spacing w:line="276" w:lineRule="auto"/>
        <w:jc w:val="both"/>
        <w:rPr>
          <w:bCs/>
        </w:rPr>
      </w:pPr>
      <w:r w:rsidRPr="001E3F19">
        <w:rPr>
          <w:bCs/>
        </w:rPr>
        <w:t xml:space="preserve">Statut Grada Varaždina </w:t>
      </w:r>
      <w:r w:rsidRPr="00580CB2">
        <w:rPr>
          <w:bCs/>
        </w:rPr>
        <w:t>(</w:t>
      </w:r>
      <w:r>
        <w:rPr>
          <w:rFonts w:hint="eastAsia"/>
          <w:bCs/>
        </w:rPr>
        <w:t>„</w:t>
      </w:r>
      <w:r w:rsidRPr="00580CB2">
        <w:rPr>
          <w:bCs/>
        </w:rPr>
        <w:t>Slu</w:t>
      </w:r>
      <w:r w:rsidRPr="00580CB2">
        <w:rPr>
          <w:rFonts w:hint="eastAsia"/>
          <w:bCs/>
        </w:rPr>
        <w:t>ž</w:t>
      </w:r>
      <w:r w:rsidRPr="00580CB2">
        <w:rPr>
          <w:bCs/>
        </w:rPr>
        <w:t>beni vjesnik Grada Vara</w:t>
      </w:r>
      <w:r w:rsidRPr="00580CB2">
        <w:rPr>
          <w:rFonts w:hint="eastAsia"/>
          <w:bCs/>
        </w:rPr>
        <w:t>ž</w:t>
      </w:r>
      <w:r w:rsidRPr="00580CB2">
        <w:rPr>
          <w:bCs/>
        </w:rPr>
        <w:t>dina</w:t>
      </w:r>
      <w:r>
        <w:rPr>
          <w:rFonts w:hint="eastAsia"/>
          <w:bCs/>
        </w:rPr>
        <w:t>“</w:t>
      </w:r>
      <w:r w:rsidRPr="00580CB2">
        <w:rPr>
          <w:bCs/>
        </w:rPr>
        <w:t>, broj 3/18, 2/20, 2/21</w:t>
      </w:r>
      <w:r>
        <w:t>,</w:t>
      </w:r>
      <w:r w:rsidRPr="00E72F6B">
        <w:t xml:space="preserve"> 4/21 – pročišćeni </w:t>
      </w:r>
      <w:r w:rsidRPr="00D438F8">
        <w:rPr>
          <w:bCs/>
        </w:rPr>
        <w:t xml:space="preserve">tekst i </w:t>
      </w:r>
      <w:r w:rsidRPr="00D438F8">
        <w:t>13/22</w:t>
      </w:r>
      <w:r>
        <w:t>)</w:t>
      </w:r>
    </w:p>
    <w:p w:rsidR="006D3A21" w:rsidRDefault="006D3A21" w:rsidP="001B3722">
      <w:pPr>
        <w:numPr>
          <w:ilvl w:val="0"/>
          <w:numId w:val="17"/>
        </w:numPr>
        <w:spacing w:line="276" w:lineRule="auto"/>
        <w:jc w:val="both"/>
        <w:rPr>
          <w:bCs/>
        </w:rPr>
      </w:pPr>
      <w:r w:rsidRPr="00DF3778">
        <w:rPr>
          <w:bCs/>
        </w:rPr>
        <w:t xml:space="preserve">Odluka o osnivanju ustanove Regionalna energetska agencija Sjever - REA </w:t>
      </w:r>
      <w:r>
        <w:rPr>
          <w:bCs/>
        </w:rPr>
        <w:t>Sjever</w:t>
      </w:r>
      <w:r w:rsidRPr="00DF3778">
        <w:rPr>
          <w:bCs/>
        </w:rPr>
        <w:t xml:space="preserve"> („Slu</w:t>
      </w:r>
      <w:r w:rsidRPr="00DF3778">
        <w:rPr>
          <w:rFonts w:hint="eastAsia"/>
          <w:bCs/>
        </w:rPr>
        <w:t>ž</w:t>
      </w:r>
      <w:r w:rsidRPr="00DF3778">
        <w:rPr>
          <w:bCs/>
        </w:rPr>
        <w:t>beni vjesnik Grada Vara</w:t>
      </w:r>
      <w:r w:rsidRPr="00DF3778">
        <w:rPr>
          <w:rFonts w:hint="eastAsia"/>
          <w:bCs/>
        </w:rPr>
        <w:t>ž</w:t>
      </w:r>
      <w:r>
        <w:rPr>
          <w:bCs/>
        </w:rPr>
        <w:t xml:space="preserve">dina“, broj 9/08 i 7/11) </w:t>
      </w:r>
    </w:p>
    <w:p w:rsidR="006D3A21" w:rsidRDefault="006D3A21" w:rsidP="001B3722">
      <w:pPr>
        <w:numPr>
          <w:ilvl w:val="0"/>
          <w:numId w:val="17"/>
        </w:numPr>
        <w:spacing w:line="276" w:lineRule="auto"/>
        <w:jc w:val="both"/>
        <w:rPr>
          <w:bCs/>
        </w:rPr>
      </w:pPr>
      <w:r w:rsidRPr="00DF3778">
        <w:rPr>
          <w:bCs/>
        </w:rPr>
        <w:t>Zakon o ustanovama („Narodne novine“, broj 76/93,</w:t>
      </w:r>
      <w:r>
        <w:rPr>
          <w:bCs/>
        </w:rPr>
        <w:t xml:space="preserve"> 26/97, 47/99, 35/08 i 127/19)</w:t>
      </w:r>
    </w:p>
    <w:p w:rsidR="006D3A21" w:rsidRDefault="006D3A21" w:rsidP="001B3722">
      <w:pPr>
        <w:numPr>
          <w:ilvl w:val="0"/>
          <w:numId w:val="17"/>
        </w:numPr>
        <w:spacing w:line="276" w:lineRule="auto"/>
        <w:jc w:val="both"/>
        <w:rPr>
          <w:bCs/>
        </w:rPr>
      </w:pPr>
      <w:r w:rsidRPr="00DF3778">
        <w:rPr>
          <w:bCs/>
        </w:rPr>
        <w:lastRenderedPageBreak/>
        <w:t>Sporazum o suradnji (KLASA: 306-02/16-01/1, URBROJ: 2186/01-07/6-16-15</w:t>
      </w:r>
      <w:r>
        <w:rPr>
          <w:bCs/>
        </w:rPr>
        <w:t xml:space="preserve"> od 29. studenog 2016. godine)</w:t>
      </w:r>
    </w:p>
    <w:p w:rsidR="006D3A21" w:rsidRDefault="006D3A21" w:rsidP="001B3722">
      <w:pPr>
        <w:numPr>
          <w:ilvl w:val="0"/>
          <w:numId w:val="17"/>
        </w:numPr>
        <w:spacing w:line="276" w:lineRule="auto"/>
        <w:jc w:val="both"/>
        <w:rPr>
          <w:bCs/>
        </w:rPr>
      </w:pPr>
      <w:r w:rsidRPr="00DF3778">
        <w:rPr>
          <w:bCs/>
        </w:rPr>
        <w:t>Zakon o energetskoj u</w:t>
      </w:r>
      <w:r w:rsidRPr="00DF3778">
        <w:rPr>
          <w:rFonts w:hint="eastAsia"/>
          <w:bCs/>
        </w:rPr>
        <w:t>č</w:t>
      </w:r>
      <w:r w:rsidRPr="00DF3778">
        <w:rPr>
          <w:bCs/>
        </w:rPr>
        <w:t>inkovitosti („Narodne novine“, broj 127/14,</w:t>
      </w:r>
      <w:r>
        <w:rPr>
          <w:bCs/>
        </w:rPr>
        <w:t xml:space="preserve"> 116/18, 25/20, 32/21 i 41/21)</w:t>
      </w:r>
    </w:p>
    <w:p w:rsidR="006D3A21" w:rsidRPr="00DF3778" w:rsidRDefault="006D3A21" w:rsidP="001B3722">
      <w:pPr>
        <w:numPr>
          <w:ilvl w:val="0"/>
          <w:numId w:val="17"/>
        </w:numPr>
        <w:spacing w:line="276" w:lineRule="auto"/>
        <w:jc w:val="both"/>
        <w:rPr>
          <w:bCs/>
        </w:rPr>
      </w:pPr>
      <w:r w:rsidRPr="00DF3778">
        <w:rPr>
          <w:bCs/>
        </w:rPr>
        <w:t>Odluka o prihva</w:t>
      </w:r>
      <w:r w:rsidRPr="00DF3778">
        <w:rPr>
          <w:rFonts w:hint="eastAsia"/>
          <w:bCs/>
        </w:rPr>
        <w:t>ć</w:t>
      </w:r>
      <w:r w:rsidRPr="00DF3778">
        <w:rPr>
          <w:bCs/>
        </w:rPr>
        <w:t>anju i potpisivanju „Sporazuma gradona</w:t>
      </w:r>
      <w:r w:rsidRPr="00DF3778">
        <w:rPr>
          <w:rFonts w:hint="eastAsia"/>
          <w:bCs/>
        </w:rPr>
        <w:t>č</w:t>
      </w:r>
      <w:r w:rsidRPr="00DF3778">
        <w:rPr>
          <w:bCs/>
        </w:rPr>
        <w:t>elnika za klimu i energiju“ europskih gradova o smanjenju emisije CO2 pove</w:t>
      </w:r>
      <w:r w:rsidRPr="00DF3778">
        <w:rPr>
          <w:rFonts w:hint="eastAsia"/>
          <w:bCs/>
        </w:rPr>
        <w:t>ć</w:t>
      </w:r>
      <w:r w:rsidRPr="00DF3778">
        <w:rPr>
          <w:bCs/>
        </w:rPr>
        <w:t>anjem energetske u</w:t>
      </w:r>
      <w:r w:rsidRPr="00DF3778">
        <w:rPr>
          <w:rFonts w:hint="eastAsia"/>
          <w:bCs/>
        </w:rPr>
        <w:t>č</w:t>
      </w:r>
      <w:r w:rsidRPr="00DF3778">
        <w:rPr>
          <w:bCs/>
        </w:rPr>
        <w:t>inkovitosti i kori</w:t>
      </w:r>
      <w:r w:rsidRPr="00DF3778">
        <w:rPr>
          <w:rFonts w:hint="eastAsia"/>
          <w:bCs/>
        </w:rPr>
        <w:t>š</w:t>
      </w:r>
      <w:r w:rsidRPr="00DF3778">
        <w:rPr>
          <w:bCs/>
        </w:rPr>
        <w:t xml:space="preserve">tenjem obnovljivih izvora energije (KLASA: 302-01/20-01/9, URBROJ: 2186/01-02-20-5 od 17. srpnja 2020. godine). </w:t>
      </w:r>
    </w:p>
    <w:p w:rsidR="006D3A21" w:rsidRPr="00DF3778" w:rsidRDefault="006D3A21" w:rsidP="006D3A21">
      <w:pPr>
        <w:spacing w:line="276" w:lineRule="auto"/>
        <w:jc w:val="both"/>
        <w:rPr>
          <w:bCs/>
        </w:rPr>
      </w:pPr>
      <w:r w:rsidRPr="00DF3778">
        <w:rPr>
          <w:b/>
          <w:bCs/>
        </w:rPr>
        <w:t>Cilj:</w:t>
      </w:r>
      <w:r w:rsidRPr="00DF3778">
        <w:rPr>
          <w:bCs/>
        </w:rPr>
        <w:t xml:space="preserve"> Planiranje i provo</w:t>
      </w:r>
      <w:r w:rsidRPr="00DF3778">
        <w:rPr>
          <w:rFonts w:hint="eastAsia"/>
          <w:bCs/>
        </w:rPr>
        <w:t>đ</w:t>
      </w:r>
      <w:r w:rsidRPr="00DF3778">
        <w:rPr>
          <w:bCs/>
        </w:rPr>
        <w:t>enje mjera na podru</w:t>
      </w:r>
      <w:r w:rsidRPr="00DF3778">
        <w:rPr>
          <w:rFonts w:hint="eastAsia"/>
          <w:bCs/>
        </w:rPr>
        <w:t>č</w:t>
      </w:r>
      <w:r w:rsidRPr="00DF3778">
        <w:rPr>
          <w:bCs/>
        </w:rPr>
        <w:t>ju odr</w:t>
      </w:r>
      <w:r w:rsidRPr="00DF3778">
        <w:rPr>
          <w:rFonts w:hint="eastAsia"/>
          <w:bCs/>
        </w:rPr>
        <w:t>ž</w:t>
      </w:r>
      <w:r w:rsidRPr="00DF3778">
        <w:rPr>
          <w:bCs/>
        </w:rPr>
        <w:t>ivog razvitka, sukladno obvezama Zakona o energetskoj u</w:t>
      </w:r>
      <w:r w:rsidRPr="00DF3778">
        <w:rPr>
          <w:rFonts w:hint="eastAsia"/>
          <w:bCs/>
        </w:rPr>
        <w:t>č</w:t>
      </w:r>
      <w:r w:rsidRPr="00DF3778">
        <w:rPr>
          <w:bCs/>
        </w:rPr>
        <w:t>inkovitosti i ostalim preuzetim obvezama Grada s ciljem pove</w:t>
      </w:r>
      <w:r w:rsidRPr="00DF3778">
        <w:rPr>
          <w:rFonts w:hint="eastAsia"/>
          <w:bCs/>
        </w:rPr>
        <w:t>ć</w:t>
      </w:r>
      <w:r w:rsidRPr="00DF3778">
        <w:rPr>
          <w:bCs/>
        </w:rPr>
        <w:t>anja energetske u</w:t>
      </w:r>
      <w:r w:rsidRPr="00DF3778">
        <w:rPr>
          <w:rFonts w:hint="eastAsia"/>
          <w:bCs/>
        </w:rPr>
        <w:t>č</w:t>
      </w:r>
      <w:r w:rsidRPr="00DF3778">
        <w:rPr>
          <w:bCs/>
        </w:rPr>
        <w:t>inkovitosti, pove</w:t>
      </w:r>
      <w:r w:rsidRPr="00DF3778">
        <w:rPr>
          <w:rFonts w:hint="eastAsia"/>
          <w:bCs/>
        </w:rPr>
        <w:t>ć</w:t>
      </w:r>
      <w:r w:rsidRPr="00DF3778">
        <w:rPr>
          <w:bCs/>
        </w:rPr>
        <w:t>anja udjela obnovljivih izvora energije i ostalih mjera za smanjenje emisija na podru</w:t>
      </w:r>
      <w:r w:rsidRPr="00DF3778">
        <w:rPr>
          <w:rFonts w:hint="eastAsia"/>
          <w:bCs/>
        </w:rPr>
        <w:t>č</w:t>
      </w:r>
      <w:r w:rsidRPr="00DF3778">
        <w:rPr>
          <w:bCs/>
        </w:rPr>
        <w:t>ju Grada Vara</w:t>
      </w:r>
      <w:r w:rsidRPr="00DF3778">
        <w:rPr>
          <w:rFonts w:hint="eastAsia"/>
          <w:bCs/>
        </w:rPr>
        <w:t>ž</w:t>
      </w:r>
      <w:r w:rsidRPr="00DF3778">
        <w:rPr>
          <w:bCs/>
        </w:rPr>
        <w:t>dina.</w:t>
      </w:r>
    </w:p>
    <w:p w:rsidR="006D3A21" w:rsidRPr="00DF3778" w:rsidRDefault="006D3A21" w:rsidP="006D3A21">
      <w:pPr>
        <w:spacing w:line="276" w:lineRule="auto"/>
        <w:jc w:val="both"/>
        <w:rPr>
          <w:bCs/>
        </w:rPr>
      </w:pPr>
      <w:r w:rsidRPr="00DF3778">
        <w:rPr>
          <w:b/>
          <w:bCs/>
        </w:rPr>
        <w:t>Obrazlo</w:t>
      </w:r>
      <w:r w:rsidRPr="00DF3778">
        <w:rPr>
          <w:rFonts w:hint="eastAsia"/>
          <w:b/>
          <w:bCs/>
        </w:rPr>
        <w:t>ž</w:t>
      </w:r>
      <w:r w:rsidRPr="00DF3778">
        <w:rPr>
          <w:b/>
          <w:bCs/>
        </w:rPr>
        <w:t>enje:</w:t>
      </w:r>
      <w:r w:rsidRPr="00DF3778">
        <w:rPr>
          <w:bCs/>
        </w:rPr>
        <w:t xml:space="preserve"> Stru</w:t>
      </w:r>
      <w:r w:rsidRPr="00DF3778">
        <w:rPr>
          <w:rFonts w:hint="eastAsia"/>
          <w:bCs/>
        </w:rPr>
        <w:t>č</w:t>
      </w:r>
      <w:r w:rsidRPr="00DF3778">
        <w:rPr>
          <w:bCs/>
        </w:rPr>
        <w:t>na pomo</w:t>
      </w:r>
      <w:r w:rsidRPr="00DF3778">
        <w:rPr>
          <w:rFonts w:hint="eastAsia"/>
          <w:bCs/>
        </w:rPr>
        <w:t>ć</w:t>
      </w:r>
      <w:r w:rsidRPr="00DF3778">
        <w:rPr>
          <w:bCs/>
        </w:rPr>
        <w:t xml:space="preserve"> i suradnja izme</w:t>
      </w:r>
      <w:r w:rsidRPr="00DF3778">
        <w:rPr>
          <w:rFonts w:hint="eastAsia"/>
          <w:bCs/>
        </w:rPr>
        <w:t>đ</w:t>
      </w:r>
      <w:r w:rsidRPr="00DF3778">
        <w:rPr>
          <w:bCs/>
        </w:rPr>
        <w:t>u REA Sjever i Grada Vara</w:t>
      </w:r>
      <w:r w:rsidRPr="00DF3778">
        <w:rPr>
          <w:rFonts w:hint="eastAsia"/>
          <w:bCs/>
        </w:rPr>
        <w:t>ž</w:t>
      </w:r>
      <w:r w:rsidRPr="00DF3778">
        <w:rPr>
          <w:bCs/>
        </w:rPr>
        <w:t>dina definirana je kroz programe pra</w:t>
      </w:r>
      <w:r w:rsidRPr="00DF3778">
        <w:rPr>
          <w:rFonts w:hint="eastAsia"/>
          <w:bCs/>
        </w:rPr>
        <w:t>ć</w:t>
      </w:r>
      <w:r w:rsidRPr="00DF3778">
        <w:rPr>
          <w:bCs/>
        </w:rPr>
        <w:t>enja potro</w:t>
      </w:r>
      <w:r w:rsidRPr="00DF3778">
        <w:rPr>
          <w:rFonts w:hint="eastAsia"/>
          <w:bCs/>
        </w:rPr>
        <w:t>š</w:t>
      </w:r>
      <w:r w:rsidRPr="00DF3778">
        <w:rPr>
          <w:bCs/>
        </w:rPr>
        <w:t>nje energenata u zgradama javne namjene (ISGE sustav) sukladno Pravilniku o sustavnom gospodarenju energijom. REA Sjever je izra</w:t>
      </w:r>
      <w:r w:rsidRPr="00DF3778">
        <w:rPr>
          <w:rFonts w:hint="eastAsia"/>
          <w:bCs/>
        </w:rPr>
        <w:t>đ</w:t>
      </w:r>
      <w:r w:rsidRPr="00DF3778">
        <w:rPr>
          <w:bCs/>
        </w:rPr>
        <w:t>iva</w:t>
      </w:r>
      <w:r w:rsidRPr="00DF3778">
        <w:rPr>
          <w:rFonts w:hint="eastAsia"/>
          <w:bCs/>
        </w:rPr>
        <w:t>č</w:t>
      </w:r>
      <w:r w:rsidRPr="00DF3778">
        <w:rPr>
          <w:bCs/>
        </w:rPr>
        <w:t xml:space="preserve"> Akcijskog plana energetske u</w:t>
      </w:r>
      <w:r w:rsidRPr="00DF3778">
        <w:rPr>
          <w:rFonts w:hint="eastAsia"/>
          <w:bCs/>
        </w:rPr>
        <w:t>č</w:t>
      </w:r>
      <w:r w:rsidRPr="00DF3778">
        <w:rPr>
          <w:bCs/>
        </w:rPr>
        <w:t>inkovitosti Grada Vara</w:t>
      </w:r>
      <w:r w:rsidRPr="00DF3778">
        <w:rPr>
          <w:rFonts w:hint="eastAsia"/>
          <w:bCs/>
        </w:rPr>
        <w:t>ž</w:t>
      </w:r>
      <w:r w:rsidRPr="00DF3778">
        <w:rPr>
          <w:bCs/>
        </w:rPr>
        <w:t>dina, sukladno Zakonu o energetskoj u</w:t>
      </w:r>
      <w:r w:rsidRPr="00DF3778">
        <w:rPr>
          <w:rFonts w:hint="eastAsia"/>
          <w:bCs/>
        </w:rPr>
        <w:t>č</w:t>
      </w:r>
      <w:r w:rsidRPr="00DF3778">
        <w:rPr>
          <w:bCs/>
        </w:rPr>
        <w:t>inkovitosti, koji definira i prati provedbu aktivnosti na podru</w:t>
      </w:r>
      <w:r w:rsidRPr="00DF3778">
        <w:rPr>
          <w:rFonts w:hint="eastAsia"/>
          <w:bCs/>
        </w:rPr>
        <w:t>č</w:t>
      </w:r>
      <w:r w:rsidRPr="00DF3778">
        <w:rPr>
          <w:bCs/>
        </w:rPr>
        <w:t>ju racionalnog gospodarenja energijom i izvje</w:t>
      </w:r>
      <w:r w:rsidRPr="00DF3778">
        <w:rPr>
          <w:rFonts w:hint="eastAsia"/>
          <w:bCs/>
        </w:rPr>
        <w:t>š</w:t>
      </w:r>
      <w:r w:rsidRPr="00DF3778">
        <w:rPr>
          <w:bCs/>
        </w:rPr>
        <w:t>tavanje prema nacionalnim institucijama o ostvarenim u</w:t>
      </w:r>
      <w:r w:rsidRPr="00DF3778">
        <w:rPr>
          <w:rFonts w:hint="eastAsia"/>
          <w:bCs/>
        </w:rPr>
        <w:t>š</w:t>
      </w:r>
      <w:r w:rsidRPr="00DF3778">
        <w:rPr>
          <w:bCs/>
        </w:rPr>
        <w:t>tedama. Ujedno REA Sjever priprema izvje</w:t>
      </w:r>
      <w:r w:rsidRPr="00DF3778">
        <w:rPr>
          <w:rFonts w:hint="eastAsia"/>
          <w:bCs/>
        </w:rPr>
        <w:t>šć</w:t>
      </w:r>
      <w:r w:rsidRPr="00DF3778">
        <w:rPr>
          <w:bCs/>
        </w:rPr>
        <w:t>a o ostvarenim u</w:t>
      </w:r>
      <w:r w:rsidRPr="00DF3778">
        <w:rPr>
          <w:rFonts w:hint="eastAsia"/>
          <w:bCs/>
        </w:rPr>
        <w:t>š</w:t>
      </w:r>
      <w:r w:rsidRPr="00DF3778">
        <w:rPr>
          <w:bCs/>
        </w:rPr>
        <w:t>tedama i aktivnostima Grada Vara</w:t>
      </w:r>
      <w:r w:rsidRPr="00DF3778">
        <w:rPr>
          <w:rFonts w:hint="eastAsia"/>
          <w:bCs/>
        </w:rPr>
        <w:t>ž</w:t>
      </w:r>
      <w:r w:rsidRPr="00DF3778">
        <w:rPr>
          <w:bCs/>
        </w:rPr>
        <w:t>dina, u okviru Sporazuma gradona</w:t>
      </w:r>
      <w:r w:rsidRPr="00DF3778">
        <w:rPr>
          <w:rFonts w:hint="eastAsia"/>
          <w:bCs/>
        </w:rPr>
        <w:t>č</w:t>
      </w:r>
      <w:r w:rsidRPr="00DF3778">
        <w:rPr>
          <w:bCs/>
        </w:rPr>
        <w:t>elnika za klimu i energiju te ostalih planskih dokumenata povezanih s odr</w:t>
      </w:r>
      <w:r w:rsidRPr="00DF3778">
        <w:rPr>
          <w:rFonts w:hint="eastAsia"/>
          <w:bCs/>
        </w:rPr>
        <w:t>ž</w:t>
      </w:r>
      <w:r w:rsidRPr="00DF3778">
        <w:rPr>
          <w:bCs/>
        </w:rPr>
        <w:t>ivim razvitkom. Ostali poslovi i aktivnosti REA Sjever odnose se na energetsko planiranje i upravljanje projektima pove</w:t>
      </w:r>
      <w:r w:rsidRPr="00DF3778">
        <w:rPr>
          <w:rFonts w:hint="eastAsia"/>
          <w:bCs/>
        </w:rPr>
        <w:t>ć</w:t>
      </w:r>
      <w:r w:rsidRPr="00DF3778">
        <w:rPr>
          <w:bCs/>
        </w:rPr>
        <w:t>anja energetske u</w:t>
      </w:r>
      <w:r w:rsidRPr="00DF3778">
        <w:rPr>
          <w:rFonts w:hint="eastAsia"/>
          <w:bCs/>
        </w:rPr>
        <w:t>č</w:t>
      </w:r>
      <w:r w:rsidRPr="00DF3778">
        <w:rPr>
          <w:bCs/>
        </w:rPr>
        <w:t>inkovitosti objekata u vlasni</w:t>
      </w:r>
      <w:r w:rsidRPr="00DF3778">
        <w:rPr>
          <w:rFonts w:hint="eastAsia"/>
          <w:bCs/>
        </w:rPr>
        <w:t>š</w:t>
      </w:r>
      <w:r w:rsidRPr="00DF3778">
        <w:rPr>
          <w:bCs/>
        </w:rPr>
        <w:t>tvu Grada Vara</w:t>
      </w:r>
      <w:r w:rsidRPr="00DF3778">
        <w:rPr>
          <w:rFonts w:hint="eastAsia"/>
          <w:bCs/>
        </w:rPr>
        <w:t>ž</w:t>
      </w:r>
      <w:r w:rsidRPr="00DF3778">
        <w:rPr>
          <w:bCs/>
        </w:rPr>
        <w:t>dina te provo</w:t>
      </w:r>
      <w:r w:rsidRPr="00DF3778">
        <w:rPr>
          <w:rFonts w:hint="eastAsia"/>
          <w:bCs/>
        </w:rPr>
        <w:t>đ</w:t>
      </w:r>
      <w:r w:rsidRPr="00DF3778">
        <w:rPr>
          <w:bCs/>
        </w:rPr>
        <w:t>enja projekata iz domene energetske u</w:t>
      </w:r>
      <w:r w:rsidRPr="00DF3778">
        <w:rPr>
          <w:rFonts w:hint="eastAsia"/>
          <w:bCs/>
        </w:rPr>
        <w:t>č</w:t>
      </w:r>
      <w:r w:rsidRPr="00DF3778">
        <w:rPr>
          <w:bCs/>
        </w:rPr>
        <w:t>inkovitosti i obnovljivih izvora energije.</w:t>
      </w:r>
    </w:p>
    <w:p w:rsidR="006D3A21" w:rsidRDefault="006D3A21" w:rsidP="006D3A21">
      <w:pPr>
        <w:spacing w:line="276" w:lineRule="auto"/>
        <w:jc w:val="both"/>
        <w:rPr>
          <w:b/>
          <w:bCs/>
        </w:rPr>
      </w:pPr>
    </w:p>
    <w:p w:rsidR="006D3A21" w:rsidRPr="00DF3778" w:rsidRDefault="006D3A21" w:rsidP="006D3A21">
      <w:pPr>
        <w:spacing w:line="276" w:lineRule="auto"/>
        <w:jc w:val="both"/>
      </w:pPr>
      <w:r w:rsidRPr="00F235F5">
        <w:rPr>
          <w:b/>
          <w:bCs/>
        </w:rPr>
        <w:t>Izvor:</w:t>
      </w:r>
      <w:r w:rsidRPr="00DF3778">
        <w:rPr>
          <w:bCs/>
        </w:rPr>
        <w:t xml:space="preserve"> </w:t>
      </w:r>
      <w:r>
        <w:t>11</w:t>
      </w:r>
      <w:r w:rsidRPr="00DF3778">
        <w:t xml:space="preserve"> Op</w:t>
      </w:r>
      <w:r w:rsidRPr="00DF3778">
        <w:rPr>
          <w:rFonts w:hint="eastAsia"/>
        </w:rPr>
        <w:t>ć</w:t>
      </w:r>
      <w:r w:rsidRPr="00DF3778">
        <w:t>i prihodi i primici</w:t>
      </w:r>
    </w:p>
    <w:p w:rsidR="006D3A21" w:rsidRPr="00DF3778" w:rsidRDefault="006D3A21" w:rsidP="006D3A21">
      <w:pPr>
        <w:spacing w:line="276" w:lineRule="auto"/>
        <w:jc w:val="both"/>
      </w:pPr>
      <w:r w:rsidRPr="00F235F5">
        <w:rPr>
          <w:b/>
          <w:bCs/>
        </w:rPr>
        <w:t>Iznos:</w:t>
      </w:r>
      <w:r w:rsidRPr="00DF3778">
        <w:rPr>
          <w:bCs/>
        </w:rPr>
        <w:t xml:space="preserve"> </w:t>
      </w:r>
      <w:r>
        <w:rPr>
          <w:bCs/>
        </w:rPr>
        <w:t>40</w:t>
      </w:r>
      <w:r w:rsidRPr="00DF3778">
        <w:rPr>
          <w:bCs/>
        </w:rPr>
        <w:t>.000,00 EUR</w:t>
      </w: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1B3722" w:rsidRDefault="001B3722" w:rsidP="001B3722">
      <w:pPr>
        <w:ind w:left="1418" w:hanging="1418"/>
        <w:jc w:val="center"/>
        <w:rPr>
          <w:b/>
        </w:rPr>
      </w:pPr>
      <w:r>
        <w:rPr>
          <w:b/>
        </w:rPr>
        <w:t>Obrazloženja financiranja nužnih rashoda i izdataka</w:t>
      </w:r>
    </w:p>
    <w:p w:rsidR="001B3722" w:rsidRDefault="001B3722" w:rsidP="001B3722">
      <w:pPr>
        <w:ind w:left="1418" w:hanging="1418"/>
        <w:jc w:val="center"/>
        <w:rPr>
          <w:b/>
        </w:rPr>
      </w:pPr>
      <w:r>
        <w:rPr>
          <w:b/>
        </w:rPr>
        <w:t xml:space="preserve">za </w:t>
      </w:r>
      <w:r w:rsidRPr="00E1005A">
        <w:rPr>
          <w:b/>
        </w:rPr>
        <w:t>razdoblje od</w:t>
      </w:r>
      <w:r>
        <w:rPr>
          <w:b/>
        </w:rPr>
        <w:t xml:space="preserve"> 1. siječnja do 30. lipnja</w:t>
      </w:r>
      <w:r w:rsidRPr="00E1005A">
        <w:rPr>
          <w:b/>
        </w:rPr>
        <w:t xml:space="preserve"> 2023. </w:t>
      </w:r>
      <w:r>
        <w:rPr>
          <w:b/>
        </w:rPr>
        <w:t>g</w:t>
      </w:r>
      <w:r w:rsidRPr="00E1005A">
        <w:rPr>
          <w:b/>
        </w:rPr>
        <w:t>odine</w:t>
      </w:r>
    </w:p>
    <w:p w:rsidR="001B3722" w:rsidRPr="00E1005A" w:rsidRDefault="001B3722" w:rsidP="001B3722">
      <w:pPr>
        <w:ind w:left="1418" w:hanging="1418"/>
        <w:jc w:val="center"/>
        <w:rPr>
          <w:b/>
        </w:rPr>
      </w:pPr>
      <w:r>
        <w:rPr>
          <w:b/>
        </w:rPr>
        <w:t xml:space="preserve">iz nadležnosti </w:t>
      </w:r>
      <w:r w:rsidRPr="00E1005A">
        <w:rPr>
          <w:b/>
        </w:rPr>
        <w:t xml:space="preserve"> Upravn</w:t>
      </w:r>
      <w:r>
        <w:rPr>
          <w:b/>
        </w:rPr>
        <w:t>og</w:t>
      </w:r>
      <w:r w:rsidRPr="00E1005A">
        <w:rPr>
          <w:b/>
        </w:rPr>
        <w:t xml:space="preserve"> odjel</w:t>
      </w:r>
      <w:r>
        <w:rPr>
          <w:b/>
        </w:rPr>
        <w:t>a</w:t>
      </w:r>
      <w:r w:rsidRPr="00E1005A">
        <w:rPr>
          <w:b/>
        </w:rPr>
        <w:t xml:space="preserve"> za društvene djelatnosti</w:t>
      </w:r>
    </w:p>
    <w:p w:rsidR="001B3722" w:rsidRPr="00E1005A" w:rsidRDefault="001B3722" w:rsidP="001B3722">
      <w:pPr>
        <w:jc w:val="both"/>
        <w:rPr>
          <w:i/>
        </w:rPr>
      </w:pPr>
      <w:r w:rsidRPr="00E1005A">
        <w:tab/>
      </w:r>
      <w:r w:rsidRPr="00E1005A">
        <w:tab/>
      </w:r>
    </w:p>
    <w:p w:rsidR="001B3722" w:rsidRPr="00E1005A" w:rsidRDefault="001B3722" w:rsidP="001B3722">
      <w:pPr>
        <w:pStyle w:val="Odlomakpopisa"/>
        <w:numPr>
          <w:ilvl w:val="0"/>
          <w:numId w:val="19"/>
        </w:numPr>
        <w:ind w:left="0" w:firstLine="0"/>
        <w:contextualSpacing/>
        <w:jc w:val="both"/>
      </w:pPr>
      <w:r w:rsidRPr="00E1005A">
        <w:rPr>
          <w:b/>
        </w:rPr>
        <w:t xml:space="preserve">DJELOKRUG RADA - UPRAVNI ODJEL ZA DRUŠTVENE DJELATNOSTI </w:t>
      </w:r>
    </w:p>
    <w:p w:rsidR="001B3722" w:rsidRPr="00E1005A" w:rsidRDefault="001B3722" w:rsidP="001B3722">
      <w:pPr>
        <w:pStyle w:val="StandardWeb"/>
        <w:spacing w:before="0" w:beforeAutospacing="0" w:after="0" w:afterAutospacing="0"/>
        <w:ind w:firstLine="696"/>
        <w:jc w:val="both"/>
      </w:pPr>
      <w:r w:rsidRPr="00E1005A">
        <w:tab/>
        <w:t>U Upravnom odjelu za društvene djelatnosti obavljaju se poslovi kojima se osiguravaju potrebe stanovnika u području skrbi o djeci, njihovom odgoju i obrazovanju što obuhvaća osiguravanje financijskih i materijalnih uvjeta za rad odgojnih i obrazovnih ustanova kojima je Grad osnivač, praćenje rada i poslovanja tih ustanova, pripremu prijedloga za utvrđivanje programa odgoja i obrazovanja iznad državnog pedagoškog standarda koji će se financirati iz proračuna Grada.</w:t>
      </w:r>
    </w:p>
    <w:p w:rsidR="001B3722" w:rsidRPr="00E1005A" w:rsidRDefault="001B3722" w:rsidP="001B3722">
      <w:pPr>
        <w:pStyle w:val="StandardWeb"/>
        <w:spacing w:before="0" w:beforeAutospacing="0" w:after="0" w:afterAutospacing="0"/>
        <w:ind w:firstLine="696"/>
        <w:jc w:val="both"/>
      </w:pPr>
      <w:r w:rsidRPr="00E1005A">
        <w:t>Upravni odjel obavlja i poslove u svezi socijalne skrbi, unapređenja programa zdravstvene zaštite te praćenja pokazatelja kakvoće okoliša koji utječe na zdravlje građana i poslove koordinacije i provedbe mjera pronatalitetne politike na području Grada te socijalne skrbi na razini Grada kroz provedbu javnih potreba u socijalnoj skrbi i dodjelu različitih oblika pomoći socijalno ugroženim građanima, osiguravanje financijskih i materijalnih uvjeta za rad ustanova socijalne skrbi kojima je Grad osnivač te stambeno zbrinjavanje u nužnom smještaju.</w:t>
      </w:r>
    </w:p>
    <w:p w:rsidR="001B3722" w:rsidRPr="00BF1DC6" w:rsidRDefault="001B3722" w:rsidP="001B3722">
      <w:pPr>
        <w:pStyle w:val="Odlomakpopisa"/>
        <w:shd w:val="clear" w:color="auto" w:fill="FFFFFF"/>
        <w:ind w:left="0" w:firstLine="696"/>
        <w:jc w:val="both"/>
      </w:pPr>
      <w:r w:rsidRPr="00E1005A">
        <w:t>U Upravnom odjelu obavljaju se i upravni, stručni i drugi poslovi vezani za civilno društvo, ljudska prava, suradnju s vjerskim zajednicama, u cilju poticanja njihovog razvoja na programskoj i zakonskoj razini, suradnju s braniteljima, mlade i osobe starije životne dobi, prate se socijalna i demografska kretanja i pojave, predlažu mjere, izrađuju stručne studije, obavljaju se poslovi vezani uz unapređenje rada s udrugama</w:t>
      </w:r>
      <w:r w:rsidRPr="00BF1DC6">
        <w:t xml:space="preserve"> građana i promicanje sudjelovanja građana u odlučivanju, poslovi kojima se potiče volonterski rad i zaštita osoba s invaliditetom te se surađuje s drugim tijelima s ciljem unapređenja stanja u tom području.</w:t>
      </w:r>
    </w:p>
    <w:p w:rsidR="001B3722" w:rsidRPr="00BF1DC6" w:rsidRDefault="001B3722" w:rsidP="001B3722">
      <w:pPr>
        <w:pStyle w:val="Odlomakpopisa"/>
        <w:shd w:val="clear" w:color="auto" w:fill="FFFFFF"/>
        <w:ind w:left="0" w:firstLine="696"/>
        <w:jc w:val="both"/>
      </w:pPr>
      <w:r w:rsidRPr="00BF1DC6">
        <w:t>U Upravnom odjelu obavljaju se i poslovi kojima se osiguravaju lokalne potrebe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i nakladničke, glazbene, scenske, filmske, multimedijalne djelatnosti i kulturnih manifestacija te zaštitu i očuvanje kulturnih dobara, provođenje aktivnosti na projektima i programima, razvoj kreativnih industrija, praćenje namjenskog korištenja sredstava proračuna Grada te izradu strateških dokumenata kulturne politike Grada.</w:t>
      </w:r>
    </w:p>
    <w:p w:rsidR="001B3722" w:rsidRPr="00BF1DC6" w:rsidRDefault="001B3722" w:rsidP="001B3722">
      <w:pPr>
        <w:pStyle w:val="Odlomakpopisa"/>
        <w:shd w:val="clear" w:color="auto" w:fill="FFFFFF"/>
        <w:ind w:left="0" w:firstLine="696"/>
        <w:jc w:val="both"/>
      </w:pPr>
      <w:r w:rsidRPr="00BF1DC6">
        <w:t>U Upravnom odjelu obavljaju se i poslovi koji se odnose na osiguravanje lokalnih potreba stanovnika u području sporta, rekreacije i tehničke kulture, što obuhvaća poslove i zadaće u svezi s programom javnih potreba Grada u sportu, rekreaciji i tehničkoj kulturi.</w:t>
      </w:r>
    </w:p>
    <w:p w:rsidR="001B3722" w:rsidRPr="00BF1DC6" w:rsidRDefault="001B3722" w:rsidP="001B3722">
      <w:pPr>
        <w:pStyle w:val="Odlomakpopisa"/>
        <w:shd w:val="clear" w:color="auto" w:fill="FFFFFF"/>
        <w:ind w:left="0" w:firstLine="696"/>
        <w:jc w:val="both"/>
      </w:pPr>
      <w:r w:rsidRPr="00BF1DC6">
        <w:t>Upravni odjel surađuje s odjelom nadležnim za poslove EU projekata i ITU mehanizam u pripremi projekata financiranih iz EU i ostalih međunarodnih i nacionalnih fondova.</w:t>
      </w:r>
    </w:p>
    <w:p w:rsidR="001B3722" w:rsidRPr="00BF1DC6" w:rsidRDefault="001B3722" w:rsidP="001B3722">
      <w:pPr>
        <w:pStyle w:val="Odlomakpopisa"/>
        <w:shd w:val="clear" w:color="auto" w:fill="FFFFFF"/>
        <w:ind w:left="0" w:firstLine="696"/>
        <w:jc w:val="both"/>
      </w:pPr>
      <w:r w:rsidRPr="00BF1DC6">
        <w:t>Upravni odjel obavlja i druge stručne poslove sukladno propisima iz nadležnosti rada Upravnog odjela.</w:t>
      </w:r>
    </w:p>
    <w:p w:rsidR="001B3722" w:rsidRDefault="001B3722" w:rsidP="001B3722">
      <w:pPr>
        <w:pStyle w:val="Odlomakpopisa"/>
        <w:shd w:val="clear" w:color="auto" w:fill="FFFFFF"/>
        <w:ind w:left="0" w:firstLine="696"/>
        <w:jc w:val="both"/>
      </w:pPr>
      <w:r w:rsidRPr="00BF1DC6">
        <w:t>Broj službenika: 15</w:t>
      </w:r>
      <w:r w:rsidRPr="00BF1DC6">
        <w:tab/>
      </w:r>
    </w:p>
    <w:p w:rsidR="001B3722" w:rsidRPr="00BF1DC6" w:rsidRDefault="001B3722" w:rsidP="001B3722">
      <w:pPr>
        <w:pStyle w:val="Odlomakpopisa"/>
        <w:shd w:val="clear" w:color="auto" w:fill="FFFFFF"/>
        <w:ind w:left="0" w:firstLine="696"/>
        <w:jc w:val="both"/>
        <w:rPr>
          <w:rStyle w:val="Naglaeno"/>
          <w:b w:val="0"/>
          <w:bCs w:val="0"/>
        </w:rPr>
      </w:pPr>
    </w:p>
    <w:p w:rsidR="001B3722" w:rsidRPr="00BF1DC6" w:rsidRDefault="001B3722" w:rsidP="001B3722">
      <w:pPr>
        <w:jc w:val="both"/>
        <w:rPr>
          <w:b/>
        </w:rPr>
      </w:pPr>
      <w:r w:rsidRPr="00BF1DC6">
        <w:rPr>
          <w:rStyle w:val="Naglaeno"/>
        </w:rPr>
        <w:t>II. OBRAZLOŽENJE PROGRAMA (AKTIVNOSTI I PROJEKTI)</w:t>
      </w:r>
      <w:r w:rsidRPr="00BF1DC6">
        <w:rPr>
          <w:rStyle w:val="Naglaeno"/>
        </w:rPr>
        <w:tab/>
      </w:r>
    </w:p>
    <w:p w:rsidR="001B3722" w:rsidRDefault="001B3722" w:rsidP="001B3722">
      <w:pPr>
        <w:ind w:firstLine="850"/>
        <w:jc w:val="both"/>
      </w:pPr>
    </w:p>
    <w:p w:rsidR="001B3722" w:rsidRDefault="001B3722" w:rsidP="001B3722">
      <w:pPr>
        <w:ind w:firstLine="850"/>
        <w:jc w:val="both"/>
      </w:pPr>
      <w:r w:rsidRPr="00BF1DC6">
        <w:t xml:space="preserve">U Prijedlogu obrazloženja financijskog plana </w:t>
      </w:r>
      <w:r>
        <w:t xml:space="preserve">nužnih rashoda i izdataka </w:t>
      </w:r>
      <w:r w:rsidRPr="00BF1DC6">
        <w:t xml:space="preserve">za </w:t>
      </w:r>
      <w:r>
        <w:t xml:space="preserve">razdoblje od siječnja do lipnja </w:t>
      </w:r>
      <w:r w:rsidRPr="00BF1DC6">
        <w:t>202</w:t>
      </w:r>
      <w:r>
        <w:t>3</w:t>
      </w:r>
      <w:r w:rsidRPr="00BF1DC6">
        <w:t>. godin</w:t>
      </w:r>
      <w:r>
        <w:t>e</w:t>
      </w:r>
      <w:r w:rsidRPr="00BF1DC6">
        <w:t xml:space="preserve"> daje se obrazloženja programa i programskih aktivnosti i projekata </w:t>
      </w:r>
      <w:r>
        <w:t>koji su već planirani i koji se financiraju iz sredstava Europske unije temeljem članka 44. Zakona o proračunu na</w:t>
      </w:r>
      <w:r w:rsidRPr="00BF1DC6">
        <w:t xml:space="preserve"> RAZDJEL</w:t>
      </w:r>
      <w:r>
        <w:t>U</w:t>
      </w:r>
      <w:r w:rsidRPr="00BF1DC6">
        <w:t xml:space="preserve"> 44</w:t>
      </w:r>
      <w:r>
        <w:t>0</w:t>
      </w:r>
      <w:r w:rsidRPr="00BF1DC6">
        <w:t xml:space="preserve"> UPRAVNI ODJEL ZA DRUŠTVENE DJELATNOSTI</w:t>
      </w:r>
      <w:r>
        <w:t>.</w:t>
      </w:r>
    </w:p>
    <w:p w:rsidR="001B3722" w:rsidRPr="00BF1DC6" w:rsidRDefault="001B3722" w:rsidP="001B3722">
      <w:pPr>
        <w:ind w:firstLine="850"/>
        <w:jc w:val="both"/>
      </w:pPr>
    </w:p>
    <w:p w:rsidR="001B3722" w:rsidRPr="00BF1DC6" w:rsidRDefault="001B3722" w:rsidP="001B3722">
      <w:pPr>
        <w:ind w:firstLine="850"/>
        <w:jc w:val="both"/>
      </w:pPr>
      <w:r w:rsidRPr="00BF1DC6">
        <w:t>Popis iz Registra proračunskih korisnika u nadležnosti Upravnog odjela za društvene djelatnosti Grada Varaždina za koje se prihodi i rashodi planiraju u Proračunu Grada Varaždina:</w:t>
      </w:r>
      <w:r w:rsidRPr="00BF1DC6">
        <w:tab/>
      </w:r>
    </w:p>
    <w:p w:rsidR="001B3722" w:rsidRPr="00BF1DC6" w:rsidRDefault="001B3722" w:rsidP="001B3722">
      <w:pPr>
        <w:jc w:val="both"/>
      </w:pPr>
    </w:p>
    <w:tbl>
      <w:tblPr>
        <w:tblW w:w="9214" w:type="dxa"/>
        <w:tblBorders>
          <w:top w:val="single" w:sz="8" w:space="0" w:color="4F81BD"/>
          <w:left w:val="single" w:sz="8" w:space="0" w:color="4F81BD"/>
          <w:bottom w:val="single" w:sz="8" w:space="0" w:color="4F81BD"/>
          <w:right w:val="single" w:sz="8" w:space="0" w:color="4F81BD"/>
        </w:tblBorders>
        <w:tblLayout w:type="fixed"/>
        <w:tblLook w:val="04A0"/>
      </w:tblPr>
      <w:tblGrid>
        <w:gridCol w:w="817"/>
        <w:gridCol w:w="850"/>
        <w:gridCol w:w="2801"/>
        <w:gridCol w:w="2586"/>
        <w:gridCol w:w="2160"/>
      </w:tblGrid>
      <w:tr w:rsidR="001B3722" w:rsidRPr="00AB20E4" w:rsidTr="00AE75B7">
        <w:trPr>
          <w:trHeight w:val="557"/>
        </w:trPr>
        <w:tc>
          <w:tcPr>
            <w:tcW w:w="817" w:type="dxa"/>
            <w:shd w:val="clear" w:color="auto" w:fill="4F81BD"/>
          </w:tcPr>
          <w:p w:rsidR="001B3722" w:rsidRPr="00AB20E4" w:rsidRDefault="001B3722" w:rsidP="00AE75B7">
            <w:pPr>
              <w:jc w:val="both"/>
              <w:rPr>
                <w:b/>
                <w:bCs/>
                <w:color w:val="FFFFFF"/>
                <w:sz w:val="20"/>
                <w:szCs w:val="20"/>
              </w:rPr>
            </w:pPr>
            <w:r w:rsidRPr="00AB20E4">
              <w:rPr>
                <w:b/>
                <w:bCs/>
                <w:color w:val="FFFFFF"/>
                <w:sz w:val="20"/>
                <w:szCs w:val="20"/>
              </w:rPr>
              <w:t>R. br.</w:t>
            </w:r>
          </w:p>
        </w:tc>
        <w:tc>
          <w:tcPr>
            <w:tcW w:w="850" w:type="dxa"/>
            <w:shd w:val="clear" w:color="auto" w:fill="4F81BD"/>
            <w:hideMark/>
          </w:tcPr>
          <w:p w:rsidR="001B3722" w:rsidRPr="00AB20E4" w:rsidRDefault="001B3722" w:rsidP="00AE75B7">
            <w:pPr>
              <w:jc w:val="both"/>
              <w:rPr>
                <w:b/>
                <w:bCs/>
                <w:color w:val="FFFFFF"/>
                <w:sz w:val="20"/>
                <w:szCs w:val="20"/>
              </w:rPr>
            </w:pPr>
            <w:r w:rsidRPr="00AB20E4">
              <w:rPr>
                <w:b/>
                <w:bCs/>
                <w:color w:val="FFFFFF"/>
                <w:sz w:val="20"/>
                <w:szCs w:val="20"/>
              </w:rPr>
              <w:t>RKP</w:t>
            </w:r>
          </w:p>
        </w:tc>
        <w:tc>
          <w:tcPr>
            <w:tcW w:w="2801" w:type="dxa"/>
            <w:shd w:val="clear" w:color="auto" w:fill="4F81BD"/>
            <w:hideMark/>
          </w:tcPr>
          <w:p w:rsidR="001B3722" w:rsidRPr="00AB20E4" w:rsidRDefault="001B3722" w:rsidP="00AE75B7">
            <w:pPr>
              <w:jc w:val="both"/>
              <w:rPr>
                <w:b/>
                <w:bCs/>
                <w:color w:val="FFFFFF"/>
                <w:sz w:val="20"/>
                <w:szCs w:val="20"/>
              </w:rPr>
            </w:pPr>
            <w:r w:rsidRPr="00AB20E4">
              <w:rPr>
                <w:b/>
                <w:bCs/>
                <w:color w:val="FFFFFF"/>
                <w:sz w:val="20"/>
                <w:szCs w:val="20"/>
              </w:rPr>
              <w:t>Proračunski korisnik</w:t>
            </w:r>
          </w:p>
        </w:tc>
        <w:tc>
          <w:tcPr>
            <w:tcW w:w="2586" w:type="dxa"/>
            <w:shd w:val="clear" w:color="auto" w:fill="4F81BD"/>
            <w:hideMark/>
          </w:tcPr>
          <w:p w:rsidR="001B3722" w:rsidRPr="00AB20E4" w:rsidRDefault="001B3722" w:rsidP="00AE75B7">
            <w:pPr>
              <w:jc w:val="both"/>
              <w:rPr>
                <w:b/>
                <w:bCs/>
                <w:color w:val="FFFFFF"/>
                <w:sz w:val="20"/>
                <w:szCs w:val="20"/>
              </w:rPr>
            </w:pPr>
            <w:r w:rsidRPr="00AB20E4">
              <w:rPr>
                <w:b/>
                <w:bCs/>
                <w:color w:val="FFFFFF"/>
                <w:sz w:val="20"/>
                <w:szCs w:val="20"/>
              </w:rPr>
              <w:t>Adresa</w:t>
            </w:r>
          </w:p>
        </w:tc>
        <w:tc>
          <w:tcPr>
            <w:tcW w:w="2160" w:type="dxa"/>
            <w:shd w:val="clear" w:color="auto" w:fill="4F81BD"/>
            <w:hideMark/>
          </w:tcPr>
          <w:p w:rsidR="001B3722" w:rsidRPr="00AB20E4" w:rsidRDefault="001B3722" w:rsidP="00AE75B7">
            <w:pPr>
              <w:jc w:val="both"/>
              <w:rPr>
                <w:b/>
                <w:bCs/>
                <w:color w:val="FFFFFF"/>
                <w:sz w:val="20"/>
                <w:szCs w:val="20"/>
              </w:rPr>
            </w:pPr>
            <w:r w:rsidRPr="00AB20E4">
              <w:rPr>
                <w:b/>
                <w:bCs/>
                <w:color w:val="FFFFFF"/>
                <w:sz w:val="20"/>
                <w:szCs w:val="20"/>
              </w:rPr>
              <w:t>Pošta</w:t>
            </w:r>
          </w:p>
        </w:tc>
      </w:tr>
      <w:tr w:rsidR="001B3722" w:rsidRPr="00AB20E4" w:rsidTr="00AE75B7">
        <w:trPr>
          <w:trHeight w:val="543"/>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1.</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31376</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GRADSKI MUZEJ VARAŽDIN</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ŠETALIŠTE J. J. STROSSMAYERA 3</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2.</w:t>
            </w:r>
          </w:p>
        </w:tc>
        <w:tc>
          <w:tcPr>
            <w:tcW w:w="850" w:type="dxa"/>
            <w:hideMark/>
          </w:tcPr>
          <w:p w:rsidR="001B3722" w:rsidRPr="00AB20E4" w:rsidRDefault="001B3722" w:rsidP="00AE75B7">
            <w:pPr>
              <w:jc w:val="both"/>
              <w:rPr>
                <w:sz w:val="20"/>
                <w:szCs w:val="20"/>
              </w:rPr>
            </w:pPr>
            <w:r w:rsidRPr="00AB20E4">
              <w:rPr>
                <w:sz w:val="20"/>
                <w:szCs w:val="20"/>
              </w:rPr>
              <w:t>31384</w:t>
            </w:r>
          </w:p>
        </w:tc>
        <w:tc>
          <w:tcPr>
            <w:tcW w:w="2801" w:type="dxa"/>
            <w:hideMark/>
          </w:tcPr>
          <w:p w:rsidR="001B3722" w:rsidRPr="00AB20E4" w:rsidRDefault="001B3722" w:rsidP="00AE75B7">
            <w:pPr>
              <w:rPr>
                <w:sz w:val="20"/>
                <w:szCs w:val="20"/>
              </w:rPr>
            </w:pPr>
            <w:r w:rsidRPr="00AB20E4">
              <w:rPr>
                <w:sz w:val="20"/>
                <w:szCs w:val="20"/>
              </w:rPr>
              <w:t>HRVATSKO NARODNO KAZALIŠTE U VARAŽDINU</w:t>
            </w:r>
          </w:p>
        </w:tc>
        <w:tc>
          <w:tcPr>
            <w:tcW w:w="2586" w:type="dxa"/>
            <w:hideMark/>
          </w:tcPr>
          <w:p w:rsidR="001B3722" w:rsidRPr="00AB20E4" w:rsidRDefault="001B3722" w:rsidP="00AE75B7">
            <w:pPr>
              <w:rPr>
                <w:sz w:val="20"/>
                <w:szCs w:val="20"/>
              </w:rPr>
            </w:pPr>
            <w:r w:rsidRPr="00AB20E4">
              <w:rPr>
                <w:sz w:val="20"/>
                <w:szCs w:val="20"/>
              </w:rPr>
              <w:t>AUGUSTA CESARCA 1</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3.</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31392</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 xml:space="preserve">GRADSKA KNJIŽNICA I ČITAONICA „METEL OŽEGOVIĆ“ </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TRG SLOBODE 8A</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4.</w:t>
            </w:r>
          </w:p>
        </w:tc>
        <w:tc>
          <w:tcPr>
            <w:tcW w:w="850" w:type="dxa"/>
            <w:hideMark/>
          </w:tcPr>
          <w:p w:rsidR="001B3722" w:rsidRPr="00AB20E4" w:rsidRDefault="001B3722" w:rsidP="00AE75B7">
            <w:pPr>
              <w:jc w:val="both"/>
              <w:rPr>
                <w:sz w:val="20"/>
                <w:szCs w:val="20"/>
              </w:rPr>
            </w:pPr>
            <w:r w:rsidRPr="00AB20E4">
              <w:rPr>
                <w:sz w:val="20"/>
                <w:szCs w:val="20"/>
              </w:rPr>
              <w:t>49202</w:t>
            </w:r>
          </w:p>
        </w:tc>
        <w:tc>
          <w:tcPr>
            <w:tcW w:w="2801" w:type="dxa"/>
            <w:hideMark/>
          </w:tcPr>
          <w:p w:rsidR="001B3722" w:rsidRPr="00AB20E4" w:rsidRDefault="001B3722" w:rsidP="00AE75B7">
            <w:pPr>
              <w:rPr>
                <w:sz w:val="20"/>
                <w:szCs w:val="20"/>
              </w:rPr>
            </w:pPr>
            <w:r w:rsidRPr="00AB20E4">
              <w:rPr>
                <w:sz w:val="20"/>
                <w:szCs w:val="20"/>
              </w:rPr>
              <w:t>KONCERTNI URED VARAŽDIN</w:t>
            </w:r>
          </w:p>
        </w:tc>
        <w:tc>
          <w:tcPr>
            <w:tcW w:w="2586" w:type="dxa"/>
            <w:hideMark/>
          </w:tcPr>
          <w:p w:rsidR="001B3722" w:rsidRPr="00AB20E4" w:rsidRDefault="001B3722" w:rsidP="00AE75B7">
            <w:pPr>
              <w:rPr>
                <w:sz w:val="20"/>
                <w:szCs w:val="20"/>
              </w:rPr>
            </w:pPr>
            <w:r w:rsidRPr="00AB20E4">
              <w:rPr>
                <w:sz w:val="20"/>
                <w:szCs w:val="20"/>
              </w:rPr>
              <w:t>AUGUSTA CESARCA 1</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5.</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14195</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CENTAR ZA ODGOJ I OBRAZOVANJE TOMISLAV ŠPOLJAR VARAŽDIN</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J. KRIŽANIĆA 33</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6.</w:t>
            </w:r>
          </w:p>
        </w:tc>
        <w:tc>
          <w:tcPr>
            <w:tcW w:w="850" w:type="dxa"/>
            <w:hideMark/>
          </w:tcPr>
          <w:p w:rsidR="001B3722" w:rsidRPr="00AB20E4" w:rsidRDefault="001B3722" w:rsidP="00AE75B7">
            <w:pPr>
              <w:jc w:val="both"/>
              <w:rPr>
                <w:sz w:val="20"/>
                <w:szCs w:val="20"/>
              </w:rPr>
            </w:pPr>
            <w:r w:rsidRPr="00AB20E4">
              <w:rPr>
                <w:sz w:val="20"/>
                <w:szCs w:val="20"/>
              </w:rPr>
              <w:t>14138</w:t>
            </w:r>
          </w:p>
        </w:tc>
        <w:tc>
          <w:tcPr>
            <w:tcW w:w="2801" w:type="dxa"/>
            <w:hideMark/>
          </w:tcPr>
          <w:p w:rsidR="001B3722" w:rsidRPr="00AB20E4" w:rsidRDefault="001B3722" w:rsidP="00AE75B7">
            <w:pPr>
              <w:rPr>
                <w:sz w:val="20"/>
                <w:szCs w:val="20"/>
              </w:rPr>
            </w:pPr>
            <w:r w:rsidRPr="00AB20E4">
              <w:rPr>
                <w:sz w:val="20"/>
                <w:szCs w:val="20"/>
              </w:rPr>
              <w:t>I. OŠ. VARAŽDIN</w:t>
            </w:r>
          </w:p>
        </w:tc>
        <w:tc>
          <w:tcPr>
            <w:tcW w:w="2586" w:type="dxa"/>
            <w:hideMark/>
          </w:tcPr>
          <w:p w:rsidR="001B3722" w:rsidRPr="00AB20E4" w:rsidRDefault="001B3722" w:rsidP="00AE75B7">
            <w:pPr>
              <w:rPr>
                <w:sz w:val="20"/>
                <w:szCs w:val="20"/>
              </w:rPr>
            </w:pPr>
            <w:r w:rsidRPr="00AB20E4">
              <w:rPr>
                <w:sz w:val="20"/>
                <w:szCs w:val="20"/>
              </w:rPr>
              <w:t>KRALJA PETRA KREŠIMIRA IV 10</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7.</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14146</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II. OŠ. VARAŽDIN</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AUGUSTA CESARCA 10</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8.</w:t>
            </w:r>
          </w:p>
        </w:tc>
        <w:tc>
          <w:tcPr>
            <w:tcW w:w="850" w:type="dxa"/>
            <w:hideMark/>
          </w:tcPr>
          <w:p w:rsidR="001B3722" w:rsidRPr="00AB20E4" w:rsidRDefault="001B3722" w:rsidP="00AE75B7">
            <w:pPr>
              <w:jc w:val="both"/>
              <w:rPr>
                <w:sz w:val="20"/>
                <w:szCs w:val="20"/>
              </w:rPr>
            </w:pPr>
            <w:r w:rsidRPr="00AB20E4">
              <w:rPr>
                <w:sz w:val="20"/>
                <w:szCs w:val="20"/>
              </w:rPr>
              <w:t>14154</w:t>
            </w:r>
          </w:p>
        </w:tc>
        <w:tc>
          <w:tcPr>
            <w:tcW w:w="2801" w:type="dxa"/>
            <w:hideMark/>
          </w:tcPr>
          <w:p w:rsidR="001B3722" w:rsidRPr="00AB20E4" w:rsidRDefault="001B3722" w:rsidP="00AE75B7">
            <w:pPr>
              <w:rPr>
                <w:sz w:val="20"/>
                <w:szCs w:val="20"/>
              </w:rPr>
            </w:pPr>
            <w:r w:rsidRPr="00AB20E4">
              <w:rPr>
                <w:sz w:val="20"/>
                <w:szCs w:val="20"/>
              </w:rPr>
              <w:t>III. OŠ. VARAŽDIN</w:t>
            </w:r>
          </w:p>
        </w:tc>
        <w:tc>
          <w:tcPr>
            <w:tcW w:w="2586" w:type="dxa"/>
            <w:hideMark/>
          </w:tcPr>
          <w:p w:rsidR="001B3722" w:rsidRPr="00AB20E4" w:rsidRDefault="001B3722" w:rsidP="00AE75B7">
            <w:pPr>
              <w:rPr>
                <w:sz w:val="20"/>
                <w:szCs w:val="20"/>
              </w:rPr>
            </w:pPr>
            <w:r w:rsidRPr="00AB20E4">
              <w:rPr>
                <w:sz w:val="20"/>
                <w:szCs w:val="20"/>
              </w:rPr>
              <w:t>TRG IVANA PERKOVCA 35</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9.</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14162</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IV. OŠ. VARAŽDIN</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ANTUNA MATIJE RELJKOVIĆA 36</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10.</w:t>
            </w:r>
          </w:p>
        </w:tc>
        <w:tc>
          <w:tcPr>
            <w:tcW w:w="850" w:type="dxa"/>
            <w:hideMark/>
          </w:tcPr>
          <w:p w:rsidR="001B3722" w:rsidRPr="00AB20E4" w:rsidRDefault="001B3722" w:rsidP="00AE75B7">
            <w:pPr>
              <w:jc w:val="both"/>
              <w:rPr>
                <w:sz w:val="20"/>
                <w:szCs w:val="20"/>
              </w:rPr>
            </w:pPr>
            <w:r w:rsidRPr="00AB20E4">
              <w:rPr>
                <w:sz w:val="20"/>
                <w:szCs w:val="20"/>
              </w:rPr>
              <w:t>14179</w:t>
            </w:r>
          </w:p>
        </w:tc>
        <w:tc>
          <w:tcPr>
            <w:tcW w:w="2801" w:type="dxa"/>
            <w:hideMark/>
          </w:tcPr>
          <w:p w:rsidR="001B3722" w:rsidRPr="00AB20E4" w:rsidRDefault="001B3722" w:rsidP="00AE75B7">
            <w:pPr>
              <w:rPr>
                <w:sz w:val="20"/>
                <w:szCs w:val="20"/>
              </w:rPr>
            </w:pPr>
            <w:r w:rsidRPr="00AB20E4">
              <w:rPr>
                <w:sz w:val="20"/>
                <w:szCs w:val="20"/>
              </w:rPr>
              <w:t>V. OŠ. VARAŽDIN</w:t>
            </w:r>
          </w:p>
        </w:tc>
        <w:tc>
          <w:tcPr>
            <w:tcW w:w="2586" w:type="dxa"/>
            <w:hideMark/>
          </w:tcPr>
          <w:p w:rsidR="001B3722" w:rsidRPr="00AB20E4" w:rsidRDefault="001B3722" w:rsidP="00AE75B7">
            <w:pPr>
              <w:rPr>
                <w:sz w:val="20"/>
                <w:szCs w:val="20"/>
              </w:rPr>
            </w:pPr>
            <w:r w:rsidRPr="00AB20E4">
              <w:rPr>
                <w:sz w:val="20"/>
                <w:szCs w:val="20"/>
              </w:rPr>
              <w:t>VATROGASNA ULICA 5</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11.</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14187</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VI. OŠ. VARAŽDIN</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DIMITRIJE DEMETRA 13</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12.</w:t>
            </w:r>
          </w:p>
        </w:tc>
        <w:tc>
          <w:tcPr>
            <w:tcW w:w="850" w:type="dxa"/>
            <w:hideMark/>
          </w:tcPr>
          <w:p w:rsidR="001B3722" w:rsidRPr="00AB20E4" w:rsidRDefault="001B3722" w:rsidP="00AE75B7">
            <w:pPr>
              <w:jc w:val="both"/>
              <w:rPr>
                <w:sz w:val="20"/>
                <w:szCs w:val="20"/>
              </w:rPr>
            </w:pPr>
            <w:r w:rsidRPr="00AB20E4">
              <w:rPr>
                <w:sz w:val="20"/>
                <w:szCs w:val="20"/>
              </w:rPr>
              <w:t>14058</w:t>
            </w:r>
          </w:p>
        </w:tc>
        <w:tc>
          <w:tcPr>
            <w:tcW w:w="2801" w:type="dxa"/>
            <w:hideMark/>
          </w:tcPr>
          <w:p w:rsidR="001B3722" w:rsidRPr="00AB20E4" w:rsidRDefault="001B3722" w:rsidP="00AE75B7">
            <w:pPr>
              <w:rPr>
                <w:sz w:val="20"/>
                <w:szCs w:val="20"/>
              </w:rPr>
            </w:pPr>
            <w:r w:rsidRPr="00AB20E4">
              <w:rPr>
                <w:sz w:val="20"/>
                <w:szCs w:val="20"/>
              </w:rPr>
              <w:t>VII. OŠ. VARAŽDIN</w:t>
            </w:r>
          </w:p>
        </w:tc>
        <w:tc>
          <w:tcPr>
            <w:tcW w:w="2586" w:type="dxa"/>
            <w:hideMark/>
          </w:tcPr>
          <w:p w:rsidR="001B3722" w:rsidRPr="00AB20E4" w:rsidRDefault="001B3722" w:rsidP="00AE75B7">
            <w:pPr>
              <w:rPr>
                <w:sz w:val="20"/>
                <w:szCs w:val="20"/>
              </w:rPr>
            </w:pPr>
            <w:r w:rsidRPr="00AB20E4">
              <w:rPr>
                <w:sz w:val="20"/>
                <w:szCs w:val="20"/>
              </w:rPr>
              <w:t>VARAŽDINSKA 131, DONJI KUĆAN</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13.</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8141</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 xml:space="preserve">DJEČJI VRTIĆ VARAŽDIN </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DRAVSKA 1</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14.</w:t>
            </w:r>
          </w:p>
        </w:tc>
        <w:tc>
          <w:tcPr>
            <w:tcW w:w="850" w:type="dxa"/>
            <w:hideMark/>
          </w:tcPr>
          <w:p w:rsidR="001B3722" w:rsidRPr="00AB20E4" w:rsidRDefault="001B3722" w:rsidP="00AE75B7">
            <w:pPr>
              <w:jc w:val="both"/>
              <w:rPr>
                <w:sz w:val="20"/>
                <w:szCs w:val="20"/>
              </w:rPr>
            </w:pPr>
            <w:r w:rsidRPr="00AB20E4">
              <w:rPr>
                <w:sz w:val="20"/>
                <w:szCs w:val="20"/>
              </w:rPr>
              <w:t>51087</w:t>
            </w:r>
          </w:p>
        </w:tc>
        <w:tc>
          <w:tcPr>
            <w:tcW w:w="2801" w:type="dxa"/>
            <w:hideMark/>
          </w:tcPr>
          <w:p w:rsidR="001B3722" w:rsidRPr="00AB20E4" w:rsidRDefault="001B3722" w:rsidP="00AE75B7">
            <w:pPr>
              <w:rPr>
                <w:sz w:val="20"/>
                <w:szCs w:val="20"/>
              </w:rPr>
            </w:pPr>
            <w:r w:rsidRPr="00AB20E4">
              <w:rPr>
                <w:sz w:val="20"/>
                <w:szCs w:val="20"/>
              </w:rPr>
              <w:t>DOM ZA ŽRTVE OBITELJSKOG NASILJA „UTOČIŠTE SVETI NIKOLA“</w:t>
            </w:r>
          </w:p>
        </w:tc>
        <w:tc>
          <w:tcPr>
            <w:tcW w:w="2586" w:type="dxa"/>
            <w:hideMark/>
          </w:tcPr>
          <w:p w:rsidR="001B3722" w:rsidRPr="00AB20E4" w:rsidRDefault="001B3722" w:rsidP="00AE75B7">
            <w:pPr>
              <w:rPr>
                <w:sz w:val="20"/>
                <w:szCs w:val="20"/>
              </w:rPr>
            </w:pPr>
            <w:r w:rsidRPr="00AB20E4">
              <w:rPr>
                <w:sz w:val="20"/>
                <w:szCs w:val="20"/>
              </w:rPr>
              <w:t>PP 80</w:t>
            </w:r>
          </w:p>
        </w:tc>
        <w:tc>
          <w:tcPr>
            <w:tcW w:w="2160" w:type="dxa"/>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Borders>
              <w:top w:val="single" w:sz="8" w:space="0" w:color="4F81BD"/>
              <w:left w:val="single" w:sz="8" w:space="0" w:color="4F81BD"/>
              <w:bottom w:val="single" w:sz="8" w:space="0" w:color="4F81BD"/>
            </w:tcBorders>
          </w:tcPr>
          <w:p w:rsidR="001B3722" w:rsidRPr="00AB20E4" w:rsidRDefault="001B3722" w:rsidP="00AE75B7">
            <w:pPr>
              <w:jc w:val="both"/>
              <w:rPr>
                <w:b/>
                <w:bCs/>
                <w:sz w:val="20"/>
                <w:szCs w:val="20"/>
              </w:rPr>
            </w:pPr>
            <w:r w:rsidRPr="00AB20E4">
              <w:rPr>
                <w:b/>
                <w:bCs/>
                <w:sz w:val="20"/>
                <w:szCs w:val="20"/>
              </w:rPr>
              <w:t>15.</w:t>
            </w:r>
          </w:p>
        </w:tc>
        <w:tc>
          <w:tcPr>
            <w:tcW w:w="850" w:type="dxa"/>
            <w:tcBorders>
              <w:top w:val="single" w:sz="8" w:space="0" w:color="4F81BD"/>
              <w:bottom w:val="single" w:sz="8" w:space="0" w:color="4F81BD"/>
            </w:tcBorders>
            <w:hideMark/>
          </w:tcPr>
          <w:p w:rsidR="001B3722" w:rsidRPr="00AB20E4" w:rsidRDefault="001B3722" w:rsidP="00AE75B7">
            <w:pPr>
              <w:jc w:val="both"/>
              <w:rPr>
                <w:sz w:val="20"/>
                <w:szCs w:val="20"/>
              </w:rPr>
            </w:pPr>
            <w:r w:rsidRPr="00AB20E4">
              <w:rPr>
                <w:sz w:val="20"/>
                <w:szCs w:val="20"/>
              </w:rPr>
              <w:t>51095</w:t>
            </w:r>
          </w:p>
        </w:tc>
        <w:tc>
          <w:tcPr>
            <w:tcW w:w="2801"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CENTAR ZA PRUŽANJE USLUGA U ZAJEDNICI</w:t>
            </w:r>
          </w:p>
        </w:tc>
        <w:tc>
          <w:tcPr>
            <w:tcW w:w="2586" w:type="dxa"/>
            <w:tcBorders>
              <w:top w:val="single" w:sz="8" w:space="0" w:color="4F81BD"/>
              <w:bottom w:val="single" w:sz="8" w:space="0" w:color="4F81BD"/>
            </w:tcBorders>
            <w:hideMark/>
          </w:tcPr>
          <w:p w:rsidR="001B3722" w:rsidRPr="00AB20E4" w:rsidRDefault="001B3722" w:rsidP="00AE75B7">
            <w:pPr>
              <w:rPr>
                <w:sz w:val="20"/>
                <w:szCs w:val="20"/>
              </w:rPr>
            </w:pPr>
            <w:r w:rsidRPr="00AB20E4">
              <w:rPr>
                <w:sz w:val="20"/>
                <w:szCs w:val="20"/>
              </w:rPr>
              <w:t>GRABERJE 33</w:t>
            </w:r>
          </w:p>
        </w:tc>
        <w:tc>
          <w:tcPr>
            <w:tcW w:w="2160" w:type="dxa"/>
            <w:tcBorders>
              <w:top w:val="single" w:sz="8" w:space="0" w:color="4F81BD"/>
              <w:bottom w:val="single" w:sz="8" w:space="0" w:color="4F81BD"/>
              <w:right w:val="single" w:sz="8" w:space="0" w:color="4F81BD"/>
            </w:tcBorders>
            <w:hideMark/>
          </w:tcPr>
          <w:p w:rsidR="001B3722" w:rsidRPr="00AB20E4" w:rsidRDefault="001B3722" w:rsidP="00AE75B7">
            <w:pPr>
              <w:jc w:val="both"/>
              <w:rPr>
                <w:sz w:val="20"/>
                <w:szCs w:val="20"/>
              </w:rPr>
            </w:pPr>
            <w:r w:rsidRPr="00AB20E4">
              <w:rPr>
                <w:sz w:val="20"/>
                <w:szCs w:val="20"/>
              </w:rPr>
              <w:t>42000 VARAŽDIN</w:t>
            </w:r>
          </w:p>
        </w:tc>
      </w:tr>
      <w:tr w:rsidR="001B3722" w:rsidRPr="00AB20E4" w:rsidTr="00AE75B7">
        <w:trPr>
          <w:trHeight w:val="304"/>
        </w:trPr>
        <w:tc>
          <w:tcPr>
            <w:tcW w:w="817" w:type="dxa"/>
          </w:tcPr>
          <w:p w:rsidR="001B3722" w:rsidRPr="00AB20E4" w:rsidRDefault="001B3722" w:rsidP="00AE75B7">
            <w:pPr>
              <w:jc w:val="both"/>
              <w:rPr>
                <w:b/>
                <w:bCs/>
                <w:sz w:val="20"/>
                <w:szCs w:val="20"/>
              </w:rPr>
            </w:pPr>
            <w:r w:rsidRPr="00AB20E4">
              <w:rPr>
                <w:b/>
                <w:bCs/>
                <w:sz w:val="20"/>
                <w:szCs w:val="20"/>
              </w:rPr>
              <w:t>16.</w:t>
            </w:r>
          </w:p>
        </w:tc>
        <w:tc>
          <w:tcPr>
            <w:tcW w:w="850" w:type="dxa"/>
            <w:hideMark/>
          </w:tcPr>
          <w:p w:rsidR="001B3722" w:rsidRPr="00AB20E4" w:rsidRDefault="001B3722" w:rsidP="00AE75B7">
            <w:pPr>
              <w:jc w:val="both"/>
              <w:rPr>
                <w:sz w:val="20"/>
                <w:szCs w:val="20"/>
              </w:rPr>
            </w:pPr>
            <w:r w:rsidRPr="00AB20E4">
              <w:rPr>
                <w:sz w:val="20"/>
                <w:szCs w:val="20"/>
              </w:rPr>
              <w:t>49198</w:t>
            </w:r>
          </w:p>
        </w:tc>
        <w:tc>
          <w:tcPr>
            <w:tcW w:w="2801" w:type="dxa"/>
            <w:hideMark/>
          </w:tcPr>
          <w:p w:rsidR="001B3722" w:rsidRPr="00AB20E4" w:rsidRDefault="001B3722" w:rsidP="00AE75B7">
            <w:pPr>
              <w:rPr>
                <w:sz w:val="20"/>
                <w:szCs w:val="20"/>
              </w:rPr>
            </w:pPr>
            <w:r w:rsidRPr="00AB20E4">
              <w:rPr>
                <w:sz w:val="20"/>
                <w:szCs w:val="20"/>
              </w:rPr>
              <w:t>JU GRADSKI BAZENI VARAŽDIN</w:t>
            </w:r>
          </w:p>
        </w:tc>
        <w:tc>
          <w:tcPr>
            <w:tcW w:w="2586" w:type="dxa"/>
            <w:hideMark/>
          </w:tcPr>
          <w:p w:rsidR="001B3722" w:rsidRPr="00AB20E4" w:rsidRDefault="001B3722" w:rsidP="00AE75B7">
            <w:pPr>
              <w:rPr>
                <w:sz w:val="20"/>
                <w:szCs w:val="20"/>
              </w:rPr>
            </w:pPr>
            <w:r w:rsidRPr="00AB20E4">
              <w:rPr>
                <w:sz w:val="20"/>
                <w:szCs w:val="20"/>
              </w:rPr>
              <w:t>ZAGREBAČKA 85 a</w:t>
            </w:r>
          </w:p>
        </w:tc>
        <w:tc>
          <w:tcPr>
            <w:tcW w:w="2160" w:type="dxa"/>
            <w:hideMark/>
          </w:tcPr>
          <w:p w:rsidR="001B3722" w:rsidRPr="00AB20E4" w:rsidRDefault="001B3722" w:rsidP="00AE75B7">
            <w:pPr>
              <w:jc w:val="both"/>
              <w:rPr>
                <w:sz w:val="20"/>
                <w:szCs w:val="20"/>
              </w:rPr>
            </w:pPr>
            <w:r w:rsidRPr="00AB20E4">
              <w:rPr>
                <w:sz w:val="20"/>
                <w:szCs w:val="20"/>
              </w:rPr>
              <w:t>42000 VARAŽDIN</w:t>
            </w:r>
          </w:p>
        </w:tc>
      </w:tr>
    </w:tbl>
    <w:p w:rsidR="001B3722" w:rsidRDefault="001B3722" w:rsidP="001B3722">
      <w:pPr>
        <w:tabs>
          <w:tab w:val="left" w:pos="2127"/>
        </w:tabs>
        <w:jc w:val="both"/>
        <w:rPr>
          <w:b/>
        </w:rPr>
      </w:pPr>
    </w:p>
    <w:p w:rsidR="001B3722" w:rsidRPr="00BF1DC6" w:rsidRDefault="001B3722" w:rsidP="001B3722">
      <w:pPr>
        <w:jc w:val="both"/>
        <w:rPr>
          <w:b/>
        </w:rPr>
      </w:pPr>
    </w:p>
    <w:p w:rsidR="001B3722" w:rsidRPr="00BF1DC6" w:rsidRDefault="001B3722" w:rsidP="001B3722">
      <w:pPr>
        <w:jc w:val="both"/>
        <w:rPr>
          <w:b/>
          <w:color w:val="000000"/>
        </w:rPr>
      </w:pPr>
      <w:r w:rsidRPr="00BF1DC6">
        <w:rPr>
          <w:b/>
          <w:color w:val="000000"/>
        </w:rPr>
        <w:t>Razdjel:</w:t>
      </w:r>
      <w:r w:rsidRPr="00BF1DC6">
        <w:rPr>
          <w:color w:val="000000"/>
        </w:rPr>
        <w:t xml:space="preserve"> </w:t>
      </w:r>
      <w:r w:rsidRPr="00BF1DC6">
        <w:rPr>
          <w:color w:val="000000"/>
        </w:rPr>
        <w:tab/>
      </w:r>
      <w:r w:rsidRPr="00BF1DC6">
        <w:rPr>
          <w:color w:val="000000"/>
        </w:rPr>
        <w:tab/>
      </w:r>
      <w:r w:rsidRPr="00BF1DC6">
        <w:rPr>
          <w:b/>
          <w:color w:val="000000"/>
        </w:rPr>
        <w:t xml:space="preserve">440   </w:t>
      </w:r>
      <w:r>
        <w:rPr>
          <w:b/>
          <w:color w:val="000000"/>
        </w:rPr>
        <w:t xml:space="preserve"> </w:t>
      </w:r>
      <w:r w:rsidRPr="00BF1DC6">
        <w:rPr>
          <w:b/>
          <w:color w:val="000000"/>
        </w:rPr>
        <w:t>UPRAVNI ODJEL ZA DRUŠTVENE DJELATNOSTI</w:t>
      </w:r>
    </w:p>
    <w:p w:rsidR="001B3722" w:rsidRDefault="001B3722" w:rsidP="001B3722">
      <w:pPr>
        <w:jc w:val="both"/>
        <w:rPr>
          <w:b/>
        </w:rPr>
      </w:pPr>
      <w:r w:rsidRPr="00BF1DC6">
        <w:rPr>
          <w:b/>
        </w:rPr>
        <w:t xml:space="preserve">Glava: </w:t>
      </w:r>
      <w:r w:rsidRPr="00BF1DC6">
        <w:rPr>
          <w:b/>
        </w:rPr>
        <w:tab/>
      </w:r>
      <w:r w:rsidRPr="00BF1DC6">
        <w:tab/>
      </w:r>
      <w:r w:rsidRPr="00BF1DC6">
        <w:rPr>
          <w:b/>
        </w:rPr>
        <w:t>440-1</w:t>
      </w:r>
      <w:r>
        <w:rPr>
          <w:b/>
        </w:rPr>
        <w:t xml:space="preserve"> </w:t>
      </w:r>
      <w:r w:rsidRPr="00BF1DC6">
        <w:rPr>
          <w:b/>
          <w:color w:val="000000"/>
        </w:rPr>
        <w:t>UPRAVNI ODJEL ZA DRUŠTVENE DJELATNOSTI</w:t>
      </w:r>
      <w:r w:rsidRPr="00BF1DC6">
        <w:rPr>
          <w:b/>
        </w:rPr>
        <w:t xml:space="preserve"> </w:t>
      </w:r>
    </w:p>
    <w:p w:rsidR="001B3722" w:rsidRDefault="001B3722" w:rsidP="001B3722">
      <w:pPr>
        <w:jc w:val="both"/>
        <w:rPr>
          <w:b/>
        </w:rPr>
      </w:pPr>
    </w:p>
    <w:p w:rsidR="001B3722" w:rsidRDefault="001B3722" w:rsidP="001B3722">
      <w:pPr>
        <w:tabs>
          <w:tab w:val="left" w:pos="2127"/>
        </w:tabs>
        <w:jc w:val="both"/>
        <w:rPr>
          <w:b/>
        </w:rPr>
      </w:pPr>
      <w:r w:rsidRPr="00E1005A">
        <w:rPr>
          <w:b/>
        </w:rPr>
        <w:t>PROGRAM</w:t>
      </w:r>
      <w:r w:rsidRPr="00E1005A">
        <w:rPr>
          <w:b/>
        </w:rPr>
        <w:tab/>
        <w:t>01 FINANCIRANJE REDOVNE DJELATNOSTI</w:t>
      </w:r>
    </w:p>
    <w:p w:rsidR="001B3722" w:rsidRPr="00E1005A" w:rsidRDefault="001B3722" w:rsidP="001B3722">
      <w:pPr>
        <w:tabs>
          <w:tab w:val="left" w:pos="2127"/>
        </w:tabs>
        <w:jc w:val="both"/>
        <w:rPr>
          <w:b/>
        </w:rPr>
      </w:pPr>
    </w:p>
    <w:p w:rsidR="001B3722" w:rsidRPr="00E1005A" w:rsidRDefault="001B3722" w:rsidP="001B3722">
      <w:pPr>
        <w:jc w:val="both"/>
      </w:pPr>
      <w:r w:rsidRPr="00E1005A">
        <w:rPr>
          <w:b/>
        </w:rPr>
        <w:t>Svrha programa (misija):</w:t>
      </w:r>
      <w:r w:rsidRPr="00E1005A">
        <w:t xml:space="preserve"> ostvarivanje programa iz samoupravnog djelokruga.</w:t>
      </w:r>
    </w:p>
    <w:p w:rsidR="001B3722" w:rsidRPr="00E1005A"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Ciljevi programa:</w:t>
      </w:r>
      <w:r w:rsidRPr="00E1005A">
        <w:rPr>
          <w:rFonts w:ascii="Times New Roman" w:hAnsi="Times New Roman"/>
          <w:sz w:val="24"/>
          <w:szCs w:val="24"/>
        </w:rPr>
        <w:t xml:space="preserve"> obavljanje poslova kojima se osiguravaju potrebe građana u području kulture i tehničke kulture te području odgoja i obrazovanja, kao i osiguravanje kontinuiranog i kvalitetnog obavljanja stručno-administrativnih poslova vezanih za rad Upravnog odjela, a sve u svrhu realizacije osnovnog cilja glavnog programa, a to je kontinuirano i kvalitetno pružanje javnih usluga građanima kroz organiziranu i efikasnu javnu upravu. </w:t>
      </w:r>
    </w:p>
    <w:p w:rsidR="001B3722" w:rsidRPr="00E1005A" w:rsidRDefault="001B3722" w:rsidP="001B3722">
      <w:pPr>
        <w:jc w:val="both"/>
        <w:rPr>
          <w:b/>
        </w:rPr>
      </w:pPr>
      <w:r w:rsidRPr="00E1005A">
        <w:rPr>
          <w:b/>
        </w:rPr>
        <w:t xml:space="preserve">Opis programa: </w:t>
      </w:r>
      <w:r w:rsidRPr="00E1005A">
        <w:t>Materijalni rashodi i oprema za provođenje poslova iz nadležnosti, sukladno zakonskim i drugim propisima te odlukama, koji se prema određenom području djelovanja odnose na upravne, stručne i administrativne poslove u cilju zadovoljavanja javnih potreba.</w:t>
      </w:r>
    </w:p>
    <w:p w:rsidR="001B3722" w:rsidRDefault="001B3722" w:rsidP="001B3722">
      <w:pPr>
        <w:jc w:val="both"/>
      </w:pPr>
      <w:r w:rsidRPr="00E1005A">
        <w:rPr>
          <w:b/>
        </w:rPr>
        <w:lastRenderedPageBreak/>
        <w:t xml:space="preserve">Zakonska osnova: </w:t>
      </w:r>
      <w:r w:rsidRPr="00E1005A">
        <w:t>Statut Gra</w:t>
      </w:r>
      <w:r w:rsidRPr="00BF1DC6">
        <w:t xml:space="preserve">da Varaždina </w:t>
      </w:r>
      <w:r>
        <w:t>(„Službeni vjesnik Grada Varaždina“ broj 3/18, 2/20, 2/21, 4/21 – pročišćeni tekst i 13/22).</w:t>
      </w:r>
    </w:p>
    <w:p w:rsidR="001B3722" w:rsidRDefault="001B3722" w:rsidP="001B3722">
      <w:pPr>
        <w:ind w:hanging="1985"/>
        <w:jc w:val="both"/>
        <w:rPr>
          <w:b/>
        </w:rPr>
      </w:pPr>
    </w:p>
    <w:p w:rsidR="001B3722" w:rsidRPr="00CC319D" w:rsidRDefault="001B3722" w:rsidP="001B3722">
      <w:pPr>
        <w:jc w:val="both"/>
        <w:rPr>
          <w:i/>
          <w:u w:val="single"/>
        </w:rPr>
      </w:pPr>
      <w:r w:rsidRPr="00CC319D">
        <w:rPr>
          <w:i/>
          <w:u w:val="single"/>
        </w:rPr>
        <w:t xml:space="preserve">Aktivnost:  010001 Obavljanje redovne djelatnosti upravnih odjela </w:t>
      </w:r>
    </w:p>
    <w:p w:rsidR="001B3722" w:rsidRPr="00CC319D" w:rsidRDefault="001B3722" w:rsidP="001B3722">
      <w:pPr>
        <w:jc w:val="both"/>
        <w:rPr>
          <w:i/>
          <w:u w:val="single"/>
        </w:rPr>
      </w:pPr>
      <w:r w:rsidRPr="00CC319D">
        <w:rPr>
          <w:i/>
          <w:u w:val="single"/>
        </w:rPr>
        <w:t>Kapitalni projekt: 010020 Opremanje radnih prostora</w:t>
      </w:r>
    </w:p>
    <w:p w:rsidR="001B3722" w:rsidRPr="00CC319D" w:rsidRDefault="001B3722" w:rsidP="001B3722">
      <w:pPr>
        <w:jc w:val="both"/>
        <w:rPr>
          <w:i/>
          <w:u w:val="single"/>
        </w:rPr>
      </w:pPr>
      <w:r>
        <w:rPr>
          <w:i/>
          <w:u w:val="single"/>
        </w:rPr>
        <w:t xml:space="preserve">Tekući projekt: </w:t>
      </w:r>
      <w:r w:rsidRPr="00CC319D">
        <w:rPr>
          <w:i/>
          <w:u w:val="single"/>
        </w:rPr>
        <w:t>010119 Koracima do znanja</w:t>
      </w:r>
    </w:p>
    <w:p w:rsidR="001B3722" w:rsidRPr="00BF1DC6" w:rsidRDefault="001B3722" w:rsidP="001B3722">
      <w:pPr>
        <w:jc w:val="both"/>
      </w:pPr>
      <w:r w:rsidRPr="00BF1DC6">
        <w:rPr>
          <w:b/>
        </w:rPr>
        <w:t xml:space="preserve">Obrazloženje: </w:t>
      </w:r>
      <w:r w:rsidRPr="00BF1DC6">
        <w:t>materijalni rashodi i oprema za</w:t>
      </w:r>
      <w:r w:rsidRPr="00BF1DC6">
        <w:rPr>
          <w:b/>
        </w:rPr>
        <w:t xml:space="preserve"> </w:t>
      </w:r>
      <w:r w:rsidRPr="00BF1DC6">
        <w:t>provođenje poslova iz nadležnosti, sukladno zakonskim i drugim propisima te odlukama, koji se prema određenom području djelovanja odnose na upravne, stručne i administrativne poslove ostvarivanja javnih potreba.</w:t>
      </w:r>
    </w:p>
    <w:p w:rsidR="001B3722" w:rsidRDefault="001B3722" w:rsidP="001B3722">
      <w:pPr>
        <w:jc w:val="both"/>
      </w:pPr>
      <w:r w:rsidRPr="00BF1DC6">
        <w:rPr>
          <w:b/>
        </w:rPr>
        <w:t xml:space="preserve">Izvor sredstava:    </w:t>
      </w:r>
      <w:r w:rsidRPr="00BF1DC6">
        <w:t>opći prihodi i primici.</w:t>
      </w:r>
    </w:p>
    <w:p w:rsidR="001B3722" w:rsidRDefault="001B3722" w:rsidP="001B3722">
      <w:pPr>
        <w:jc w:val="both"/>
      </w:pPr>
    </w:p>
    <w:tbl>
      <w:tblPr>
        <w:tblW w:w="8960" w:type="dxa"/>
        <w:tblInd w:w="96" w:type="dxa"/>
        <w:tblLook w:val="04A0"/>
      </w:tblPr>
      <w:tblGrid>
        <w:gridCol w:w="6660"/>
        <w:gridCol w:w="2300"/>
      </w:tblGrid>
      <w:tr w:rsidR="001B3722" w:rsidRPr="00D61B7F"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722" w:rsidRPr="00D61B7F" w:rsidRDefault="001B3722" w:rsidP="00AE75B7">
            <w:pPr>
              <w:rPr>
                <w:rFonts w:eastAsia="Times New Roman"/>
              </w:rPr>
            </w:pPr>
            <w:r w:rsidRPr="00D61B7F">
              <w:rPr>
                <w:rFonts w:eastAsia="Times New Roman"/>
              </w:rPr>
              <w:t>Oznaka</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1B3722" w:rsidRPr="00D61B7F" w:rsidRDefault="001B3722" w:rsidP="00AE75B7">
            <w:pPr>
              <w:ind w:firstLineChars="100" w:firstLine="240"/>
              <w:jc w:val="center"/>
              <w:rPr>
                <w:rFonts w:eastAsia="Times New Roman"/>
              </w:rPr>
            </w:pPr>
            <w:r w:rsidRPr="00D61B7F">
              <w:rPr>
                <w:rFonts w:eastAsia="Times New Roman"/>
              </w:rPr>
              <w:t>PLAN 1.-</w:t>
            </w:r>
            <w:r>
              <w:rPr>
                <w:rFonts w:eastAsia="Times New Roman"/>
              </w:rPr>
              <w:t xml:space="preserve"> 6</w:t>
            </w:r>
            <w:r w:rsidRPr="00D61B7F">
              <w:rPr>
                <w:rFonts w:eastAsia="Times New Roman"/>
              </w:rPr>
              <w:t>. 2023.</w:t>
            </w:r>
          </w:p>
        </w:tc>
      </w:tr>
      <w:tr w:rsidR="001B3722" w:rsidRPr="00D61B7F" w:rsidTr="00AE75B7">
        <w:trPr>
          <w:trHeight w:val="315"/>
        </w:trPr>
        <w:tc>
          <w:tcPr>
            <w:tcW w:w="89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722" w:rsidRPr="00D61B7F" w:rsidRDefault="001B3722" w:rsidP="00AE75B7">
            <w:pPr>
              <w:rPr>
                <w:rFonts w:eastAsia="Times New Roman"/>
              </w:rPr>
            </w:pPr>
            <w:r w:rsidRPr="00D61B7F">
              <w:rPr>
                <w:rFonts w:eastAsia="Times New Roman"/>
              </w:rPr>
              <w:t>Razdjel: 44 UPRAVNI ODJEL ZA DRUŠTVENE DJELATNOSTI</w:t>
            </w:r>
          </w:p>
        </w:tc>
      </w:tr>
      <w:tr w:rsidR="001B3722" w:rsidRPr="00D61B7F" w:rsidTr="00AE75B7">
        <w:trPr>
          <w:trHeight w:val="315"/>
        </w:trPr>
        <w:tc>
          <w:tcPr>
            <w:tcW w:w="89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722" w:rsidRPr="00D61B7F" w:rsidRDefault="001B3722" w:rsidP="00AE75B7">
            <w:pPr>
              <w:rPr>
                <w:rFonts w:eastAsia="Times New Roman"/>
              </w:rPr>
            </w:pPr>
            <w:r w:rsidRPr="00D61B7F">
              <w:rPr>
                <w:rFonts w:eastAsia="Times New Roman"/>
              </w:rPr>
              <w:t>Glava: 44-1 UPRAVNI ODJEL ZA DRUŠTVENE DJELATNOSTI</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01 Program: FINANCIRANJE REDOVNE DJELATNOSTI</w:t>
            </w:r>
          </w:p>
        </w:tc>
        <w:tc>
          <w:tcPr>
            <w:tcW w:w="2300"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8.250,</w:t>
            </w:r>
            <w:r w:rsidRPr="00936BB1">
              <w:rPr>
                <w:rFonts w:eastAsia="Times New Roman"/>
                <w:b/>
              </w:rPr>
              <w:t>00</w:t>
            </w:r>
          </w:p>
        </w:tc>
      </w:tr>
    </w:tbl>
    <w:p w:rsidR="001B3722" w:rsidRPr="00BF1DC6" w:rsidRDefault="001B3722" w:rsidP="001B3722">
      <w:pPr>
        <w:jc w:val="both"/>
      </w:pPr>
    </w:p>
    <w:p w:rsidR="001B3722" w:rsidRPr="00BF1DC6" w:rsidRDefault="001B3722" w:rsidP="001B3722">
      <w:pPr>
        <w:jc w:val="both"/>
        <w:rPr>
          <w:b/>
          <w:bCs/>
        </w:rPr>
      </w:pPr>
      <w:r w:rsidRPr="00BF1DC6">
        <w:rPr>
          <w:b/>
          <w:bCs/>
        </w:rPr>
        <w:t>PROGRAM</w:t>
      </w:r>
      <w:r w:rsidRPr="00BF1DC6">
        <w:rPr>
          <w:b/>
          <w:bCs/>
        </w:rPr>
        <w:tab/>
      </w:r>
      <w:r w:rsidRPr="00BF1DC6">
        <w:rPr>
          <w:b/>
          <w:bCs/>
        </w:rPr>
        <w:tab/>
        <w:t>08 SUFINANCIRANJE PROJEKATA EU</w:t>
      </w:r>
    </w:p>
    <w:p w:rsidR="001B3722" w:rsidRPr="00BF1DC6" w:rsidRDefault="001B3722" w:rsidP="001B3722">
      <w:pPr>
        <w:jc w:val="both"/>
        <w:rPr>
          <w:b/>
        </w:rPr>
      </w:pPr>
    </w:p>
    <w:p w:rsidR="001B3722" w:rsidRPr="00CC319D" w:rsidRDefault="001B3722" w:rsidP="001B3722">
      <w:pPr>
        <w:jc w:val="both"/>
        <w:rPr>
          <w:i/>
          <w:u w:val="single"/>
        </w:rPr>
      </w:pPr>
      <w:r>
        <w:rPr>
          <w:i/>
          <w:u w:val="single"/>
        </w:rPr>
        <w:t xml:space="preserve">Aktivnost: </w:t>
      </w:r>
      <w:r w:rsidRPr="00CC319D">
        <w:rPr>
          <w:i/>
          <w:u w:val="single"/>
        </w:rPr>
        <w:t>080005 Priprema zalihe EU projekata</w:t>
      </w:r>
    </w:p>
    <w:p w:rsidR="001B3722" w:rsidRPr="00BF1DC6" w:rsidRDefault="001B3722" w:rsidP="001B3722">
      <w:pPr>
        <w:jc w:val="both"/>
      </w:pPr>
      <w:r w:rsidRPr="00BF1DC6">
        <w:rPr>
          <w:b/>
        </w:rPr>
        <w:t xml:space="preserve">Funkcijska klasifikacija: </w:t>
      </w:r>
      <w:r w:rsidRPr="00BF1DC6">
        <w:rPr>
          <w:b/>
        </w:rPr>
        <w:tab/>
      </w:r>
      <w:r w:rsidRPr="00CC319D">
        <w:t>0113 V</w:t>
      </w:r>
      <w:r w:rsidRPr="00BF1DC6">
        <w:t>anjski poslovi</w:t>
      </w:r>
    </w:p>
    <w:p w:rsidR="001B3722" w:rsidRPr="00BF1DC6" w:rsidRDefault="001B3722" w:rsidP="001B3722">
      <w:pPr>
        <w:jc w:val="both"/>
      </w:pPr>
      <w:r w:rsidRPr="00BF1DC6">
        <w:rPr>
          <w:b/>
        </w:rPr>
        <w:t>Opis</w:t>
      </w:r>
      <w:r w:rsidRPr="00BF1DC6">
        <w:t>:</w:t>
      </w:r>
      <w:r w:rsidRPr="00BF1DC6">
        <w:rPr>
          <w:b/>
        </w:rPr>
        <w:t xml:space="preserve"> </w:t>
      </w:r>
      <w:r w:rsidRPr="00BF1DC6">
        <w:t xml:space="preserve">sredstva za sufinanciranje projekata u budućem razdoblju. </w:t>
      </w:r>
    </w:p>
    <w:p w:rsidR="001B3722" w:rsidRPr="00BF1DC6" w:rsidRDefault="001B3722" w:rsidP="001B3722">
      <w:pPr>
        <w:jc w:val="both"/>
      </w:pPr>
      <w:r w:rsidRPr="00BF1DC6">
        <w:rPr>
          <w:b/>
        </w:rPr>
        <w:t>Cilj</w:t>
      </w:r>
      <w:r w:rsidRPr="00BF1DC6">
        <w:t>: podnošenje projektnih prijava za bespovratna sredstva EU.</w:t>
      </w:r>
    </w:p>
    <w:p w:rsidR="001B3722" w:rsidRPr="00BF1DC6" w:rsidRDefault="001B3722" w:rsidP="001B3722">
      <w:pPr>
        <w:jc w:val="both"/>
        <w:rPr>
          <w:b/>
          <w:bCs/>
        </w:rPr>
      </w:pPr>
      <w:r w:rsidRPr="00BF1DC6">
        <w:rPr>
          <w:b/>
        </w:rPr>
        <w:t xml:space="preserve">Zakonska osnova: </w:t>
      </w:r>
      <w:r w:rsidRPr="00BF1DC6">
        <w:rPr>
          <w:bCs/>
        </w:rPr>
        <w:t>programi Unije u financijskom razdoblju 2021.-2027.</w:t>
      </w:r>
    </w:p>
    <w:p w:rsidR="001B3722" w:rsidRPr="00BF1DC6" w:rsidRDefault="001B3722" w:rsidP="001B3722">
      <w:pPr>
        <w:jc w:val="both"/>
      </w:pPr>
      <w:r w:rsidRPr="00BF1DC6">
        <w:rPr>
          <w:b/>
        </w:rPr>
        <w:t xml:space="preserve">Izvor sredstava:    </w:t>
      </w:r>
      <w:r w:rsidRPr="00BF1DC6">
        <w:t>opći prihodi i primici.</w:t>
      </w:r>
    </w:p>
    <w:p w:rsidR="001B3722" w:rsidRDefault="001B3722" w:rsidP="001B3722">
      <w:pPr>
        <w:jc w:val="both"/>
        <w:rPr>
          <w:bCs/>
          <w:i/>
          <w:u w:val="single"/>
        </w:rPr>
      </w:pPr>
    </w:p>
    <w:p w:rsidR="001B3722" w:rsidRPr="00825DA1" w:rsidRDefault="001B3722" w:rsidP="001B3722">
      <w:pPr>
        <w:jc w:val="both"/>
      </w:pPr>
      <w:r w:rsidRPr="00BF1DC6">
        <w:rPr>
          <w:bCs/>
          <w:i/>
          <w:u w:val="single"/>
        </w:rPr>
        <w:t xml:space="preserve">Tekući projekt: 080021 PONOS III </w:t>
      </w:r>
      <w:r w:rsidRPr="00BF1DC6">
        <w:rPr>
          <w:i/>
          <w:u w:val="single"/>
        </w:rPr>
        <w:t>POmoćnika u Nastavi - OSigurajmo učenicima s teškoćama u razvoju III</w:t>
      </w:r>
    </w:p>
    <w:p w:rsidR="001B3722" w:rsidRPr="00BF1DC6" w:rsidRDefault="001B3722" w:rsidP="001B3722">
      <w:pPr>
        <w:jc w:val="both"/>
      </w:pPr>
      <w:r w:rsidRPr="00BF1DC6">
        <w:rPr>
          <w:b/>
          <w:bCs/>
        </w:rPr>
        <w:t>Obrazloženje</w:t>
      </w:r>
      <w:r w:rsidRPr="00BF1DC6">
        <w:rPr>
          <w:bCs/>
        </w:rPr>
        <w:t xml:space="preserve">: </w:t>
      </w:r>
      <w:r w:rsidRPr="00BF1DC6">
        <w:t>Projekt</w:t>
      </w:r>
      <w:r w:rsidRPr="00BF1DC6">
        <w:rPr>
          <w:b/>
          <w:bCs/>
        </w:rPr>
        <w:t xml:space="preserve"> </w:t>
      </w:r>
      <w:r w:rsidRPr="00BF1DC6">
        <w:t>„PONOS III - POmoćnika u Nastavi - OSigurajmo učenicima s teškoćama u razvoju III“</w:t>
      </w:r>
      <w:r w:rsidRPr="00BF1DC6">
        <w:rPr>
          <w:b/>
          <w:bCs/>
        </w:rPr>
        <w:t xml:space="preserve"> </w:t>
      </w:r>
      <w:r w:rsidRPr="00BF1DC6">
        <w:t xml:space="preserve">provodi se u osnovnim školama Grada Varaždina, Centru za odgoj i obrazovanje Tomislav Špoljar i Katoličkoj osnovnoj školi Svete </w:t>
      </w:r>
      <w:proofErr w:type="spellStart"/>
      <w:r w:rsidRPr="00BF1DC6">
        <w:t>Uršule</w:t>
      </w:r>
      <w:proofErr w:type="spellEnd"/>
      <w:r w:rsidRPr="00BF1DC6">
        <w:t xml:space="preserve"> radi osiguravanja rada pomoćnika u nastavi i stručnih komunikacijskih pomoćnika temeljem Ugovora o dodjeli bespovratnih sredstava UP.03.2.1.07.0042. Razdoblje provedbe projekta je od 15. 7. 2022. do 17. 7. 2023. godine. Za školsku godinu 2022./2023. projektom su osigurana sredstva za rad 65 pomoćnika u nastavi / stručna komunikacijska posrednika. </w:t>
      </w:r>
    </w:p>
    <w:p w:rsidR="001B3722" w:rsidRPr="00BF1DC6" w:rsidRDefault="001B3722" w:rsidP="001B3722">
      <w:pPr>
        <w:jc w:val="both"/>
      </w:pPr>
      <w:r w:rsidRPr="00BF1DC6">
        <w:rPr>
          <w:b/>
          <w:bCs/>
        </w:rPr>
        <w:t>Ciljevi projekta:</w:t>
      </w:r>
      <w:r w:rsidRPr="00BF1DC6">
        <w:t xml:space="preserve"> osigurati aktivnosti podrške učenicima s teškoćama u odgojno-obrazovnim institucijama u savladavanju obrazovnih i osobnih zadaća, kako bi se osigurali uvjeti za unapređenje njihovih obrazovnih postignuća, uspješniju socijalizaciju, emocionalno funkcioniranje te model </w:t>
      </w:r>
      <w:proofErr w:type="spellStart"/>
      <w:r w:rsidRPr="00BF1DC6">
        <w:t>inkluzije</w:t>
      </w:r>
      <w:proofErr w:type="spellEnd"/>
      <w:r w:rsidRPr="00BF1DC6">
        <w:t xml:space="preserve"> u zajednici na području grada Varaždina.</w:t>
      </w:r>
    </w:p>
    <w:p w:rsidR="001B3722" w:rsidRPr="00BF1DC6" w:rsidRDefault="001B3722" w:rsidP="001B3722">
      <w:pPr>
        <w:jc w:val="both"/>
      </w:pPr>
      <w:r w:rsidRPr="00BF1DC6">
        <w:rPr>
          <w:b/>
          <w:bCs/>
        </w:rPr>
        <w:t xml:space="preserve">Zakonske i druge pravne osnove za provođenje projekta: </w:t>
      </w:r>
      <w:r w:rsidRPr="00BF1DC6">
        <w:t>Ugovor o dodjeli bespovratnih sredstava za projekte koji se financiraju iz Europskog socijalnog fonda u financijskom razdoblju 2014.-2020. (UP.03.2.1.07.0042), Zaključak o dodatnom sufinanciranju projekta „PONOS III“ i Zaključak o financiranju nagrade za radne rezultate pomoćnicima u nastavi i stručnim komunikacijskim posrednicima zaposlenima u sklopu projekta „PONOS III“</w:t>
      </w:r>
    </w:p>
    <w:p w:rsidR="001B3722" w:rsidRDefault="001B3722" w:rsidP="001B3722">
      <w:pPr>
        <w:jc w:val="both"/>
      </w:pPr>
      <w:r w:rsidRPr="00BF1DC6">
        <w:rPr>
          <w:b/>
          <w:bCs/>
        </w:rPr>
        <w:t>Izvor sredstava:</w:t>
      </w:r>
      <w:r>
        <w:rPr>
          <w:b/>
          <w:bCs/>
        </w:rPr>
        <w:t xml:space="preserve"> </w:t>
      </w:r>
      <w:r w:rsidRPr="00BF1DC6">
        <w:rPr>
          <w:bCs/>
        </w:rPr>
        <w:t>B</w:t>
      </w:r>
      <w:r w:rsidRPr="00BF1DC6">
        <w:t>espovratna sredstva EU</w:t>
      </w:r>
      <w:r>
        <w:t>,</w:t>
      </w:r>
      <w:r w:rsidRPr="00BF1DC6">
        <w:t xml:space="preserve"> </w:t>
      </w:r>
      <w:r>
        <w:t>o</w:t>
      </w:r>
      <w:r w:rsidRPr="00BF1DC6">
        <w:t>pći prihodi i primici</w:t>
      </w:r>
    </w:p>
    <w:p w:rsidR="001B3722" w:rsidRDefault="001B3722" w:rsidP="001B3722">
      <w:pPr>
        <w:jc w:val="both"/>
        <w:rPr>
          <w:i/>
          <w:iCs/>
          <w:u w:val="single"/>
        </w:rPr>
      </w:pPr>
      <w:r w:rsidRPr="002E1728">
        <w:t xml:space="preserve"> </w:t>
      </w:r>
    </w:p>
    <w:p w:rsidR="001B3722" w:rsidRPr="00BF1DC6" w:rsidRDefault="001B3722" w:rsidP="001B3722">
      <w:pPr>
        <w:jc w:val="both"/>
        <w:rPr>
          <w:i/>
          <w:iCs/>
          <w:u w:val="single"/>
        </w:rPr>
      </w:pPr>
      <w:r w:rsidRPr="00BF1DC6">
        <w:rPr>
          <w:i/>
          <w:iCs/>
          <w:u w:val="single"/>
        </w:rPr>
        <w:t xml:space="preserve">Tekući projekt: 080020 SPAS VI - Školska prehrana za sve </w:t>
      </w:r>
    </w:p>
    <w:p w:rsidR="001B3722" w:rsidRPr="00BF1DC6" w:rsidRDefault="001B3722" w:rsidP="001B3722">
      <w:pPr>
        <w:jc w:val="both"/>
      </w:pPr>
      <w:r w:rsidRPr="00BF1DC6">
        <w:rPr>
          <w:b/>
          <w:bCs/>
        </w:rPr>
        <w:t>Obrazloženje</w:t>
      </w:r>
      <w:r w:rsidRPr="00BF1DC6">
        <w:rPr>
          <w:bCs/>
        </w:rPr>
        <w:t>:</w:t>
      </w:r>
      <w:r w:rsidRPr="00BF1DC6">
        <w:t xml:space="preserve"> U školskoj godini 2022./2023. Grad Varaždin s projektnim partnerima – osnovnim školama Grada Varaždina, Centrom za odgoj i obrazovanje Tomislav Špoljar i Katoličkom osnovnom školom Svete </w:t>
      </w:r>
      <w:proofErr w:type="spellStart"/>
      <w:r w:rsidRPr="00BF1DC6">
        <w:t>Uršule</w:t>
      </w:r>
      <w:proofErr w:type="spellEnd"/>
      <w:r w:rsidRPr="00BF1DC6">
        <w:t xml:space="preserve"> – provodi  </w:t>
      </w:r>
      <w:r w:rsidRPr="00BF1DC6">
        <w:rPr>
          <w:b/>
        </w:rPr>
        <w:t>projekt „ŠkolSka PrehranA za Sve – SPAS VI</w:t>
      </w:r>
      <w:r w:rsidRPr="00BF1DC6">
        <w:t xml:space="preserve">“ kojim se osigurava školska prehrana za 766 učenika koji žive u siromaštvu ili u riziku od siromaštva. Učenici ostvaruju pravo na besplatnu užinu i/ili sufinanciranje ručka. </w:t>
      </w:r>
      <w:r w:rsidRPr="00BF1DC6">
        <w:rPr>
          <w:b/>
          <w:bCs/>
        </w:rPr>
        <w:lastRenderedPageBreak/>
        <w:t>Ciljevi provedbe projekta i pokazatelji uspješnosti</w:t>
      </w:r>
      <w:r w:rsidRPr="00BF1DC6">
        <w:t>: unapređenje kvalitete života te smanjenje rizika od siromaštva i socijalne isključenosti.</w:t>
      </w:r>
    </w:p>
    <w:p w:rsidR="001B3722" w:rsidRPr="00BF1DC6" w:rsidRDefault="001B3722" w:rsidP="001B3722">
      <w:pPr>
        <w:jc w:val="both"/>
        <w:rPr>
          <w:iCs/>
        </w:rPr>
      </w:pPr>
      <w:r>
        <w:rPr>
          <w:b/>
          <w:bCs/>
        </w:rPr>
        <w:t xml:space="preserve">Zakonske </w:t>
      </w:r>
      <w:r w:rsidRPr="00BF1DC6">
        <w:rPr>
          <w:b/>
          <w:bCs/>
        </w:rPr>
        <w:t>i druge pravne osnove</w:t>
      </w:r>
      <w:r w:rsidRPr="00BF1DC6">
        <w:t xml:space="preserve">: Ugovor o dodjeli bespovratnih sredstava FD.01.1.1.10.0020, </w:t>
      </w:r>
      <w:r w:rsidRPr="00BF1DC6">
        <w:rPr>
          <w:iCs/>
        </w:rPr>
        <w:t>Zaključak o sufinanciranju projekta „ŠkolSka PrehranA za Sve – SPAS VI“</w:t>
      </w:r>
    </w:p>
    <w:p w:rsidR="001B3722" w:rsidRPr="00BF1DC6" w:rsidRDefault="001B3722" w:rsidP="001B3722">
      <w:pPr>
        <w:jc w:val="both"/>
      </w:pPr>
      <w:r w:rsidRPr="00BF1DC6">
        <w:rPr>
          <w:b/>
        </w:rPr>
        <w:t xml:space="preserve">Izvor sredstava: </w:t>
      </w:r>
      <w:r w:rsidRPr="00BF1DC6">
        <w:rPr>
          <w:bCs/>
        </w:rPr>
        <w:t>B</w:t>
      </w:r>
      <w:r w:rsidRPr="00BF1DC6">
        <w:t>espovratna sredstva EU.</w:t>
      </w:r>
    </w:p>
    <w:p w:rsidR="001B3722" w:rsidRPr="00BF1DC6" w:rsidRDefault="001B3722" w:rsidP="001B3722">
      <w:pPr>
        <w:jc w:val="both"/>
        <w:rPr>
          <w:i/>
          <w:iCs/>
          <w:u w:val="single"/>
        </w:rPr>
      </w:pPr>
    </w:p>
    <w:p w:rsidR="001B3722" w:rsidRPr="00BF1DC6" w:rsidRDefault="001B3722" w:rsidP="001B3722">
      <w:pPr>
        <w:jc w:val="both"/>
        <w:rPr>
          <w:i/>
          <w:iCs/>
          <w:u w:val="single"/>
        </w:rPr>
      </w:pPr>
      <w:r w:rsidRPr="00BF1DC6">
        <w:rPr>
          <w:i/>
          <w:iCs/>
          <w:u w:val="single"/>
        </w:rPr>
        <w:t xml:space="preserve">Tekući </w:t>
      </w:r>
      <w:r w:rsidRPr="00897525">
        <w:rPr>
          <w:i/>
          <w:iCs/>
          <w:u w:val="single"/>
        </w:rPr>
        <w:t>projekt:</w:t>
      </w:r>
      <w:r w:rsidRPr="00BF1DC6">
        <w:rPr>
          <w:i/>
          <w:iCs/>
          <w:u w:val="single"/>
        </w:rPr>
        <w:t xml:space="preserve"> 080022 OPTIMUM V</w:t>
      </w:r>
    </w:p>
    <w:p w:rsidR="001B3722" w:rsidRPr="00BF1DC6" w:rsidRDefault="001B3722" w:rsidP="001B3722">
      <w:pPr>
        <w:jc w:val="both"/>
      </w:pPr>
      <w:r w:rsidRPr="00BF1DC6">
        <w:rPr>
          <w:b/>
          <w:bCs/>
        </w:rPr>
        <w:t xml:space="preserve">Obrazloženje: </w:t>
      </w:r>
      <w:r w:rsidRPr="00BF1DC6">
        <w:t xml:space="preserve">Grad Varaždin sudjeluje kao partner u projektu OPTIMUM V zajedno s Centrom za odgoj i obrazovanje Tomislav Špoljar te Društvom distrofičara, invalida cerebralne i dječje paralize i ostalih tjelesnih invalida Grada Varaždin, koje je nositelj projekta. Sredstvima proračuna Grada Varaždina osigurava se isplata nagrade za radne rezultate za deset pomoćnika u nastavi koji su zaposleni u Društvu distrofičara, a koji pružaju podršku učenicima s teškoćama na Centru za odgoj i obrazovanje Tomislav Špoljar. </w:t>
      </w:r>
    </w:p>
    <w:p w:rsidR="001B3722" w:rsidRPr="00BF1DC6" w:rsidRDefault="001B3722" w:rsidP="001B3722">
      <w:pPr>
        <w:jc w:val="both"/>
      </w:pPr>
      <w:r w:rsidRPr="00BF1DC6">
        <w:rPr>
          <w:b/>
          <w:bCs/>
        </w:rPr>
        <w:t>Ciljevi provedbe projekta i pokazatelji uspješnosti</w:t>
      </w:r>
      <w:r w:rsidRPr="00BF1DC6">
        <w:t xml:space="preserve">: osigurati aktivnosti podrške učenicima s teškoćama u Centru za odgoj i obrazovanje Tomislav Špoljar u savladavanju obrazovnih i osobnih zadaća, kako bi se osigurali uvjeti za unapređenje njihovih obrazovnih postignuća, uspješniju socijalizaciju, emocionalno funkcioniranje te model </w:t>
      </w:r>
      <w:proofErr w:type="spellStart"/>
      <w:r w:rsidRPr="00BF1DC6">
        <w:t>inkluzije</w:t>
      </w:r>
      <w:proofErr w:type="spellEnd"/>
      <w:r w:rsidRPr="00BF1DC6">
        <w:t xml:space="preserve"> u zajednici </w:t>
      </w:r>
    </w:p>
    <w:p w:rsidR="001B3722" w:rsidRPr="00BF1DC6" w:rsidRDefault="001B3722" w:rsidP="001B3722">
      <w:pPr>
        <w:jc w:val="both"/>
      </w:pPr>
      <w:r w:rsidRPr="00BF1DC6">
        <w:rPr>
          <w:b/>
          <w:bCs/>
        </w:rPr>
        <w:t>Zakonske i druge pravne osnove</w:t>
      </w:r>
      <w:r w:rsidRPr="00BF1DC6">
        <w:t>: Odluka o dodjeli bespovratnih sredstava udrugama koje pružaju usluge pomoćnika u nastavi i stručnih komunikacijskih posrednika učenicima s teškoćama u razvoju za školsku godinu 2022./2023., Zaključak o financiranju nagrade za radne rezultate pomoćnicima u nastavi zaposlenima u sklopu projekta OPTIMUM V</w:t>
      </w:r>
      <w:r>
        <w:t>.</w:t>
      </w:r>
    </w:p>
    <w:p w:rsidR="001B3722" w:rsidRDefault="001B3722" w:rsidP="001B3722">
      <w:pPr>
        <w:jc w:val="both"/>
      </w:pPr>
      <w:r w:rsidRPr="00BF1DC6">
        <w:rPr>
          <w:b/>
          <w:bCs/>
        </w:rPr>
        <w:t>Izvor sredstava:</w:t>
      </w:r>
      <w:r>
        <w:rPr>
          <w:b/>
          <w:bCs/>
        </w:rPr>
        <w:t xml:space="preserve"> </w:t>
      </w:r>
      <w:r w:rsidRPr="007008DB">
        <w:rPr>
          <w:bCs/>
        </w:rPr>
        <w:t>O</w:t>
      </w:r>
      <w:r w:rsidRPr="00BF1DC6">
        <w:t>pći prihodi i primici</w:t>
      </w:r>
      <w:r>
        <w:t>.</w:t>
      </w:r>
    </w:p>
    <w:p w:rsidR="001B3722" w:rsidRDefault="001B3722" w:rsidP="001B3722">
      <w:pPr>
        <w:jc w:val="both"/>
      </w:pPr>
    </w:p>
    <w:tbl>
      <w:tblPr>
        <w:tblW w:w="8960" w:type="dxa"/>
        <w:tblInd w:w="96" w:type="dxa"/>
        <w:tblLook w:val="04A0"/>
      </w:tblPr>
      <w:tblGrid>
        <w:gridCol w:w="6660"/>
        <w:gridCol w:w="2300"/>
      </w:tblGrid>
      <w:tr w:rsidR="001B3722" w:rsidRPr="00D61B7F" w:rsidTr="00AE75B7">
        <w:trPr>
          <w:trHeight w:val="630"/>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08 Program: SUFINANCIRANJE PROJEKATA EU - DRUŠTVENE DJELATNOSTI</w:t>
            </w:r>
          </w:p>
        </w:tc>
        <w:tc>
          <w:tcPr>
            <w:tcW w:w="2300"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39.340</w:t>
            </w:r>
            <w:r w:rsidRPr="00936BB1">
              <w:rPr>
                <w:rFonts w:eastAsia="Times New Roman"/>
                <w:b/>
              </w:rPr>
              <w:t>,00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A: 080005 Priprema zalihe EU projekata</w:t>
            </w:r>
          </w:p>
        </w:tc>
        <w:tc>
          <w:tcPr>
            <w:tcW w:w="2300"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5</w:t>
            </w:r>
            <w:r w:rsidRPr="00D61B7F">
              <w:rPr>
                <w:rFonts w:eastAsia="Times New Roman"/>
              </w:rPr>
              <w:t>.000,00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TP: 080020 SPAS VI</w:t>
            </w:r>
          </w:p>
        </w:tc>
        <w:tc>
          <w:tcPr>
            <w:tcW w:w="2300"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2.740,00</w:t>
            </w:r>
          </w:p>
        </w:tc>
      </w:tr>
      <w:tr w:rsidR="001B3722" w:rsidRPr="00D61B7F"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TP: 080021 Projekt PONOS III - POmoćnika u Nastavi - OSigurajmo učenicima s teškoćama u razvoju</w:t>
            </w:r>
          </w:p>
        </w:tc>
        <w:tc>
          <w:tcPr>
            <w:tcW w:w="2300"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29.600</w:t>
            </w:r>
            <w:r w:rsidRPr="00D61B7F">
              <w:rPr>
                <w:rFonts w:eastAsia="Times New Roman"/>
              </w:rPr>
              <w:t>,00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TP: 080022 OPTIMUM V</w:t>
            </w:r>
          </w:p>
        </w:tc>
        <w:tc>
          <w:tcPr>
            <w:tcW w:w="2300"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2</w:t>
            </w:r>
            <w:r w:rsidRPr="00D61B7F">
              <w:rPr>
                <w:rFonts w:eastAsia="Times New Roman"/>
              </w:rPr>
              <w:t>.000,00</w:t>
            </w:r>
          </w:p>
        </w:tc>
      </w:tr>
    </w:tbl>
    <w:p w:rsidR="001B3722" w:rsidRPr="00BF1DC6" w:rsidRDefault="001B3722" w:rsidP="001B3722">
      <w:pPr>
        <w:jc w:val="both"/>
      </w:pPr>
    </w:p>
    <w:p w:rsidR="001B3722" w:rsidRPr="00BF1DC6" w:rsidRDefault="001B3722" w:rsidP="001B3722">
      <w:pPr>
        <w:pStyle w:val="Bezproreda"/>
        <w:jc w:val="both"/>
        <w:rPr>
          <w:rFonts w:ascii="Times New Roman" w:hAnsi="Times New Roman"/>
          <w:b/>
          <w:i/>
          <w:sz w:val="24"/>
          <w:szCs w:val="24"/>
        </w:rPr>
      </w:pPr>
      <w:r w:rsidRPr="00BF1DC6">
        <w:rPr>
          <w:rFonts w:ascii="Times New Roman" w:hAnsi="Times New Roman"/>
          <w:b/>
          <w:sz w:val="24"/>
          <w:szCs w:val="24"/>
        </w:rPr>
        <w:t>Šifra i naziv programa:                       09       CIVILNO DRUŠTVO</w:t>
      </w:r>
    </w:p>
    <w:p w:rsidR="001B3722" w:rsidRPr="00BF1DC6" w:rsidRDefault="001B3722" w:rsidP="001B3722">
      <w:pPr>
        <w:pStyle w:val="Bezproreda"/>
        <w:jc w:val="both"/>
        <w:rPr>
          <w:rFonts w:ascii="Times New Roman" w:hAnsi="Times New Roman"/>
          <w:sz w:val="24"/>
          <w:szCs w:val="24"/>
        </w:rPr>
      </w:pPr>
    </w:p>
    <w:p w:rsidR="001B3722" w:rsidRPr="00BF1DC6" w:rsidRDefault="001B3722" w:rsidP="001B3722">
      <w:pPr>
        <w:pStyle w:val="Bezproreda"/>
        <w:jc w:val="both"/>
        <w:rPr>
          <w:rFonts w:ascii="Times New Roman" w:hAnsi="Times New Roman"/>
          <w:b/>
          <w:sz w:val="24"/>
          <w:szCs w:val="24"/>
        </w:rPr>
      </w:pPr>
      <w:r w:rsidRPr="00BF1DC6">
        <w:rPr>
          <w:rFonts w:ascii="Times New Roman" w:hAnsi="Times New Roman"/>
          <w:b/>
          <w:sz w:val="24"/>
          <w:szCs w:val="24"/>
        </w:rPr>
        <w:t xml:space="preserve">Svrha programa (misija): </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Promicanje i potpora razvoju civilnoga društva.</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 xml:space="preserve">Ciljevi programa: </w:t>
      </w:r>
      <w:r w:rsidRPr="00BF1DC6">
        <w:rPr>
          <w:rFonts w:ascii="Times New Roman" w:hAnsi="Times New Roman"/>
          <w:sz w:val="24"/>
          <w:szCs w:val="24"/>
        </w:rPr>
        <w:t>Radi ostvarivanja svoje temeljne svrhe, cilj je ovog programa pružanje stručno-administrativne i financijske potpore programima/projektima koji potiču građanstvo na aktiviranje odnosno na uključivanje i sudjelovanje u razvoju lokalne zajednice, na poticanje izgradnje kapaciteta civilnoga društva za sudjelovanje u društvenom razvoju, na razvoj međusektorske suradnje i suradnje između organizacija civilnoga društva, na povećanje javnog utjecaja i vidljivosti aktivnosti organizacija civilnoga društva te podršku društvenim inovacijama i zapošljavanju u neprofitnom sektoru.</w:t>
      </w:r>
    </w:p>
    <w:p w:rsidR="001B3722" w:rsidRPr="00BF1DC6" w:rsidRDefault="001B3722" w:rsidP="001B3722">
      <w:pPr>
        <w:pStyle w:val="Bezproreda"/>
        <w:jc w:val="both"/>
        <w:rPr>
          <w:rFonts w:ascii="Times New Roman" w:eastAsia="ArialMT" w:hAnsi="Times New Roman"/>
          <w:sz w:val="24"/>
          <w:szCs w:val="24"/>
        </w:rPr>
      </w:pPr>
      <w:r w:rsidRPr="00BF1DC6">
        <w:rPr>
          <w:rFonts w:ascii="Times New Roman" w:hAnsi="Times New Roman"/>
          <w:b/>
          <w:sz w:val="24"/>
          <w:szCs w:val="24"/>
        </w:rPr>
        <w:t>Opis programa (narativno):</w:t>
      </w:r>
      <w:r w:rsidRPr="00BF1DC6">
        <w:rPr>
          <w:rFonts w:ascii="Times New Roman" w:eastAsia="ArialMT" w:hAnsi="Times New Roman"/>
          <w:sz w:val="24"/>
          <w:szCs w:val="24"/>
        </w:rPr>
        <w:t>Grad Varaždin dodjeljuje financijske potpore programima i projektima onih organizacija za različita područja djelovanja koji su od zajedničkog interesa te kao partner često sudjeluje u njihovom provođenju.</w:t>
      </w:r>
    </w:p>
    <w:p w:rsidR="001B3722" w:rsidRPr="00BF1DC6" w:rsidRDefault="001B3722" w:rsidP="001B3722">
      <w:pPr>
        <w:autoSpaceDE w:val="0"/>
        <w:autoSpaceDN w:val="0"/>
        <w:adjustRightInd w:val="0"/>
        <w:jc w:val="both"/>
        <w:rPr>
          <w:b/>
        </w:rPr>
      </w:pPr>
      <w:r w:rsidRPr="00BF1DC6">
        <w:rPr>
          <w:rFonts w:eastAsia="ArialMT"/>
        </w:rPr>
        <w:t>Grad Varaždin je prepoznao organizacije civilnog društva, ponajviše udruge, kao značajne aktere u razvoju gradskih politika, koje najjasnije mogu izraziti potrebe, zahtjeve i očekivanja društvene grupe čije interese zastupaju.</w:t>
      </w:r>
      <w:r w:rsidRPr="00BF1DC6">
        <w:rPr>
          <w:rFonts w:eastAsia="ArialMT"/>
          <w:color w:val="000000"/>
        </w:rPr>
        <w:t xml:space="preserve"> Poslovi civilnog društva podrazumijevaju izradu nacrta prijedloga akata za unaprjeđenje standarda za dodjelu bespovratnih sredstava projektima i programima udruga i drugim organizacijama civilnoga društva iz proračuna </w:t>
      </w:r>
      <w:r w:rsidRPr="00BF1DC6">
        <w:rPr>
          <w:rFonts w:eastAsia="ArialMT"/>
          <w:color w:val="000000"/>
        </w:rPr>
        <w:lastRenderedPageBreak/>
        <w:t>Grada te standarda za njihovo praćenje i vrednovanje učinaka, pripremu analiza i izvješća o utrošku sredstava koja su, kao potpora programskim aktivnostima, osigurana i isplaćena udrugama i drugim organizacijama civilnoga društva iz Proračuna Grada Varaždina te provedbu, koordinaciju i praćenje dodjele bespovratnih sredstava projektima i programima udrugama i drugim organizacijama civilnoga društva iz Proračuna Grada Varaždina (raspisivanje i provođenje poziv/natječaja te ugovaranje projekata, koordinacija suradnje s tijelima uključenima u njihovu provedbu, prikupljanje i analiza podataka o provedbi projekata, nadzor pravovremenog i namjenskog trošenja sredstava te financijskog izvješćivanja, izvješćivanje nadležnih tijela o napretku provedbe; pružanja informacija i stručne pomoći potencijalnim prijaviteljima i provoditeljima projekata).</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Zakonska osnova za provođenje programa:</w:t>
      </w:r>
      <w:r>
        <w:rPr>
          <w:rFonts w:ascii="Times New Roman" w:hAnsi="Times New Roman"/>
          <w:b/>
          <w:sz w:val="24"/>
          <w:szCs w:val="24"/>
        </w:rPr>
        <w:t xml:space="preserve"> </w:t>
      </w:r>
      <w:r w:rsidRPr="00BF1DC6">
        <w:rPr>
          <w:rFonts w:ascii="Times New Roman" w:hAnsi="Times New Roman"/>
          <w:sz w:val="24"/>
          <w:szCs w:val="24"/>
        </w:rPr>
        <w:t>Zakon o lokalnoj i područnoj (regionalnoj) samoupravi („Narodne novine“ broj 33/01, 60/01, 129/05, 109/07, 125/08, 36/09, 150/11, 144/12, 19/13, 137/15, 123/17, 98/19 i 144/20)</w:t>
      </w:r>
      <w:r>
        <w:rPr>
          <w:rFonts w:ascii="Times New Roman" w:hAnsi="Times New Roman"/>
          <w:sz w:val="24"/>
          <w:szCs w:val="24"/>
        </w:rPr>
        <w:t xml:space="preserve">; </w:t>
      </w:r>
      <w:r w:rsidRPr="00BF1DC6">
        <w:rPr>
          <w:rFonts w:ascii="Times New Roman" w:hAnsi="Times New Roman"/>
          <w:sz w:val="24"/>
          <w:szCs w:val="24"/>
        </w:rPr>
        <w:t>Zakon o financiranju jedinica lokalne i područne (regionalne) samouprave („Narodne novine“ broj 127/17</w:t>
      </w:r>
      <w:r>
        <w:rPr>
          <w:rFonts w:ascii="Times New Roman" w:hAnsi="Times New Roman"/>
          <w:sz w:val="24"/>
          <w:szCs w:val="24"/>
        </w:rPr>
        <w:t>,</w:t>
      </w:r>
      <w:r w:rsidRPr="00BF1DC6">
        <w:rPr>
          <w:rFonts w:ascii="Times New Roman" w:hAnsi="Times New Roman"/>
          <w:sz w:val="24"/>
          <w:szCs w:val="24"/>
        </w:rPr>
        <w:t xml:space="preserve"> 138/20</w:t>
      </w:r>
      <w:r w:rsidRPr="004226C7">
        <w:rPr>
          <w:rFonts w:ascii="Times New Roman" w:hAnsi="Times New Roman"/>
          <w:color w:val="FF0000"/>
          <w:sz w:val="24"/>
          <w:szCs w:val="24"/>
        </w:rPr>
        <w:t xml:space="preserve"> </w:t>
      </w:r>
      <w:r w:rsidRPr="004226C7">
        <w:rPr>
          <w:rFonts w:ascii="Times New Roman" w:hAnsi="Times New Roman"/>
          <w:sz w:val="24"/>
          <w:szCs w:val="24"/>
        </w:rPr>
        <w:t>i 151/22</w:t>
      </w:r>
      <w:r w:rsidRPr="00BF1DC6">
        <w:rPr>
          <w:rFonts w:ascii="Times New Roman" w:hAnsi="Times New Roman"/>
          <w:sz w:val="24"/>
          <w:szCs w:val="24"/>
        </w:rPr>
        <w:t>)</w:t>
      </w:r>
      <w:r>
        <w:rPr>
          <w:rFonts w:ascii="Times New Roman" w:hAnsi="Times New Roman"/>
          <w:sz w:val="24"/>
          <w:szCs w:val="24"/>
        </w:rPr>
        <w:t xml:space="preserve">; </w:t>
      </w:r>
      <w:r w:rsidRPr="00BF1DC6">
        <w:rPr>
          <w:rFonts w:ascii="Times New Roman" w:hAnsi="Times New Roman"/>
          <w:sz w:val="24"/>
          <w:szCs w:val="24"/>
        </w:rPr>
        <w:t>Zakon o udrugama („Narodne novine“ broj 74/14, 70/17</w:t>
      </w:r>
      <w:r>
        <w:rPr>
          <w:rFonts w:ascii="Times New Roman" w:hAnsi="Times New Roman"/>
          <w:sz w:val="24"/>
          <w:szCs w:val="24"/>
        </w:rPr>
        <w:t>,</w:t>
      </w:r>
      <w:r w:rsidRPr="00BF1DC6">
        <w:rPr>
          <w:rFonts w:ascii="Times New Roman" w:hAnsi="Times New Roman"/>
          <w:sz w:val="24"/>
          <w:szCs w:val="24"/>
        </w:rPr>
        <w:t xml:space="preserve"> 98/19</w:t>
      </w:r>
      <w:r w:rsidRPr="004226C7">
        <w:rPr>
          <w:rFonts w:ascii="Times New Roman" w:hAnsi="Times New Roman"/>
          <w:color w:val="FF0000"/>
          <w:sz w:val="24"/>
          <w:szCs w:val="24"/>
        </w:rPr>
        <w:t xml:space="preserve"> </w:t>
      </w:r>
      <w:r w:rsidRPr="004226C7">
        <w:rPr>
          <w:rFonts w:ascii="Times New Roman" w:hAnsi="Times New Roman"/>
          <w:sz w:val="24"/>
          <w:szCs w:val="24"/>
        </w:rPr>
        <w:t>i 151/22</w:t>
      </w:r>
      <w:r w:rsidRPr="00BF1DC6">
        <w:rPr>
          <w:rFonts w:ascii="Times New Roman" w:hAnsi="Times New Roman"/>
          <w:sz w:val="24"/>
          <w:szCs w:val="24"/>
        </w:rPr>
        <w:t>)</w:t>
      </w:r>
      <w:r>
        <w:rPr>
          <w:rFonts w:ascii="Times New Roman" w:hAnsi="Times New Roman"/>
          <w:sz w:val="24"/>
          <w:szCs w:val="24"/>
        </w:rPr>
        <w:t xml:space="preserve">; </w:t>
      </w:r>
      <w:r w:rsidRPr="00BF1DC6">
        <w:rPr>
          <w:rFonts w:ascii="Times New Roman" w:hAnsi="Times New Roman"/>
          <w:sz w:val="24"/>
          <w:szCs w:val="24"/>
        </w:rPr>
        <w:t>Zakon o savjetima mladih („Narodne novine“ broj 41/14)</w:t>
      </w:r>
      <w:r>
        <w:rPr>
          <w:rFonts w:ascii="Times New Roman" w:hAnsi="Times New Roman"/>
          <w:sz w:val="24"/>
          <w:szCs w:val="24"/>
        </w:rPr>
        <w:t xml:space="preserve">; </w:t>
      </w:r>
      <w:r w:rsidRPr="00BF1DC6">
        <w:rPr>
          <w:rFonts w:ascii="Times New Roman" w:hAnsi="Times New Roman"/>
          <w:sz w:val="24"/>
          <w:szCs w:val="24"/>
        </w:rPr>
        <w:t>Uredba o kriterijima, mjerilima i postupcima financiranja i ugovaranja programa i projekata od interesa za opće dobro koje provode udruge („Narodne novine“ broj 26/15 i 37/21)</w:t>
      </w:r>
      <w:r>
        <w:rPr>
          <w:rFonts w:ascii="Times New Roman" w:hAnsi="Times New Roman"/>
          <w:sz w:val="24"/>
          <w:szCs w:val="24"/>
        </w:rPr>
        <w:t>.</w:t>
      </w:r>
    </w:p>
    <w:p w:rsidR="001B3722" w:rsidRPr="00BF1DC6" w:rsidRDefault="001B3722" w:rsidP="001B3722">
      <w:pPr>
        <w:jc w:val="both"/>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 xml:space="preserve">Aktivnost: </w:t>
      </w:r>
      <w:r>
        <w:rPr>
          <w:rFonts w:ascii="Times New Roman" w:hAnsi="Times New Roman"/>
          <w:i/>
          <w:sz w:val="24"/>
          <w:szCs w:val="24"/>
          <w:u w:val="single"/>
        </w:rPr>
        <w:t>090001</w:t>
      </w:r>
      <w:r w:rsidRPr="00BF1DC6">
        <w:rPr>
          <w:rFonts w:ascii="Times New Roman" w:hAnsi="Times New Roman"/>
          <w:i/>
          <w:sz w:val="24"/>
          <w:szCs w:val="24"/>
          <w:u w:val="single"/>
        </w:rPr>
        <w:t xml:space="preserve"> Aktivnosti građanske garde</w:t>
      </w:r>
    </w:p>
    <w:p w:rsidR="001B3722" w:rsidRPr="00BF1DC6" w:rsidRDefault="001B3722" w:rsidP="001B3722">
      <w:pPr>
        <w:pStyle w:val="Bezproreda"/>
        <w:jc w:val="both"/>
        <w:rPr>
          <w:rFonts w:ascii="Times New Roman" w:hAnsi="Times New Roman"/>
          <w:i/>
          <w:sz w:val="24"/>
          <w:szCs w:val="24"/>
          <w:highlight w:val="yellow"/>
        </w:rPr>
      </w:pPr>
      <w:r w:rsidRPr="00FE27AC">
        <w:rPr>
          <w:rFonts w:ascii="Times New Roman" w:hAnsi="Times New Roman"/>
          <w:b/>
          <w:sz w:val="24"/>
          <w:szCs w:val="24"/>
        </w:rPr>
        <w:t>Obrazloženje</w:t>
      </w:r>
      <w:r w:rsidRPr="00BF1DC6">
        <w:rPr>
          <w:rFonts w:ascii="Times New Roman" w:hAnsi="Times New Roman"/>
          <w:i/>
          <w:sz w:val="24"/>
          <w:szCs w:val="24"/>
        </w:rPr>
        <w:t>:</w:t>
      </w:r>
      <w:r w:rsidRPr="00BF1DC6">
        <w:rPr>
          <w:rFonts w:ascii="Times New Roman" w:hAnsi="Times New Roman"/>
          <w:sz w:val="24"/>
          <w:szCs w:val="24"/>
        </w:rPr>
        <w:t xml:space="preserve"> Ova aktivnost pokriva sufinanciranje aktivnosti Udruge Varaždinska građanska garda sukladno Odluci o osnivanju, ustrojstvu i djelovanju Varaždinske građanske garde Grada Varaždina - PURGARA (»Službeni vjesnik Grada Varaždina«, broj 8/18) i Ugovoru o dodjeli sredstava za sufinanciranje provedbe aktivnosti Udruge Varaždinska građanska garda. Udruga Varaždinska građanska garda je od posebnog interesa za Grad Varaždin s obzirom da temeljem Rješenja Ministarstva kulture, Uprave za zaštitu kulturne baštine (KLASA: UP/I-612-08/17- 06/0027, URBROJ: 532-04-01-03-02/3-17-1 od 23. ožujka 2017. godine) kao i tradicije vezane uz varaždinsku građansku gardu »Purgari« imaju svojstvo nematerijalnoga kulturnog dobra te uz to Garda svojim aktivnostima obogaćuje kulturno-turističke sadržaje i promovira grad Varaždin sudjelovanjem na različitim manifestacijama diljem Hrvatske i u inozemstvu.</w:t>
      </w:r>
      <w:r w:rsidRPr="00BF1DC6">
        <w:rPr>
          <w:rFonts w:ascii="Times New Roman" w:hAnsi="Times New Roman"/>
          <w:sz w:val="24"/>
          <w:szCs w:val="24"/>
        </w:rPr>
        <w:tab/>
      </w:r>
      <w:r w:rsidRPr="00BF1DC6">
        <w:rPr>
          <w:rFonts w:ascii="Times New Roman" w:hAnsi="Times New Roman"/>
          <w:sz w:val="24"/>
          <w:szCs w:val="24"/>
        </w:rPr>
        <w:tab/>
      </w:r>
      <w:r w:rsidRPr="00BF1DC6">
        <w:rPr>
          <w:rFonts w:ascii="Times New Roman" w:hAnsi="Times New Roman"/>
          <w:sz w:val="24"/>
          <w:szCs w:val="24"/>
        </w:rPr>
        <w:tab/>
      </w:r>
    </w:p>
    <w:p w:rsidR="001B3722" w:rsidRDefault="001B3722" w:rsidP="001B3722">
      <w:pPr>
        <w:pStyle w:val="Bezproreda"/>
        <w:jc w:val="both"/>
        <w:rPr>
          <w:rFonts w:ascii="Times New Roman" w:hAnsi="Times New Roman"/>
          <w:i/>
          <w:sz w:val="24"/>
          <w:szCs w:val="24"/>
          <w:u w:val="single"/>
        </w:rPr>
      </w:pPr>
    </w:p>
    <w:p w:rsidR="001B3722" w:rsidRPr="00E1005A" w:rsidRDefault="001B3722" w:rsidP="001B3722">
      <w:pPr>
        <w:pStyle w:val="Bezproreda"/>
        <w:jc w:val="both"/>
        <w:rPr>
          <w:rFonts w:ascii="Times New Roman" w:hAnsi="Times New Roman"/>
          <w:i/>
          <w:sz w:val="24"/>
          <w:szCs w:val="24"/>
          <w:u w:val="single"/>
        </w:rPr>
      </w:pPr>
      <w:r w:rsidRPr="00E1005A">
        <w:rPr>
          <w:rFonts w:ascii="Times New Roman" w:hAnsi="Times New Roman"/>
          <w:i/>
          <w:sz w:val="24"/>
          <w:szCs w:val="24"/>
          <w:u w:val="single"/>
        </w:rPr>
        <w:t>Aktivnost:  090004 Funkcioniranje Centra za mlade</w:t>
      </w:r>
    </w:p>
    <w:p w:rsidR="001B3722" w:rsidRPr="00E1005A"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Funkcijska klasifikacija:</w:t>
      </w:r>
      <w:r w:rsidRPr="00E1005A">
        <w:rPr>
          <w:rFonts w:ascii="Times New Roman" w:hAnsi="Times New Roman"/>
          <w:sz w:val="24"/>
          <w:szCs w:val="24"/>
        </w:rPr>
        <w:t xml:space="preserve"> 0960 Dodatne usluge u obrazovanju</w:t>
      </w:r>
    </w:p>
    <w:p w:rsidR="001B3722" w:rsidRPr="00E1005A"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 xml:space="preserve">Opis: </w:t>
      </w:r>
      <w:r w:rsidRPr="00E1005A">
        <w:rPr>
          <w:rFonts w:ascii="Times New Roman" w:hAnsi="Times New Roman"/>
          <w:sz w:val="24"/>
          <w:szCs w:val="24"/>
        </w:rPr>
        <w:t>Pod ovom aktivnošću planirana su sredstva za tekuće i investicijsko održavanje objekta Centra za mlade, usluge tekućeg i investicijskog održavanja postrojenja i opreme te troškovi energije, komunalnih usluga, usluga telefona i intelektualnih usluga i za provedbu aktivnosti udruge mladih – voditelja programa Centra za mlade u zgradi Centra za mlade u Varaždinu, Petra Preradovića 4.</w:t>
      </w:r>
    </w:p>
    <w:p w:rsidR="001B3722" w:rsidRPr="00E1005A" w:rsidRDefault="001B3722" w:rsidP="001B3722">
      <w:pPr>
        <w:jc w:val="both"/>
        <w:rPr>
          <w:rFonts w:eastAsia="ArialMT"/>
        </w:rPr>
      </w:pPr>
      <w:r w:rsidRPr="00E1005A">
        <w:rPr>
          <w:b/>
          <w:bCs/>
        </w:rPr>
        <w:t>Cilj:</w:t>
      </w:r>
      <w:r w:rsidRPr="00E1005A">
        <w:rPr>
          <w:bCs/>
        </w:rPr>
        <w:t xml:space="preserve"> </w:t>
      </w:r>
      <w:r w:rsidRPr="00E1005A">
        <w:rPr>
          <w:rFonts w:eastAsia="ArialMT"/>
        </w:rPr>
        <w:t>Viša razina znanja, stjecanje vještina i razvoj sposobnosti, demokratskog društva i dobrog upravljanja za mlade.</w:t>
      </w:r>
    </w:p>
    <w:p w:rsidR="001B3722" w:rsidRPr="00E1005A" w:rsidRDefault="001B3722" w:rsidP="001B3722">
      <w:pPr>
        <w:jc w:val="both"/>
      </w:pPr>
      <w:r w:rsidRPr="00E1005A">
        <w:rPr>
          <w:b/>
          <w:bCs/>
        </w:rPr>
        <w:t>Zakonska osnova:</w:t>
      </w:r>
      <w:r w:rsidRPr="00E1005A">
        <w:rPr>
          <w:bCs/>
        </w:rPr>
        <w:t xml:space="preserve"> </w:t>
      </w:r>
      <w:r w:rsidRPr="00E1005A">
        <w:t xml:space="preserve">Zakon o udrugama („Narodne novine“, broj </w:t>
      </w:r>
      <w:r w:rsidRPr="00E1005A">
        <w:rPr>
          <w:rFonts w:eastAsia="ArialMT"/>
        </w:rPr>
        <w:t>74/14, 70/17 i 98/19</w:t>
      </w:r>
      <w:r w:rsidRPr="00E1005A">
        <w:t>), Gradski program za mlade Grada Varaždina, zaključak gradonačelnika</w:t>
      </w:r>
    </w:p>
    <w:p w:rsidR="001B3722" w:rsidRPr="00E1005A" w:rsidRDefault="001B3722" w:rsidP="001B3722">
      <w:pPr>
        <w:jc w:val="both"/>
      </w:pPr>
      <w:r w:rsidRPr="00E1005A">
        <w:rPr>
          <w:b/>
          <w:bCs/>
        </w:rPr>
        <w:t>Izvor sredstava:   </w:t>
      </w:r>
      <w:r w:rsidRPr="00E1005A">
        <w:t>opći prihodi i primici</w:t>
      </w:r>
    </w:p>
    <w:p w:rsidR="001B3722" w:rsidRPr="00BF1DC6" w:rsidRDefault="001B3722" w:rsidP="001B3722">
      <w:pPr>
        <w:pStyle w:val="Bezproreda"/>
        <w:jc w:val="both"/>
        <w:rPr>
          <w:rFonts w:ascii="Times New Roman" w:hAnsi="Times New Roman"/>
          <w:b/>
          <w:sz w:val="24"/>
          <w:szCs w:val="24"/>
        </w:rPr>
      </w:pPr>
    </w:p>
    <w:p w:rsidR="001B3722" w:rsidRPr="00CC319D" w:rsidRDefault="001B3722" w:rsidP="001B3722">
      <w:pPr>
        <w:pStyle w:val="Bezproreda"/>
        <w:jc w:val="both"/>
        <w:rPr>
          <w:rFonts w:ascii="Times New Roman" w:hAnsi="Times New Roman"/>
          <w:i/>
          <w:sz w:val="24"/>
          <w:szCs w:val="24"/>
          <w:u w:val="single"/>
        </w:rPr>
      </w:pPr>
      <w:r w:rsidRPr="00CC319D">
        <w:rPr>
          <w:rFonts w:ascii="Times New Roman" w:hAnsi="Times New Roman"/>
          <w:i/>
          <w:sz w:val="24"/>
          <w:szCs w:val="24"/>
          <w:u w:val="single"/>
        </w:rPr>
        <w:t>Aktivnost:  090005 Rad Savjeta mladih Grada Varaždina</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 xml:space="preserve">Funkcijska klasifikacija: </w:t>
      </w:r>
      <w:r w:rsidRPr="00BF1DC6">
        <w:rPr>
          <w:rFonts w:ascii="Times New Roman" w:hAnsi="Times New Roman"/>
          <w:sz w:val="24"/>
          <w:szCs w:val="24"/>
        </w:rPr>
        <w:t>0960 Dodatne usluge u obrazovanju</w:t>
      </w:r>
    </w:p>
    <w:p w:rsidR="001B3722"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 xml:space="preserve">Opis: </w:t>
      </w:r>
      <w:r w:rsidRPr="00BF1DC6">
        <w:rPr>
          <w:rFonts w:ascii="Times New Roman" w:hAnsi="Times New Roman"/>
          <w:sz w:val="24"/>
          <w:szCs w:val="24"/>
        </w:rPr>
        <w:t xml:space="preserve">Pod ovom aktivnošću planirana su sredstva za provođenje aktivnosti Savjeta mladih Grada Varaždina vezanih uz uključivanje mladih u proces donošenja odluka, nastavak </w:t>
      </w:r>
      <w:r w:rsidRPr="00E1005A">
        <w:rPr>
          <w:rFonts w:ascii="Times New Roman" w:hAnsi="Times New Roman"/>
          <w:sz w:val="24"/>
          <w:szCs w:val="24"/>
        </w:rPr>
        <w:t xml:space="preserve">suradnje s predstavnicima mladih u lokalnoj i široj zajednici te ostalih troškova za rad Savjeta mladih Grada Varaždina u 2023. </w:t>
      </w:r>
      <w:r>
        <w:rPr>
          <w:rFonts w:ascii="Times New Roman" w:hAnsi="Times New Roman"/>
          <w:sz w:val="24"/>
          <w:szCs w:val="24"/>
        </w:rPr>
        <w:t>g</w:t>
      </w:r>
      <w:r w:rsidRPr="00E1005A">
        <w:rPr>
          <w:rFonts w:ascii="Times New Roman" w:hAnsi="Times New Roman"/>
          <w:sz w:val="24"/>
          <w:szCs w:val="24"/>
        </w:rPr>
        <w:t>odini</w:t>
      </w:r>
      <w:r>
        <w:rPr>
          <w:rFonts w:ascii="Times New Roman" w:hAnsi="Times New Roman"/>
          <w:sz w:val="24"/>
          <w:szCs w:val="24"/>
        </w:rPr>
        <w:t xml:space="preserve">. </w:t>
      </w:r>
    </w:p>
    <w:p w:rsidR="001B3722" w:rsidRPr="004226C7" w:rsidRDefault="001B3722" w:rsidP="001B3722">
      <w:pPr>
        <w:jc w:val="both"/>
        <w:rPr>
          <w:rFonts w:eastAsia="ArialMT"/>
        </w:rPr>
      </w:pPr>
      <w:r w:rsidRPr="004226C7">
        <w:rPr>
          <w:b/>
          <w:bCs/>
        </w:rPr>
        <w:lastRenderedPageBreak/>
        <w:t>Cilj:</w:t>
      </w:r>
      <w:r w:rsidRPr="004226C7">
        <w:rPr>
          <w:bCs/>
        </w:rPr>
        <w:t xml:space="preserve"> </w:t>
      </w:r>
      <w:r w:rsidRPr="004226C7">
        <w:rPr>
          <w:rFonts w:eastAsia="ArialMT"/>
        </w:rPr>
        <w:t>Viša razina znanja, stjecanje vještina i razvoj sposobnosti, demokratskog društva i dobrog upravljanja za mlade.</w:t>
      </w:r>
    </w:p>
    <w:p w:rsidR="001B3722" w:rsidRPr="004226C7" w:rsidRDefault="001B3722" w:rsidP="001B3722">
      <w:pPr>
        <w:jc w:val="both"/>
      </w:pPr>
      <w:r w:rsidRPr="004226C7">
        <w:rPr>
          <w:b/>
          <w:bCs/>
        </w:rPr>
        <w:t>Zakonska osnova</w:t>
      </w:r>
      <w:r w:rsidRPr="004226C7">
        <w:rPr>
          <w:bCs/>
        </w:rPr>
        <w:t xml:space="preserve">: Zakon o savjetima mladih </w:t>
      </w:r>
      <w:r w:rsidRPr="004226C7">
        <w:rPr>
          <w:shd w:val="clear" w:color="auto" w:fill="FFFFFF"/>
        </w:rPr>
        <w:t>(„Narodne novine“ broj 41/2014)</w:t>
      </w:r>
      <w:r w:rsidRPr="004226C7">
        <w:rPr>
          <w:bCs/>
        </w:rPr>
        <w:t xml:space="preserve">, Odluka o osnivanju Savjeta mladih Grada Varaždina </w:t>
      </w:r>
      <w:r w:rsidRPr="004226C7">
        <w:rPr>
          <w:shd w:val="clear" w:color="auto" w:fill="FFFFFF"/>
        </w:rPr>
        <w:t>(„Službeni vjesnik Grada Varaždina“ broj 6/14)</w:t>
      </w:r>
    </w:p>
    <w:p w:rsidR="001B3722" w:rsidRPr="00E1005A" w:rsidRDefault="001B3722" w:rsidP="001B3722">
      <w:pPr>
        <w:jc w:val="both"/>
      </w:pPr>
      <w:r w:rsidRPr="00E1005A">
        <w:rPr>
          <w:b/>
          <w:bCs/>
        </w:rPr>
        <w:t>Izvor sredstava:  </w:t>
      </w:r>
      <w:r w:rsidRPr="00E1005A">
        <w:t>opći prihodi i primici</w:t>
      </w:r>
    </w:p>
    <w:p w:rsidR="001B3722" w:rsidRDefault="001B3722" w:rsidP="001B3722">
      <w:pPr>
        <w:jc w:val="both"/>
      </w:pPr>
    </w:p>
    <w:p w:rsidR="001B3722" w:rsidRPr="00E1005A" w:rsidRDefault="001B3722" w:rsidP="001B3722">
      <w:pPr>
        <w:pStyle w:val="Bezproreda"/>
        <w:jc w:val="both"/>
        <w:rPr>
          <w:rFonts w:ascii="Times New Roman" w:hAnsi="Times New Roman"/>
          <w:i/>
          <w:sz w:val="24"/>
          <w:szCs w:val="24"/>
          <w:u w:val="single"/>
        </w:rPr>
      </w:pPr>
      <w:r w:rsidRPr="00E1005A">
        <w:rPr>
          <w:rFonts w:ascii="Times New Roman" w:hAnsi="Times New Roman"/>
          <w:i/>
          <w:sz w:val="24"/>
          <w:szCs w:val="24"/>
          <w:u w:val="single"/>
        </w:rPr>
        <w:t>Aktivnost:  090006 Varaždin – Grad prijatelj djece</w:t>
      </w:r>
    </w:p>
    <w:p w:rsidR="001B3722" w:rsidRPr="00E1005A"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Funkcijska klasifikacija:</w:t>
      </w:r>
      <w:r w:rsidRPr="00E1005A">
        <w:rPr>
          <w:rFonts w:ascii="Times New Roman" w:hAnsi="Times New Roman"/>
          <w:sz w:val="24"/>
          <w:szCs w:val="24"/>
        </w:rPr>
        <w:t xml:space="preserve"> 0960 Dodatne usluge u obrazovanju</w:t>
      </w:r>
    </w:p>
    <w:p w:rsidR="001B3722" w:rsidRPr="00792DCB"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 xml:space="preserve">Opis: </w:t>
      </w:r>
      <w:r w:rsidRPr="00E1005A">
        <w:rPr>
          <w:rFonts w:ascii="Times New Roman" w:hAnsi="Times New Roman"/>
          <w:sz w:val="24"/>
          <w:szCs w:val="24"/>
        </w:rPr>
        <w:t>Pod ovom aktivnošću planirana su sredstva za godišnju kotizaciju za sudjelovanje u akciji "Gradovi i općine-prijatelji djece" te aktivnosti vezane uz programe namijenjene djeci svih uzrasta s ciljem potvrđivanja dodijeljenog priznanja „Varaždin – Grad prijatelj djece“ putem Koordinacije akcije i Društva „Naša djeca“. U 2023. godini predviđena je izrada strategije za djecu.</w:t>
      </w:r>
      <w:r>
        <w:rPr>
          <w:rFonts w:ascii="Times New Roman" w:hAnsi="Times New Roman"/>
          <w:sz w:val="24"/>
          <w:szCs w:val="24"/>
        </w:rPr>
        <w:t xml:space="preserve"> </w:t>
      </w:r>
    </w:p>
    <w:p w:rsidR="001B3722" w:rsidRPr="00BF1DC6" w:rsidRDefault="001B3722" w:rsidP="001B3722">
      <w:pPr>
        <w:pStyle w:val="Bezproreda"/>
        <w:jc w:val="both"/>
        <w:rPr>
          <w:rFonts w:ascii="Times New Roman" w:eastAsia="ArialMT" w:hAnsi="Times New Roman"/>
          <w:sz w:val="24"/>
          <w:szCs w:val="24"/>
        </w:rPr>
      </w:pPr>
      <w:r w:rsidRPr="00BF1DC6">
        <w:rPr>
          <w:rFonts w:ascii="Times New Roman" w:hAnsi="Times New Roman"/>
          <w:b/>
          <w:sz w:val="24"/>
          <w:szCs w:val="24"/>
        </w:rPr>
        <w:t xml:space="preserve">Cilj: </w:t>
      </w:r>
      <w:r w:rsidRPr="00BF1DC6">
        <w:rPr>
          <w:rFonts w:ascii="Times New Roman" w:eastAsia="ArialMT" w:hAnsi="Times New Roman"/>
          <w:sz w:val="24"/>
          <w:szCs w:val="24"/>
        </w:rPr>
        <w:t>Osiguranje blagostanja djece kao važnog pokazatelja zdravog okruženja, demokratskog društva i dobrog upravljanja.</w:t>
      </w:r>
    </w:p>
    <w:p w:rsidR="001B3722" w:rsidRPr="00BF1DC6" w:rsidRDefault="001B3722" w:rsidP="001B3722">
      <w:pPr>
        <w:autoSpaceDE w:val="0"/>
        <w:autoSpaceDN w:val="0"/>
        <w:adjustRightInd w:val="0"/>
        <w:jc w:val="both"/>
        <w:rPr>
          <w:rFonts w:eastAsia="ArialMT"/>
        </w:rPr>
      </w:pPr>
      <w:r w:rsidRPr="00BF1DC6">
        <w:rPr>
          <w:b/>
          <w:bCs/>
        </w:rPr>
        <w:t xml:space="preserve">Zakonska osnova: </w:t>
      </w:r>
      <w:r w:rsidRPr="00BF1DC6">
        <w:rPr>
          <w:rFonts w:eastAsia="ArialMT"/>
        </w:rPr>
        <w:t xml:space="preserve">Odluka o financiranju javnih potreba Grada Varaždina i </w:t>
      </w:r>
      <w:r w:rsidRPr="00BF1DC6">
        <w:t xml:space="preserve">Odluka o osnivanju Dječjeg gradskog vijeća Grada Varaždina </w:t>
      </w:r>
      <w:r w:rsidRPr="00BF1DC6">
        <w:rPr>
          <w:rFonts w:eastAsia="ArialMT"/>
        </w:rPr>
        <w:t>(„Službeni vjesnik Grada Varaždina“, broj 9/20)</w:t>
      </w:r>
      <w:r>
        <w:rPr>
          <w:rFonts w:eastAsia="ArialMT"/>
        </w:rPr>
        <w:t>.</w:t>
      </w:r>
    </w:p>
    <w:p w:rsidR="001B3722" w:rsidRDefault="001B3722" w:rsidP="001B3722">
      <w:pPr>
        <w:jc w:val="both"/>
      </w:pPr>
      <w:r w:rsidRPr="00BF1DC6">
        <w:rPr>
          <w:b/>
          <w:bCs/>
        </w:rPr>
        <w:t>Izvor sredstava:  </w:t>
      </w:r>
      <w:r w:rsidRPr="00BF1DC6">
        <w:t>opći prihodi i primici</w:t>
      </w:r>
    </w:p>
    <w:p w:rsidR="001B3722" w:rsidRDefault="001B3722" w:rsidP="001B3722">
      <w:pPr>
        <w:jc w:val="both"/>
      </w:pP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09 Program: CIVILNO DRUŠTVO</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34.040</w:t>
            </w:r>
            <w:r w:rsidRPr="00936BB1">
              <w:rPr>
                <w:rFonts w:eastAsia="Times New Roman"/>
                <w:b/>
              </w:rPr>
              <w:t>,00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A: 090001 Aktivnosti građanske garde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10</w:t>
            </w:r>
            <w:r w:rsidRPr="00D61B7F">
              <w:rPr>
                <w:rFonts w:eastAsia="Times New Roman"/>
              </w:rPr>
              <w:t>.000,00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A: 090004 Funkcioniranje Centra za mlade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21.200</w:t>
            </w:r>
            <w:r w:rsidRPr="00D61B7F">
              <w:rPr>
                <w:rFonts w:eastAsia="Times New Roman"/>
              </w:rPr>
              <w:t>,00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A: 090005 Rad Savjeta mladih Grada Varaždina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Pr>
                <w:rFonts w:eastAsia="Times New Roman"/>
              </w:rPr>
              <w:t>1.140,00</w:t>
            </w:r>
          </w:p>
        </w:tc>
      </w:tr>
      <w:tr w:rsidR="001B3722" w:rsidRPr="00D61B7F"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D61B7F" w:rsidRDefault="001B3722" w:rsidP="00AE75B7">
            <w:pPr>
              <w:rPr>
                <w:rFonts w:eastAsia="Times New Roman"/>
              </w:rPr>
            </w:pPr>
            <w:r w:rsidRPr="00D61B7F">
              <w:rPr>
                <w:rFonts w:eastAsia="Times New Roman"/>
              </w:rPr>
              <w:t>A: 090006 Varaždin - Grad prijatelj djece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D61B7F" w:rsidRDefault="001B3722" w:rsidP="00AE75B7">
            <w:pPr>
              <w:ind w:firstLineChars="100" w:firstLine="240"/>
              <w:jc w:val="right"/>
              <w:rPr>
                <w:rFonts w:eastAsia="Times New Roman"/>
              </w:rPr>
            </w:pPr>
            <w:r w:rsidRPr="00D61B7F">
              <w:rPr>
                <w:rFonts w:eastAsia="Times New Roman"/>
              </w:rPr>
              <w:t>1.</w:t>
            </w:r>
            <w:r>
              <w:rPr>
                <w:rFonts w:eastAsia="Times New Roman"/>
              </w:rPr>
              <w:t>7</w:t>
            </w:r>
            <w:r w:rsidRPr="00D61B7F">
              <w:rPr>
                <w:rFonts w:eastAsia="Times New Roman"/>
              </w:rPr>
              <w:t>00,00</w:t>
            </w:r>
          </w:p>
        </w:tc>
      </w:tr>
    </w:tbl>
    <w:p w:rsidR="001B3722" w:rsidRDefault="001B3722" w:rsidP="001B3722">
      <w:pPr>
        <w:jc w:val="both"/>
        <w:rPr>
          <w:i/>
          <w:u w:val="single"/>
        </w:rPr>
      </w:pPr>
    </w:p>
    <w:p w:rsidR="001B3722" w:rsidRDefault="001B3722" w:rsidP="001B3722">
      <w:pPr>
        <w:jc w:val="both"/>
        <w:rPr>
          <w:b/>
        </w:rPr>
      </w:pPr>
    </w:p>
    <w:p w:rsidR="001B3722" w:rsidRPr="00BF1DC6" w:rsidRDefault="001B3722" w:rsidP="001B3722">
      <w:pPr>
        <w:jc w:val="both"/>
        <w:rPr>
          <w:b/>
          <w:bCs/>
          <w:iCs/>
        </w:rPr>
      </w:pPr>
      <w:r w:rsidRPr="00BF1DC6">
        <w:rPr>
          <w:b/>
        </w:rPr>
        <w:t>Šifra i naziv programa:                       530  PREDŠKOLSKI ODGOJ</w:t>
      </w:r>
      <w:r w:rsidRPr="00BF1DC6">
        <w:rPr>
          <w:b/>
          <w:bCs/>
          <w:iCs/>
        </w:rPr>
        <w:tab/>
      </w:r>
      <w:r w:rsidRPr="00BF1DC6">
        <w:rPr>
          <w:b/>
          <w:bCs/>
          <w:iCs/>
        </w:rPr>
        <w:tab/>
      </w:r>
      <w:r w:rsidRPr="00BF1DC6">
        <w:rPr>
          <w:b/>
          <w:bCs/>
          <w:iCs/>
        </w:rPr>
        <w:tab/>
      </w:r>
      <w:r w:rsidRPr="00BF1DC6">
        <w:rPr>
          <w:b/>
          <w:bCs/>
          <w:iCs/>
        </w:rPr>
        <w:tab/>
      </w:r>
    </w:p>
    <w:p w:rsidR="001B3722" w:rsidRPr="00BF1DC6" w:rsidRDefault="001B3722" w:rsidP="001B3722">
      <w:pPr>
        <w:pStyle w:val="Bezproreda"/>
        <w:jc w:val="both"/>
        <w:rPr>
          <w:rFonts w:ascii="Times New Roman" w:hAnsi="Times New Roman"/>
          <w:b/>
          <w:sz w:val="24"/>
          <w:szCs w:val="24"/>
        </w:rPr>
      </w:pPr>
      <w:r w:rsidRPr="00BF1DC6">
        <w:rPr>
          <w:rFonts w:ascii="Times New Roman" w:hAnsi="Times New Roman"/>
          <w:b/>
          <w:sz w:val="24"/>
          <w:szCs w:val="24"/>
        </w:rPr>
        <w:t>Svrha programa (misija):</w:t>
      </w:r>
    </w:p>
    <w:p w:rsidR="001B3722" w:rsidRPr="00BF1DC6" w:rsidRDefault="001B3722" w:rsidP="001B3722">
      <w:pPr>
        <w:jc w:val="both"/>
        <w:rPr>
          <w:b/>
        </w:rPr>
      </w:pPr>
      <w:r w:rsidRPr="00BF1DC6">
        <w:t>Ostvarivanje programa predškolskog odgoja i obrazovanja.</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Ciljevi programa:</w:t>
      </w:r>
      <w:r>
        <w:rPr>
          <w:rFonts w:ascii="Times New Roman" w:hAnsi="Times New Roman"/>
          <w:b/>
          <w:sz w:val="24"/>
          <w:szCs w:val="24"/>
        </w:rPr>
        <w:t xml:space="preserve"> </w:t>
      </w:r>
      <w:r w:rsidRPr="00BF1DC6">
        <w:rPr>
          <w:rFonts w:ascii="Times New Roman" w:hAnsi="Times New Roman"/>
          <w:sz w:val="24"/>
          <w:szCs w:val="24"/>
        </w:rPr>
        <w:t>Cilj je sufinanciranje djelatnosti predškolskog odgoja i obrazovanja Dječjeg vrtića Varaždin,  ustanova privatnih osnivača kao i sufinanciranje smještaja djece predškolske dobi iz Varaždina kod dadilja, financiranje pomoćnika djeci predškolske dobi.</w:t>
      </w:r>
    </w:p>
    <w:p w:rsidR="001B3722" w:rsidRPr="00BF1DC6" w:rsidRDefault="001B3722" w:rsidP="001B3722">
      <w:pPr>
        <w:jc w:val="both"/>
        <w:rPr>
          <w:b/>
        </w:rPr>
      </w:pPr>
      <w:r w:rsidRPr="00BF1DC6">
        <w:rPr>
          <w:b/>
        </w:rPr>
        <w:t>Opis programa</w:t>
      </w:r>
      <w:r w:rsidRPr="00BF1DC6">
        <w:t>: Grad Varaždin, u cilju zadovoljavanja javnih potreba na području</w:t>
      </w:r>
      <w:r w:rsidRPr="00BF1DC6">
        <w:rPr>
          <w:b/>
        </w:rPr>
        <w:t xml:space="preserve"> </w:t>
      </w:r>
      <w:r w:rsidRPr="00BF1DC6">
        <w:t xml:space="preserve">predškolskog odgoja i obrazovanja pored ustanove Dječji vrtić „Varaždin“ podupire i rad dječjih vrtića drugih osnivača, privatnih i vjerskih. Sredstvima proračuna sufinancirana je djelatnost </w:t>
      </w:r>
      <w:r>
        <w:t>devet</w:t>
      </w:r>
      <w:r w:rsidRPr="00BF1DC6">
        <w:t xml:space="preserve"> ustanova privatnih osnivača i jedne koju je osnovala vjerska zajednica. Prema utvrđenoj potrebi nastavljeno je financiranje pomoćnika za djecu predškolske dobi s teškoćama u razvoju Dječjeg vrtića „Varaždin“. Grad Varaždin financira i potrebu za pomoćnicima djeci predškolske dobi u dječjim vrtićima privatnih osnivača.</w:t>
      </w:r>
    </w:p>
    <w:p w:rsidR="001B3722" w:rsidRPr="00BF1DC6" w:rsidRDefault="001B3722" w:rsidP="001B3722">
      <w:pPr>
        <w:jc w:val="both"/>
      </w:pPr>
      <w:r w:rsidRPr="00BF1DC6">
        <w:rPr>
          <w:b/>
        </w:rPr>
        <w:t xml:space="preserve">Zakonska osnova za provođenje programa: </w:t>
      </w:r>
      <w:r w:rsidRPr="00BF1DC6">
        <w:t>Zakon o predškolskom odgoju i obrazovanju („Narodne novine“ broj 10/97, 107/07, 94/13, 98/19 i 57/22), Strategija poticanja obrazovanja od predškolskog odgoja do visokog obrazovanja na području Grada Varaždina („Službeni vjesnik Grada Varaždina“ broj 1/08), Državni pedagoški standard predškolskog odgoja i obrazovanja („Narodne novine“ broj 63/08, 90/10), Odluka o utvrđivanju mjerila za osiguranje sredstava za zadovoljavanje javnih potreba u djelatnosti predškolskog odgoja („Službeni vjesnik Varaždinske županije“ broj 34/08),</w:t>
      </w:r>
      <w:r w:rsidRPr="00BF1DC6">
        <w:rPr>
          <w:color w:val="FF0000"/>
        </w:rPr>
        <w:t xml:space="preserve"> </w:t>
      </w:r>
      <w:r w:rsidRPr="00BF1DC6">
        <w:t>Program javnih potreba u obrazovanju i znanosti od 202</w:t>
      </w:r>
      <w:r>
        <w:t>3</w:t>
      </w:r>
      <w:r w:rsidRPr="00BF1DC6">
        <w:t>. do 202</w:t>
      </w:r>
      <w:r>
        <w:t>5</w:t>
      </w:r>
      <w:r w:rsidRPr="00BF1DC6">
        <w:t xml:space="preserve">. </w:t>
      </w:r>
      <w:r>
        <w:t>g</w:t>
      </w:r>
      <w:r w:rsidRPr="00BF1DC6">
        <w:t>odine</w:t>
      </w:r>
      <w:r>
        <w:t>.</w:t>
      </w:r>
      <w:r w:rsidRPr="00BF1DC6">
        <w:t xml:space="preserve"> </w:t>
      </w:r>
    </w:p>
    <w:p w:rsidR="001B3722" w:rsidRPr="00BF1DC6" w:rsidRDefault="001B3722" w:rsidP="001B3722">
      <w:pPr>
        <w:pStyle w:val="Bezproreda"/>
        <w:jc w:val="both"/>
        <w:rPr>
          <w:rFonts w:ascii="Times New Roman" w:hAnsi="Times New Roman"/>
          <w:b/>
          <w:sz w:val="24"/>
          <w:szCs w:val="24"/>
        </w:rPr>
      </w:pPr>
    </w:p>
    <w:p w:rsidR="001B3722" w:rsidRPr="00BF1DC6" w:rsidRDefault="001B3722" w:rsidP="001B3722">
      <w:pPr>
        <w:tabs>
          <w:tab w:val="left" w:pos="2127"/>
        </w:tabs>
        <w:jc w:val="both"/>
        <w:rPr>
          <w:i/>
          <w:u w:val="single"/>
        </w:rPr>
      </w:pPr>
      <w:r w:rsidRPr="00BF1DC6">
        <w:rPr>
          <w:i/>
          <w:u w:val="single"/>
        </w:rPr>
        <w:t>Aktivnost: 53001 Sufinanciranje privatnih dječjih vrtića</w:t>
      </w:r>
    </w:p>
    <w:p w:rsidR="001B3722" w:rsidRPr="00565DEF" w:rsidRDefault="001B3722" w:rsidP="001B3722">
      <w:pPr>
        <w:jc w:val="both"/>
      </w:pPr>
      <w:r w:rsidRPr="00375D7F">
        <w:rPr>
          <w:b/>
        </w:rPr>
        <w:lastRenderedPageBreak/>
        <w:t>Obrazloženje:</w:t>
      </w:r>
      <w:r w:rsidRPr="00375D7F">
        <w:t xml:space="preserve"> U Gradu Varaždinu predškolski odgoj i obrazovanje izuzetno je razvijen. Danas u Gradu Varaždinu djeluje devet</w:t>
      </w:r>
      <w:r w:rsidRPr="00375D7F">
        <w:rPr>
          <w:color w:val="FF0000"/>
        </w:rPr>
        <w:t xml:space="preserve"> </w:t>
      </w:r>
      <w:r w:rsidRPr="00375D7F">
        <w:t>ustanova privatnih osnivača i jedna koju je osnovala vjerska zajednica. Ustanove zbrinjavaju više od 1090</w:t>
      </w:r>
      <w:r w:rsidRPr="00375D7F">
        <w:rPr>
          <w:color w:val="FF0000"/>
        </w:rPr>
        <w:t xml:space="preserve"> </w:t>
      </w:r>
      <w:r w:rsidRPr="00375D7F">
        <w:t xml:space="preserve">djece svih dobnih skupina. U udjelu utvrđene ekonomske cijene (koju potvrđuje Grad), iznos sufinanciranja Grada odnosi se na udio u ekonomskoj cijeni redovitog programa predškolskog odgoja </w:t>
      </w:r>
      <w:r>
        <w:t xml:space="preserve">te udio </w:t>
      </w:r>
      <w:r w:rsidRPr="00375D7F">
        <w:t xml:space="preserve">uplate roditelja Djelatnost predškolskog odgoja, kao javna potreba sufinancirana je mjesečnim donacijama  ustanovama privatnih osnivača i jednoj ustanovi koju je osnovala vjerska zajednica (Dječji vrtić "Bajka" Varaždin, Dječji vrtić "Dječji svijet" Varaždin, Dječji vrtić "Zečić" Varaždin, Dječji vrtić "Zeko" Varaždin, Dječji vrtić "Vlakić" Varaždin, Dječji vrtić Čira čara Varaždin, Dječji vrtić Palčić Varaždin, Dječji vrtić Pinokio Varaždin, Dječji vrtić Sveta </w:t>
      </w:r>
      <w:proofErr w:type="spellStart"/>
      <w:r w:rsidRPr="00375D7F">
        <w:t>Uršula</w:t>
      </w:r>
      <w:proofErr w:type="spellEnd"/>
      <w:r w:rsidRPr="00375D7F">
        <w:t xml:space="preserve"> Varaždin, Dječji vrtić "Vrtić Panda“ i Dječji vrtić „Malo drvo“).</w:t>
      </w:r>
      <w:r w:rsidRPr="00682E19">
        <w:t xml:space="preserve"> </w:t>
      </w:r>
      <w:r w:rsidRPr="00BF1DC6">
        <w:tab/>
      </w:r>
      <w:r w:rsidRPr="00BF1DC6">
        <w:tab/>
      </w:r>
    </w:p>
    <w:p w:rsidR="001B3722" w:rsidRDefault="001B3722" w:rsidP="001B3722">
      <w:pPr>
        <w:jc w:val="both"/>
      </w:pPr>
      <w:r w:rsidRPr="00BF1DC6">
        <w:rPr>
          <w:b/>
          <w:bCs/>
        </w:rPr>
        <w:t>Izvor sredstava:  </w:t>
      </w:r>
      <w:r w:rsidRPr="00BF1DC6">
        <w:t>opći prihodi i primici</w:t>
      </w:r>
    </w:p>
    <w:p w:rsidR="001B3722" w:rsidRDefault="001B3722" w:rsidP="001B3722">
      <w:pPr>
        <w:jc w:val="both"/>
        <w:rPr>
          <w:i/>
          <w:u w:val="single"/>
        </w:rPr>
      </w:pPr>
    </w:p>
    <w:p w:rsidR="001B3722" w:rsidRPr="00BF1DC6" w:rsidRDefault="001B3722" w:rsidP="001B3722">
      <w:pPr>
        <w:jc w:val="both"/>
        <w:rPr>
          <w:i/>
          <w:u w:val="single"/>
        </w:rPr>
      </w:pPr>
      <w:r w:rsidRPr="00BF1DC6">
        <w:rPr>
          <w:i/>
          <w:u w:val="single"/>
        </w:rPr>
        <w:t xml:space="preserve">Aktivnost: 53004 Smještaj djece kod dadilja </w:t>
      </w:r>
    </w:p>
    <w:p w:rsidR="001B3722" w:rsidRPr="000C2EDD" w:rsidRDefault="001B3722" w:rsidP="001B3722">
      <w:pPr>
        <w:jc w:val="both"/>
      </w:pPr>
      <w:r w:rsidRPr="000C2EDD">
        <w:rPr>
          <w:b/>
        </w:rPr>
        <w:t>Obrazloženje:</w:t>
      </w:r>
      <w:r w:rsidRPr="000C2EDD">
        <w:t xml:space="preserve"> Sukladno Odluci o uvjetima i načinu sufinanciranja djelatnosti dadilje </w:t>
      </w:r>
      <w:r w:rsidRPr="000C2EDD">
        <w:rPr>
          <w:color w:val="000000"/>
        </w:rPr>
        <w:t>(„Službeni vjesnik Grada Varaždina“ broj 12/15),</w:t>
      </w:r>
      <w:r w:rsidRPr="000C2EDD">
        <w:t xml:space="preserve"> izvršava se mjesečno sufinanciranje za  djecu s prebivalištem na području Grada Varaždina smještenih u četiri obrta kod dadilja. Financiranje se vrši iz općih prihoda i primitaka proračuna u skladu s planom. Financiranje po djetetu usklađuje se s iznosom sufinanciranja po djetetu u privatnim vrtićima i podložno je promjenama broja djece prema povećanju broja obrta za djelatnost dadilje do kraja godine. </w:t>
      </w:r>
    </w:p>
    <w:p w:rsidR="001B3722" w:rsidRDefault="001B3722" w:rsidP="001B3722">
      <w:pPr>
        <w:jc w:val="both"/>
      </w:pPr>
      <w:r w:rsidRPr="00BF1DC6">
        <w:rPr>
          <w:b/>
          <w:bCs/>
        </w:rPr>
        <w:t>Izvor sredstava:  </w:t>
      </w:r>
      <w:r w:rsidRPr="00BF1DC6">
        <w:t>opći prihodi i primici</w:t>
      </w:r>
    </w:p>
    <w:p w:rsidR="001B3722" w:rsidRPr="000C2EDD" w:rsidRDefault="001B3722" w:rsidP="001B3722">
      <w:pPr>
        <w:jc w:val="both"/>
      </w:pPr>
      <w:r w:rsidRPr="000C2EDD">
        <w:tab/>
      </w:r>
      <w:r w:rsidRPr="000C2EDD">
        <w:tab/>
      </w:r>
    </w:p>
    <w:p w:rsidR="001B3722" w:rsidRDefault="001B3722" w:rsidP="001B3722">
      <w:pPr>
        <w:pStyle w:val="Bezproreda"/>
        <w:jc w:val="both"/>
        <w:rPr>
          <w:rFonts w:ascii="Times New Roman" w:hAnsi="Times New Roman"/>
          <w:i/>
          <w:sz w:val="24"/>
          <w:szCs w:val="24"/>
          <w:u w:val="single"/>
        </w:rPr>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53006 Pomoćnik u dječjem vrtiću</w:t>
      </w:r>
    </w:p>
    <w:p w:rsidR="001B3722" w:rsidRDefault="001B3722" w:rsidP="001B3722">
      <w:pPr>
        <w:jc w:val="both"/>
        <w:rPr>
          <w:color w:val="000000"/>
        </w:rPr>
      </w:pPr>
      <w:r w:rsidRPr="00B90FE5">
        <w:rPr>
          <w:b/>
        </w:rPr>
        <w:t>Obrazloženje:</w:t>
      </w:r>
      <w:r w:rsidRPr="00BF1DC6">
        <w:t xml:space="preserve"> </w:t>
      </w:r>
      <w:r w:rsidRPr="00BF1DC6">
        <w:rPr>
          <w:color w:val="000000"/>
        </w:rPr>
        <w:t>Grad Varaždin nastavio je tijekom 202</w:t>
      </w:r>
      <w:r>
        <w:rPr>
          <w:color w:val="000000"/>
        </w:rPr>
        <w:t>2</w:t>
      </w:r>
      <w:r w:rsidRPr="00BF1DC6">
        <w:rPr>
          <w:color w:val="000000"/>
        </w:rPr>
        <w:t>./202</w:t>
      </w:r>
      <w:r>
        <w:rPr>
          <w:color w:val="000000"/>
        </w:rPr>
        <w:t>3</w:t>
      </w:r>
      <w:r w:rsidRPr="00BF1DC6">
        <w:rPr>
          <w:color w:val="000000"/>
        </w:rPr>
        <w:t>. pedagoške godine financiranje sedam pomoćnika u vrtićima privatnih osnivača za djecu s teškoćama u razvoju predškolske dobi, a osiguran je rad pomoćnika i kroz ljetne mjesece.</w:t>
      </w:r>
    </w:p>
    <w:p w:rsidR="001B3722" w:rsidRDefault="001B3722" w:rsidP="001B3722">
      <w:pPr>
        <w:jc w:val="both"/>
      </w:pPr>
      <w:r w:rsidRPr="00BF1DC6">
        <w:rPr>
          <w:b/>
          <w:bCs/>
        </w:rPr>
        <w:t>Izvor sredstava:  </w:t>
      </w:r>
      <w:r w:rsidRPr="00BF1DC6">
        <w:t>opći prihodi i primici</w:t>
      </w:r>
    </w:p>
    <w:p w:rsidR="001B3722" w:rsidRPr="00BF1DC6" w:rsidRDefault="001B3722" w:rsidP="001B3722">
      <w:pPr>
        <w:jc w:val="both"/>
        <w:rPr>
          <w:color w:val="000000"/>
        </w:rPr>
      </w:pPr>
    </w:p>
    <w:p w:rsidR="001B3722" w:rsidRPr="002379C3" w:rsidRDefault="001B3722" w:rsidP="001B3722">
      <w:pPr>
        <w:pStyle w:val="Bezproreda"/>
        <w:jc w:val="both"/>
        <w:rPr>
          <w:rFonts w:ascii="Times New Roman" w:hAnsi="Times New Roman"/>
          <w:sz w:val="24"/>
          <w:szCs w:val="24"/>
        </w:rPr>
      </w:pPr>
      <w:r w:rsidRPr="00BF1DC6">
        <w:rPr>
          <w:rFonts w:ascii="Times New Roman" w:hAnsi="Times New Roman"/>
          <w:i/>
          <w:sz w:val="24"/>
          <w:szCs w:val="24"/>
          <w:u w:val="single"/>
        </w:rPr>
        <w:t>Tekući projekt: 53009 Grad zdrave vrtićke prehrane</w:t>
      </w:r>
    </w:p>
    <w:p w:rsidR="001B3722" w:rsidRDefault="001B3722" w:rsidP="001B3722">
      <w:pPr>
        <w:shd w:val="clear" w:color="auto" w:fill="FFFFFF"/>
        <w:jc w:val="both"/>
      </w:pPr>
      <w:r w:rsidRPr="00B90FE5">
        <w:rPr>
          <w:b/>
        </w:rPr>
        <w:t>Obrazloženje:</w:t>
      </w:r>
      <w:r w:rsidRPr="00BF1DC6">
        <w:t xml:space="preserve"> Pravilne prehrambene navike je potrebno stjecati u najranijoj dobi. Stoga je Grad Varaždin odlučio uvesti </w:t>
      </w:r>
      <w:proofErr w:type="spellStart"/>
      <w:r w:rsidRPr="00BF1DC6">
        <w:t>Healthy</w:t>
      </w:r>
      <w:proofErr w:type="spellEnd"/>
      <w:r w:rsidRPr="00BF1DC6">
        <w:t xml:space="preserve"> </w:t>
      </w:r>
      <w:proofErr w:type="spellStart"/>
      <w:r w:rsidRPr="00BF1DC6">
        <w:t>meal</w:t>
      </w:r>
      <w:proofErr w:type="spellEnd"/>
      <w:r w:rsidRPr="00BF1DC6">
        <w:t xml:space="preserve"> Standard sustav za upravljanje kategorijama kvalitete prehrane, počevši od dobavljača hrane, preko izrade jelovnika i normativa sukladno odabranim kategorijama do stvaranja knjige jelovnika i normativa. Poboljšanje prehrambenih navika djece u Dječjem vrtiću „Varaždin“ kroz implementaciju „</w:t>
      </w:r>
      <w:proofErr w:type="spellStart"/>
      <w:r w:rsidRPr="00BF1DC6">
        <w:t>Healthy</w:t>
      </w:r>
      <w:proofErr w:type="spellEnd"/>
      <w:r w:rsidRPr="00BF1DC6">
        <w:t xml:space="preserve"> </w:t>
      </w:r>
      <w:proofErr w:type="spellStart"/>
      <w:r w:rsidRPr="00BF1DC6">
        <w:t>meal</w:t>
      </w:r>
      <w:proofErr w:type="spellEnd"/>
      <w:r w:rsidRPr="00BF1DC6">
        <w:t xml:space="preserve"> Standard“ sustava za upravljanje kategorijama prehrane za 750 djece polaznika Dječjeg vrtića „Varaždin“.</w:t>
      </w:r>
    </w:p>
    <w:p w:rsidR="001B3722" w:rsidRDefault="001B3722" w:rsidP="001B3722">
      <w:pPr>
        <w:jc w:val="both"/>
      </w:pPr>
      <w:r w:rsidRPr="00BF1DC6">
        <w:rPr>
          <w:b/>
          <w:bCs/>
        </w:rPr>
        <w:t>Izvor sredstava:  </w:t>
      </w:r>
      <w:r w:rsidRPr="00BF1DC6">
        <w:t>opći prihodi i primici</w:t>
      </w:r>
    </w:p>
    <w:p w:rsidR="001B3722" w:rsidRPr="00BF1DC6" w:rsidRDefault="001B3722" w:rsidP="001B3722">
      <w:pPr>
        <w:shd w:val="clear" w:color="auto" w:fill="FFFFFF"/>
        <w:jc w:val="both"/>
      </w:pP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530 Program: PREDŠKOLSKI ODGOJ</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833.800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53001 Sufinanciranje privatnih dječjih vrtića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770</w:t>
            </w:r>
            <w:r w:rsidRPr="000C2EDD">
              <w:rPr>
                <w:rFonts w:eastAsia="Times New Roman"/>
              </w:rPr>
              <w:t>.000,00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53004 Smještaj djece kod dadilja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40.000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53006 Pomoćnik u dječjem vrtiću</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18.600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53009 Grad zdrave vrtićke prehrane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5.200</w:t>
            </w:r>
            <w:r w:rsidRPr="000C2EDD">
              <w:rPr>
                <w:rFonts w:eastAsia="Times New Roman"/>
              </w:rPr>
              <w:t>,00</w:t>
            </w:r>
          </w:p>
        </w:tc>
      </w:tr>
    </w:tbl>
    <w:p w:rsidR="001B3722" w:rsidRPr="00BF1DC6" w:rsidRDefault="001B3722" w:rsidP="001B3722">
      <w:pPr>
        <w:pStyle w:val="Bezproreda"/>
        <w:spacing w:line="180" w:lineRule="auto"/>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BF1DC6" w:rsidRDefault="001B3722" w:rsidP="001B3722">
      <w:pPr>
        <w:spacing w:line="180" w:lineRule="auto"/>
        <w:jc w:val="both"/>
      </w:pPr>
    </w:p>
    <w:p w:rsidR="001B3722" w:rsidRPr="00BF1DC6" w:rsidRDefault="001B3722" w:rsidP="001B3722">
      <w:pPr>
        <w:jc w:val="both"/>
        <w:rPr>
          <w:b/>
        </w:rPr>
      </w:pPr>
      <w:r w:rsidRPr="00BF1DC6">
        <w:rPr>
          <w:b/>
        </w:rPr>
        <w:t xml:space="preserve">Šifra i naziv programa: </w:t>
      </w:r>
      <w:r w:rsidRPr="00BF1DC6">
        <w:rPr>
          <w:b/>
        </w:rPr>
        <w:tab/>
        <w:t xml:space="preserve">570     </w:t>
      </w:r>
      <w:r w:rsidRPr="00BF1DC6">
        <w:rPr>
          <w:b/>
          <w:bCs/>
        </w:rPr>
        <w:t>UNAPREĐENJE OBRAZOVANJA</w:t>
      </w:r>
    </w:p>
    <w:p w:rsidR="001B3722" w:rsidRPr="00BF1DC6" w:rsidRDefault="001B3722" w:rsidP="001B3722">
      <w:pPr>
        <w:jc w:val="both"/>
        <w:rPr>
          <w:b/>
        </w:rPr>
      </w:pPr>
    </w:p>
    <w:p w:rsidR="001B3722" w:rsidRPr="00BF1DC6" w:rsidRDefault="001B3722" w:rsidP="001B3722">
      <w:pPr>
        <w:jc w:val="both"/>
        <w:rPr>
          <w:b/>
        </w:rPr>
      </w:pPr>
      <w:r w:rsidRPr="00BF1DC6">
        <w:rPr>
          <w:b/>
        </w:rPr>
        <w:t xml:space="preserve">Svrha programa (misija): </w:t>
      </w:r>
    </w:p>
    <w:p w:rsidR="001B3722" w:rsidRPr="00BF1DC6" w:rsidRDefault="001B3722" w:rsidP="001B3722">
      <w:pPr>
        <w:jc w:val="both"/>
      </w:pPr>
      <w:r w:rsidRPr="00BF1DC6">
        <w:t>Dostupnost i postizanje svih razina obrazovanja, stjecanje vještina i znanja radi bržeg zapošljavanja, zadovoljavanje specifičnih potreba učenika i studenata za kvalitetno obrazovanje i obrazovanje u cilju povećanja kvalitete života građana.</w:t>
      </w:r>
    </w:p>
    <w:p w:rsidR="001B3722" w:rsidRPr="00BF1DC6" w:rsidRDefault="001B3722" w:rsidP="001B3722">
      <w:pPr>
        <w:jc w:val="both"/>
        <w:rPr>
          <w:b/>
        </w:rPr>
      </w:pPr>
      <w:r w:rsidRPr="00BF1DC6">
        <w:rPr>
          <w:b/>
        </w:rPr>
        <w:lastRenderedPageBreak/>
        <w:t xml:space="preserve">Ciljevi programa: </w:t>
      </w:r>
    </w:p>
    <w:p w:rsidR="001B3722" w:rsidRPr="00BF1DC6" w:rsidRDefault="001B3722" w:rsidP="001B3722">
      <w:pPr>
        <w:jc w:val="both"/>
        <w:rPr>
          <w:b/>
        </w:rPr>
      </w:pPr>
      <w:r w:rsidRPr="00BF1DC6">
        <w:t>Stipendirati studente i učenike srednjih škola kako bi što kvalitetnije stekli određeni stupanj obrazovanja, provoditi programe za stjecanje novih znanja i vještina za mogućnost bržeg zapošljavanja. Unapređenje obrazovanja i razvoj audiovizualne kulture te unapređenje i razvoj školstva kroz kapitalna ulaganja.</w:t>
      </w:r>
    </w:p>
    <w:p w:rsidR="001B3722" w:rsidRPr="00BF1DC6" w:rsidRDefault="001B3722" w:rsidP="001B3722">
      <w:pPr>
        <w:jc w:val="both"/>
        <w:rPr>
          <w:b/>
        </w:rPr>
      </w:pPr>
      <w:r w:rsidRPr="00BF1DC6">
        <w:rPr>
          <w:b/>
        </w:rPr>
        <w:t xml:space="preserve">Opis programa (narativno): </w:t>
      </w:r>
    </w:p>
    <w:p w:rsidR="001B3722" w:rsidRPr="00BF1DC6" w:rsidRDefault="001B3722" w:rsidP="001B3722">
      <w:pPr>
        <w:jc w:val="both"/>
      </w:pPr>
      <w:r w:rsidRPr="00BF1DC6">
        <w:t xml:space="preserve">Stipendiranje studenata i učenika srednjih škola, sufinanciranje potpora za školovanje i troškove prijevoza učenika srednjih škola i studenata. Sufinanciranje najma sportskih dvorana I. i II. Gimnazije i Gospodarske škole izgrađenih po modelu JPP Varaždinske županije. Potpore visokom školstvu te sufinanciranje programa Pučkog otvorenog učilišta </w:t>
      </w:r>
    </w:p>
    <w:p w:rsidR="001B3722" w:rsidRPr="00BF1DC6" w:rsidRDefault="001B3722" w:rsidP="001B3722">
      <w:pPr>
        <w:jc w:val="both"/>
        <w:rPr>
          <w:b/>
        </w:rPr>
      </w:pPr>
      <w:r w:rsidRPr="00BF1DC6">
        <w:rPr>
          <w:b/>
        </w:rPr>
        <w:t xml:space="preserve">Zakonska i druge osnove za provođenje programa: </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Zakon o predškolskom odgoju i obrazovanju („Narodne novine“ broj 10/97, 107/07, 94/13, 98/19 i 57/22), Državni pedagoški standard predškolskog odgoja i naobrazbe („Narodne novine“, broj 63/08, 90/10), Zakon o odgoju i obrazovanju u osnovnoj i srednjoj školi („Narodne novine“, broj 87/08, 86/09, 92/10, 105/10, 90/11, 5/12, 16/12, 86/12, 126/12, 94/13, 152/14, 7/17, 68/18, 98/19 i 64/20),</w:t>
      </w:r>
      <w:r w:rsidRPr="00BF1DC6">
        <w:rPr>
          <w:rFonts w:ascii="Times New Roman" w:hAnsi="Times New Roman"/>
          <w:color w:val="FF0000"/>
          <w:sz w:val="24"/>
          <w:szCs w:val="24"/>
        </w:rPr>
        <w:t xml:space="preserve"> </w:t>
      </w:r>
      <w:r w:rsidRPr="00BF1DC6">
        <w:rPr>
          <w:rFonts w:ascii="Times New Roman" w:hAnsi="Times New Roman"/>
          <w:sz w:val="24"/>
          <w:szCs w:val="24"/>
        </w:rPr>
        <w:t>Strategija poticanja obrazovanja od predškolskog odgoja do visokog obrazovanja na području Grada Varaždina („Službeni vjesnik Grada Varaždina“, broj 1/08), Odluka o stipendiranju učenika i studenata koji se školuju na srednjim školama i visokim učilištima (Službeni vjesnik Grada Varaždina“ 7/21), Ugovori o stipendiranju, Aneks ugovora i Sporazum s MZOS o sufinanciranju troškova najamnina za školske građevine izgrađene po modelu JPP na području Varaždinske županije od 29. svibnja 2013. godine</w:t>
      </w:r>
      <w:r w:rsidRPr="00BF1DC6">
        <w:rPr>
          <w:rFonts w:ascii="Times New Roman" w:hAnsi="Times New Roman"/>
          <w:color w:val="FF0000"/>
          <w:sz w:val="24"/>
          <w:szCs w:val="24"/>
        </w:rPr>
        <w:t xml:space="preserve"> </w:t>
      </w:r>
      <w:r w:rsidRPr="00BF1DC6">
        <w:rPr>
          <w:rFonts w:ascii="Times New Roman" w:hAnsi="Times New Roman"/>
          <w:sz w:val="24"/>
          <w:szCs w:val="24"/>
        </w:rPr>
        <w:t>i Program javnih potreba u obrazovanju i znanosti od 202</w:t>
      </w:r>
      <w:r>
        <w:rPr>
          <w:rFonts w:ascii="Times New Roman" w:hAnsi="Times New Roman"/>
          <w:sz w:val="24"/>
          <w:szCs w:val="24"/>
        </w:rPr>
        <w:t>3</w:t>
      </w:r>
      <w:r w:rsidRPr="00BF1DC6">
        <w:rPr>
          <w:rFonts w:ascii="Times New Roman" w:hAnsi="Times New Roman"/>
          <w:sz w:val="24"/>
          <w:szCs w:val="24"/>
        </w:rPr>
        <w:t>. do 202</w:t>
      </w:r>
      <w:r>
        <w:rPr>
          <w:rFonts w:ascii="Times New Roman" w:hAnsi="Times New Roman"/>
          <w:sz w:val="24"/>
          <w:szCs w:val="24"/>
        </w:rPr>
        <w:t>5</w:t>
      </w:r>
      <w:r w:rsidRPr="00BF1DC6">
        <w:rPr>
          <w:rFonts w:ascii="Times New Roman" w:hAnsi="Times New Roman"/>
          <w:sz w:val="24"/>
          <w:szCs w:val="24"/>
        </w:rPr>
        <w:t xml:space="preserve">. godine. </w:t>
      </w:r>
    </w:p>
    <w:p w:rsidR="001B3722" w:rsidRDefault="001B3722" w:rsidP="001B3722">
      <w:pPr>
        <w:pStyle w:val="Bezproreda"/>
        <w:jc w:val="both"/>
        <w:rPr>
          <w:rFonts w:ascii="Times New Roman" w:hAnsi="Times New Roman"/>
          <w:i/>
          <w:sz w:val="24"/>
          <w:szCs w:val="24"/>
          <w:u w:val="single"/>
        </w:rPr>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57001 Pomoć i stipendiranje učenika i studenata</w:t>
      </w:r>
    </w:p>
    <w:p w:rsidR="001B3722" w:rsidRDefault="001B3722" w:rsidP="001B3722">
      <w:pPr>
        <w:jc w:val="both"/>
      </w:pPr>
      <w:r w:rsidRPr="00B90FE5">
        <w:rPr>
          <w:b/>
        </w:rPr>
        <w:t>Obrazloženje:</w:t>
      </w:r>
      <w:r w:rsidRPr="00BF1DC6">
        <w:t xml:space="preserve"> Grad Varaždin od 1994. godine dodjeljuje stipendije studentima koji se školuju na visokim učilištima te učenicima srednjih škola i studentima visokih učilišta za deficitarna zanimanja, a imaju prebivalište na području Grada Varaždina kao oblik pomoći u toku njihovog školovanja. </w:t>
      </w:r>
    </w:p>
    <w:p w:rsidR="001B3722" w:rsidRDefault="001B3722" w:rsidP="001B3722">
      <w:pPr>
        <w:jc w:val="both"/>
      </w:pPr>
      <w:r w:rsidRPr="00BF1DC6">
        <w:rPr>
          <w:b/>
          <w:bCs/>
        </w:rPr>
        <w:t>Izvor sredstava:  </w:t>
      </w:r>
      <w:r w:rsidRPr="00BF1DC6">
        <w:t>opći prihodi i primici</w:t>
      </w:r>
    </w:p>
    <w:p w:rsidR="001B3722" w:rsidRDefault="001B3722" w:rsidP="001B3722">
      <w:pPr>
        <w:jc w:val="both"/>
        <w:rPr>
          <w:i/>
          <w:u w:val="single"/>
        </w:rPr>
      </w:pPr>
    </w:p>
    <w:p w:rsidR="001B3722" w:rsidRPr="002379C3" w:rsidRDefault="001B3722" w:rsidP="001B3722">
      <w:pPr>
        <w:jc w:val="both"/>
      </w:pPr>
      <w:r w:rsidRPr="00BF1DC6">
        <w:rPr>
          <w:i/>
          <w:u w:val="single"/>
        </w:rPr>
        <w:t>Aktivnost: 57003 Sufinanciranje najma za dvorane srednjih škola</w:t>
      </w:r>
    </w:p>
    <w:p w:rsidR="001B3722" w:rsidRDefault="001B3722" w:rsidP="001B3722">
      <w:pPr>
        <w:jc w:val="both"/>
      </w:pPr>
      <w:r w:rsidRPr="006D7BB8">
        <w:rPr>
          <w:b/>
        </w:rPr>
        <w:t>Obrazloženje:</w:t>
      </w:r>
      <w:r w:rsidRPr="00BF1DC6">
        <w:t xml:space="preserve"> mjesečno</w:t>
      </w:r>
      <w:r w:rsidRPr="00BF1DC6">
        <w:rPr>
          <w:b/>
        </w:rPr>
        <w:t xml:space="preserve"> </w:t>
      </w:r>
      <w:r w:rsidRPr="00BF1DC6">
        <w:t>sufinanciranje najma školsko športskih dvorana Gospodarske škole Varaždin te I. i II. gimnazije Varaždin sredstvima Proračuna Grada Varaždina (JPP).</w:t>
      </w:r>
    </w:p>
    <w:p w:rsidR="001B3722" w:rsidRDefault="001B3722" w:rsidP="001B3722">
      <w:pPr>
        <w:jc w:val="both"/>
      </w:pPr>
      <w:r w:rsidRPr="00BF1DC6">
        <w:rPr>
          <w:b/>
          <w:bCs/>
        </w:rPr>
        <w:t>Izvor sredstava:  </w:t>
      </w:r>
      <w:r w:rsidRPr="00BF1DC6">
        <w:t>opći prihodi i primici</w:t>
      </w:r>
    </w:p>
    <w:p w:rsidR="001B3722" w:rsidRPr="00BF1DC6" w:rsidRDefault="001B3722" w:rsidP="001B3722">
      <w:pPr>
        <w:pStyle w:val="Bezproreda"/>
        <w:jc w:val="both"/>
        <w:rPr>
          <w:rFonts w:ascii="Times New Roman" w:hAnsi="Times New Roman"/>
          <w:b/>
          <w:sz w:val="24"/>
          <w:szCs w:val="24"/>
        </w:rPr>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57004 Sufinanciranje prijevoza učenika i studenata</w:t>
      </w:r>
    </w:p>
    <w:p w:rsidR="001B3722" w:rsidRPr="00847B55" w:rsidRDefault="001B3722" w:rsidP="001B3722">
      <w:pPr>
        <w:jc w:val="both"/>
      </w:pPr>
      <w:r w:rsidRPr="00B90FE5">
        <w:rPr>
          <w:b/>
        </w:rPr>
        <w:t>Obrazloženje:</w:t>
      </w:r>
      <w:r w:rsidRPr="00BF1DC6">
        <w:t xml:space="preserve"> </w:t>
      </w:r>
      <w:r w:rsidRPr="00FC1BBE">
        <w:t xml:space="preserve">Od 2008. godine Grad Varaždin potiče obrazovanje mladih – učenika i studenata, sufinanciranjem troškova prijevoza od mjesta prebivališta do sjedišta obrazovne institucije temeljem Javnog poziva. Od školske godine 2022./2023. učenicima s prebivalištem na slijedećim područjima Grada Varaždina: </w:t>
      </w:r>
      <w:proofErr w:type="spellStart"/>
      <w:r w:rsidRPr="00FC1BBE">
        <w:t>Biškupec</w:t>
      </w:r>
      <w:proofErr w:type="spellEnd"/>
      <w:r w:rsidRPr="00FC1BBE">
        <w:t xml:space="preserve">, </w:t>
      </w:r>
      <w:proofErr w:type="spellStart"/>
      <w:r w:rsidRPr="00FC1BBE">
        <w:t>Črnec</w:t>
      </w:r>
      <w:proofErr w:type="spellEnd"/>
      <w:r w:rsidRPr="00FC1BBE">
        <w:t xml:space="preserve"> </w:t>
      </w:r>
      <w:proofErr w:type="spellStart"/>
      <w:r w:rsidRPr="00FC1BBE">
        <w:t>Biškupečki</w:t>
      </w:r>
      <w:proofErr w:type="spellEnd"/>
      <w:r w:rsidRPr="00FC1BBE">
        <w:t xml:space="preserve">, Donji </w:t>
      </w:r>
      <w:proofErr w:type="spellStart"/>
      <w:r w:rsidRPr="00FC1BBE">
        <w:t>Kućan</w:t>
      </w:r>
      <w:proofErr w:type="spellEnd"/>
      <w:r w:rsidRPr="00FC1BBE">
        <w:t xml:space="preserve">, </w:t>
      </w:r>
      <w:proofErr w:type="spellStart"/>
      <w:r w:rsidRPr="00FC1BBE">
        <w:t>Gojanec</w:t>
      </w:r>
      <w:proofErr w:type="spellEnd"/>
      <w:r w:rsidRPr="00FC1BBE">
        <w:t xml:space="preserve">, Gornji </w:t>
      </w:r>
      <w:proofErr w:type="spellStart"/>
      <w:r w:rsidRPr="00FC1BBE">
        <w:t>Kućan</w:t>
      </w:r>
      <w:proofErr w:type="spellEnd"/>
      <w:r w:rsidRPr="00FC1BBE">
        <w:t xml:space="preserve">, </w:t>
      </w:r>
      <w:proofErr w:type="spellStart"/>
      <w:r w:rsidRPr="00FC1BBE">
        <w:t>Hrašćica</w:t>
      </w:r>
      <w:proofErr w:type="spellEnd"/>
      <w:r w:rsidRPr="00FC1BBE">
        <w:t xml:space="preserve">, </w:t>
      </w:r>
      <w:proofErr w:type="spellStart"/>
      <w:r w:rsidRPr="00FC1BBE">
        <w:t>Jalkovec</w:t>
      </w:r>
      <w:proofErr w:type="spellEnd"/>
      <w:r w:rsidRPr="00FC1BBE">
        <w:t xml:space="preserve">, </w:t>
      </w:r>
      <w:proofErr w:type="spellStart"/>
      <w:r w:rsidRPr="00FC1BBE">
        <w:t>Kućan</w:t>
      </w:r>
      <w:proofErr w:type="spellEnd"/>
      <w:r w:rsidRPr="00FC1BBE">
        <w:t xml:space="preserve"> Marof, Poljana </w:t>
      </w:r>
      <w:proofErr w:type="spellStart"/>
      <w:r w:rsidRPr="00FC1BBE">
        <w:t>Biškupečka</w:t>
      </w:r>
      <w:proofErr w:type="spellEnd"/>
      <w:r w:rsidRPr="00FC1BBE">
        <w:t xml:space="preserve"> i </w:t>
      </w:r>
      <w:proofErr w:type="spellStart"/>
      <w:r w:rsidRPr="00FC1BBE">
        <w:t>Zbelava</w:t>
      </w:r>
      <w:proofErr w:type="spellEnd"/>
      <w:r w:rsidRPr="00FC1BBE">
        <w:t>, kojima je od mjesta prebivališta do sjedišta srednje škole u Varaždinu udaljenost po tarifnom daljinaru veća od 3 kilometra i ne koriste pravo</w:t>
      </w:r>
      <w:r w:rsidRPr="00FC1BBE">
        <w:rPr>
          <w:b/>
        </w:rPr>
        <w:t xml:space="preserve"> </w:t>
      </w:r>
      <w:r w:rsidRPr="00FC1BBE">
        <w:t>sufinanciranja troškova prijevoza sredstvima državnog proračuna sufinanciraju se troškovi prijevoza</w:t>
      </w:r>
      <w:r>
        <w:t>.</w:t>
      </w:r>
      <w:r w:rsidRPr="00FC1BBE">
        <w:t xml:space="preserve"> </w:t>
      </w:r>
    </w:p>
    <w:p w:rsidR="001B3722" w:rsidRDefault="001B3722" w:rsidP="001B3722">
      <w:pPr>
        <w:jc w:val="both"/>
      </w:pPr>
      <w:r w:rsidRPr="00BF1DC6">
        <w:rPr>
          <w:b/>
          <w:bCs/>
        </w:rPr>
        <w:t>Izvor sredstava:  </w:t>
      </w:r>
      <w:r w:rsidRPr="00BF1DC6">
        <w:t>opći prihodi i primici</w:t>
      </w:r>
    </w:p>
    <w:p w:rsidR="001B3722" w:rsidRPr="00BF1DC6" w:rsidRDefault="001B3722" w:rsidP="001B3722">
      <w:pPr>
        <w:jc w:val="both"/>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57025 Sufinanciranje programa Pučkog otvorenog učilišta</w:t>
      </w:r>
    </w:p>
    <w:p w:rsidR="001B3722" w:rsidRPr="00BF1DC6" w:rsidRDefault="001B3722" w:rsidP="001B3722">
      <w:pPr>
        <w:jc w:val="both"/>
      </w:pPr>
      <w:r w:rsidRPr="00257833">
        <w:rPr>
          <w:b/>
        </w:rPr>
        <w:t>Obrazloženje:</w:t>
      </w:r>
      <w:r w:rsidRPr="00BF1DC6">
        <w:t xml:space="preserve"> formalno obrazovanje temelj je razvoja pojedinca, pa tako i zajednice, no sve veću važnost ima dodatno i neformalno obrazovanje svih dobnih skupina. Programima usavršavanja i osposobljavanja za nezaposlene te programima za unapređenje kvalitete života stječu se preduvjeti za brže zapošljavanje i samozapošljavanje. Osnovni cilj programa POU je potaknuti zapošljavanje i obogatiti obrazovno-kulturnu ponudu Grada Varaždina. Programima </w:t>
      </w:r>
      <w:r w:rsidRPr="00BF1DC6">
        <w:lastRenderedPageBreak/>
        <w:t xml:space="preserve">će Pučko otvoreno učilište Varaždin djelovati u dva osnovna smjera, kroz unapređenje obrazovanja u formalnom i neformalnom obrazovanju odraslih i kroz razvoj audiovizualne kulture putem unapređenja kina Gaj i filmskog ureda, a sve s ciljem kako bi se istovremeno podigla opća svijest građana o važnosti cijelo životnog obrazovanja i audiovizualne kulture zajedno sa svim direktnim i indirektnim utjecajima koje ove djelatnosti imaju na sretniju zajednicu, tržište rada, jačanje ljudskih kapaciteta, stjecanje novih kompetencija, stvaranje aktivnih građana koji sudjeluju u procesima odlučivanja, zapošljavanja i obogaćenje obrazovno-kulturne ponude te utjecaj na povećanje kvalitete života, ali posredno i na gospodarstvo i turizam. Programima akademije za poduzetništvo educiraju se pojedinci koji imaju ideju za razvoj poduzetničke ideje te poduzetnici koji su već pokrenuli posao ali im nedostaju dodatna znanja za daljnji razvoj. </w:t>
      </w:r>
    </w:p>
    <w:p w:rsidR="001B3722" w:rsidRDefault="001B3722" w:rsidP="001B3722">
      <w:pPr>
        <w:jc w:val="both"/>
      </w:pPr>
      <w:r w:rsidRPr="00BF1DC6">
        <w:rPr>
          <w:b/>
          <w:bCs/>
        </w:rPr>
        <w:t>Izvor sredstava:  </w:t>
      </w:r>
      <w:r w:rsidRPr="00BF1DC6">
        <w:t>opći prihodi i primici</w:t>
      </w:r>
    </w:p>
    <w:p w:rsidR="001B3722" w:rsidRDefault="001B3722" w:rsidP="001B3722">
      <w:pPr>
        <w:pStyle w:val="Bezproreda"/>
        <w:jc w:val="both"/>
        <w:rPr>
          <w:rFonts w:ascii="Times New Roman" w:hAnsi="Times New Roman"/>
          <w:sz w:val="24"/>
          <w:szCs w:val="24"/>
        </w:rPr>
      </w:pP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570 Program: UNAPREĐENJE OBRAZOVANJA</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405.400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57001 Pomoć i stipendiranje učenika i studenata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292.000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57003 Sufinanciranje najma za dvorane srednjih škola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31.200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57004 Sufinanciranje prijevoza učenika i studenata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8.200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57025 Sufinanciranje programa Pučkog otvorenog učilišta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74</w:t>
            </w:r>
            <w:r w:rsidRPr="000C2EDD">
              <w:rPr>
                <w:rFonts w:eastAsia="Times New Roman"/>
              </w:rPr>
              <w:t>.000,00</w:t>
            </w:r>
          </w:p>
        </w:tc>
      </w:tr>
    </w:tbl>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Default="001B3722" w:rsidP="001B3722">
      <w:pPr>
        <w:tabs>
          <w:tab w:val="left" w:pos="2552"/>
          <w:tab w:val="left" w:pos="3119"/>
        </w:tabs>
        <w:jc w:val="both"/>
        <w:rPr>
          <w:b/>
        </w:rPr>
      </w:pPr>
    </w:p>
    <w:p w:rsidR="001B3722" w:rsidRPr="001974F9" w:rsidRDefault="001B3722" w:rsidP="001B3722">
      <w:pPr>
        <w:tabs>
          <w:tab w:val="left" w:pos="2552"/>
          <w:tab w:val="left" w:pos="3119"/>
        </w:tabs>
        <w:jc w:val="both"/>
        <w:rPr>
          <w:b/>
        </w:rPr>
      </w:pPr>
      <w:r w:rsidRPr="001974F9">
        <w:rPr>
          <w:b/>
        </w:rPr>
        <w:t xml:space="preserve">PROGRAM 60               </w:t>
      </w:r>
      <w:r w:rsidRPr="001974F9">
        <w:rPr>
          <w:b/>
        </w:rPr>
        <w:tab/>
      </w:r>
      <w:r w:rsidRPr="001974F9">
        <w:rPr>
          <w:b/>
        </w:rPr>
        <w:tab/>
        <w:t>SOCIJALNA SKRB</w:t>
      </w:r>
    </w:p>
    <w:p w:rsidR="001B3722" w:rsidRPr="001974F9" w:rsidRDefault="001B3722" w:rsidP="001B3722">
      <w:pPr>
        <w:pStyle w:val="Bezproreda"/>
        <w:jc w:val="both"/>
        <w:rPr>
          <w:rFonts w:ascii="Times New Roman" w:hAnsi="Times New Roman"/>
          <w:b/>
          <w:sz w:val="24"/>
          <w:szCs w:val="24"/>
        </w:rPr>
      </w:pP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Svrha programa (misija): </w:t>
      </w:r>
      <w:r w:rsidRPr="005A3928">
        <w:rPr>
          <w:rFonts w:ascii="Times New Roman" w:hAnsi="Times New Roman"/>
          <w:sz w:val="24"/>
          <w:szCs w:val="24"/>
        </w:rPr>
        <w:t xml:space="preserve">Ublažavanje socijalne nejednakosti, provođenje zakonskih i ugovornih obveza u socijalnoj skrbi, poboljšanje kvalitete i dostupnosti postojećih usluga. </w:t>
      </w:r>
    </w:p>
    <w:p w:rsidR="001B3722" w:rsidRPr="005A3928" w:rsidRDefault="001B3722" w:rsidP="001B3722">
      <w:pPr>
        <w:jc w:val="both"/>
      </w:pPr>
      <w:r w:rsidRPr="005A3928">
        <w:rPr>
          <w:b/>
        </w:rPr>
        <w:t>Ciljevi programa:</w:t>
      </w:r>
      <w:r w:rsidRPr="005A3928">
        <w:t xml:space="preserve"> Na području socijalne skrbi, za potrebe socijalno ugroženog stanovništva provode se programi koji se odnose na zakonske obveze plaćanje troškova stanovanja, zbrinjavanja beskućnika,  osigurava se prehrana za socijalno ugroženo stanovništvo, Zakonom o hrvatskim braniteljima iz Domovinskog rata i članovima njihovih obitelji i Uredbom o stambenom zbrinjavanju članova obitelji smrtno stradalih i nestalih hrvatskih branitelja te hrvatskih ratnih vojnih i dragovoljaca iz Domovinskog rata propisano je pravo na komunalno opremanje stambenog objekta sukladno članku 87. navedenog Zakona.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sz w:val="24"/>
          <w:szCs w:val="24"/>
        </w:rPr>
        <w:t xml:space="preserve">Provode se i ostali programi socijalne skrbi i odobravaju se  donacije za novorođenu djecu, podupiru se humanitarni programi Crvenog križa, sufinancira služba traženja, osiguravaju jednokratne novčane pomoći socijalno ugroženim građanima, podupiru se aktivnosti za pomoć socijalno ugroženoj djeci i osobama s invaliditetom, odobravaju se subvencije socijalno ugroženom stanovništvu, podmiruju se troškovi odvojenog prikupljanja otpada (ljubičaste kante) inkontinentnim bolesnicima i djeci do 2 godine starosti, podupiru se programi Zaklade solidarnosti Grada Varaždina, financira se usluga rane razvojne podrške, provode se mjere za unapređenje života deficitarnih medicinskih stručnjaka – liječnika u svrhu njihovog ostanka u Općoj bolnici Varaždin, financiraju se usluge </w:t>
      </w:r>
      <w:proofErr w:type="spellStart"/>
      <w:r w:rsidRPr="005A3928">
        <w:rPr>
          <w:rFonts w:ascii="Times New Roman" w:hAnsi="Times New Roman"/>
          <w:sz w:val="24"/>
          <w:szCs w:val="24"/>
        </w:rPr>
        <w:t>gerontodomaćica</w:t>
      </w:r>
      <w:proofErr w:type="spellEnd"/>
      <w:r w:rsidRPr="005A3928">
        <w:rPr>
          <w:rFonts w:ascii="Times New Roman" w:hAnsi="Times New Roman"/>
          <w:sz w:val="24"/>
          <w:szCs w:val="24"/>
        </w:rPr>
        <w:t xml:space="preserve"> ostali programi unapređenja zdravstvene zaštite.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sz w:val="24"/>
          <w:szCs w:val="24"/>
        </w:rPr>
        <w:t xml:space="preserve">Unutar Razdjela 440, Upravnog odjela za društvene djelatnosti postoje i dvije ustanove socijalne skrbi: Dom za žrtve obiteljskog nasilja „Utočište sv. Nikola“ Varaždin i Centar za pružanje usluga u zajednici Varaždin koji su ujedno i proračunski korisnici. </w:t>
      </w:r>
    </w:p>
    <w:p w:rsidR="001B3722" w:rsidRPr="005A3928" w:rsidRDefault="001B3722" w:rsidP="001B3722">
      <w:pPr>
        <w:jc w:val="both"/>
        <w:rPr>
          <w:b/>
        </w:rPr>
      </w:pPr>
      <w:r w:rsidRPr="005A3928">
        <w:rPr>
          <w:b/>
        </w:rPr>
        <w:t xml:space="preserve">Zakonske i druge pravne osnove za provođenje programa: </w:t>
      </w:r>
    </w:p>
    <w:p w:rsidR="001B3722" w:rsidRPr="00AB234C" w:rsidRDefault="001B3722" w:rsidP="001B3722">
      <w:pPr>
        <w:jc w:val="both"/>
      </w:pPr>
      <w:r w:rsidRPr="00AB234C">
        <w:t xml:space="preserve">Zakon o socijalnoj skrbi („Narodne novine“ broj 18/22, 46/22 i 119/22), </w:t>
      </w:r>
      <w:r w:rsidRPr="00AB234C">
        <w:rPr>
          <w:lang w:bidi="en-US"/>
        </w:rPr>
        <w:t>Zakon o hrvatskom Crvenom križu (</w:t>
      </w:r>
      <w:r w:rsidRPr="00AB234C">
        <w:t xml:space="preserve">„Narodne novine“ broj </w:t>
      </w:r>
      <w:r w:rsidRPr="00AB234C">
        <w:rPr>
          <w:lang w:bidi="en-US"/>
        </w:rPr>
        <w:t>71/10 i 136/20) i Pravilnik o načinu i rokovima plaćanja sredstava iz prihoda jedinica lokalne i područne (regionalne) samouprave za rad ustrojstvenih oblika hrvatskog Crvenog križa (</w:t>
      </w:r>
      <w:r w:rsidRPr="00AB234C">
        <w:t xml:space="preserve">„Narodne novine“ </w:t>
      </w:r>
      <w:r w:rsidRPr="00AB234C">
        <w:rPr>
          <w:lang w:bidi="en-US"/>
        </w:rPr>
        <w:t>broj 18/11), Zakon o udrugama („Narodne novine“ broj 74/14,</w:t>
      </w:r>
      <w:r>
        <w:rPr>
          <w:lang w:bidi="en-US"/>
        </w:rPr>
        <w:t xml:space="preserve"> </w:t>
      </w:r>
      <w:r w:rsidRPr="00AB234C">
        <w:rPr>
          <w:lang w:bidi="en-US"/>
        </w:rPr>
        <w:t>70/17</w:t>
      </w:r>
      <w:r>
        <w:rPr>
          <w:lang w:bidi="en-US"/>
        </w:rPr>
        <w:t xml:space="preserve">, </w:t>
      </w:r>
      <w:r w:rsidRPr="00AB234C">
        <w:rPr>
          <w:lang w:bidi="en-US"/>
        </w:rPr>
        <w:t>98/19</w:t>
      </w:r>
      <w:r w:rsidRPr="004226C7">
        <w:rPr>
          <w:color w:val="FF0000"/>
        </w:rPr>
        <w:t xml:space="preserve"> </w:t>
      </w:r>
      <w:r w:rsidRPr="004226C7">
        <w:t>i 151/22</w:t>
      </w:r>
      <w:r w:rsidRPr="00AB234C">
        <w:rPr>
          <w:lang w:bidi="en-US"/>
        </w:rPr>
        <w:t>),</w:t>
      </w:r>
      <w:r w:rsidRPr="00AB234C">
        <w:t>Uredba o kriterijima,</w:t>
      </w:r>
      <w:r w:rsidRPr="00AB234C">
        <w:rPr>
          <w:bCs/>
        </w:rPr>
        <w:t xml:space="preserve"> mjerilima i postupcima financiranja i ugovaranja programa i projekata od interesa za opće </w:t>
      </w:r>
      <w:r w:rsidRPr="00AB234C">
        <w:rPr>
          <w:bCs/>
        </w:rPr>
        <w:lastRenderedPageBreak/>
        <w:t xml:space="preserve">dobro koje provode udruge </w:t>
      </w:r>
      <w:r w:rsidRPr="00AB234C">
        <w:t xml:space="preserve">(„Narodne novine“ broj 26/15 i 37/21), Odluka o socijalnoj skrbi Grada Varaždina, Pravilnik o mjerilima za pružanje socijalnih usluga </w:t>
      </w:r>
      <w:r w:rsidRPr="00AB234C">
        <w:rPr>
          <w:lang w:bidi="en-US"/>
        </w:rPr>
        <w:t>(„</w:t>
      </w:r>
      <w:r w:rsidRPr="00AB234C">
        <w:t xml:space="preserve">Narodne novine” broj 110/22)Zakon o hrvatskim braniteljima iz Domovinskog rata i članovima njihovih obitelji </w:t>
      </w:r>
      <w:r w:rsidRPr="00AB234C">
        <w:rPr>
          <w:lang w:bidi="en-US"/>
        </w:rPr>
        <w:t>(„</w:t>
      </w:r>
      <w:r w:rsidRPr="00AB234C">
        <w:t xml:space="preserve">Narodne novine” broj 121/17 i 98/19),Uredba o stambenom zbrinjavanju članova obitelji smrtno stradalih i nestalih hrvatskih branitelja te hrvatskih ratnih vojnih i dragovoljaca iz Domovinskog rata </w:t>
      </w:r>
      <w:r w:rsidRPr="00AB234C">
        <w:rPr>
          <w:lang w:bidi="en-US"/>
        </w:rPr>
        <w:t>(„</w:t>
      </w:r>
      <w:r w:rsidRPr="00AB234C">
        <w:t>Narodne novine” broj 57/18).</w:t>
      </w:r>
    </w:p>
    <w:p w:rsidR="001B3722" w:rsidRPr="005A3928" w:rsidRDefault="001B3722" w:rsidP="001B3722">
      <w:pPr>
        <w:pStyle w:val="Odlomakpopisa"/>
        <w:tabs>
          <w:tab w:val="left" w:pos="426"/>
        </w:tabs>
        <w:ind w:left="0"/>
        <w:jc w:val="both"/>
      </w:pPr>
      <w:r w:rsidRPr="005A3928">
        <w:rPr>
          <w:b/>
        </w:rPr>
        <w:t>Opis programa</w:t>
      </w:r>
      <w:r w:rsidRPr="005A3928">
        <w:t xml:space="preserve">: provođenje zakonskih obveza i ostalih programa socijalne skrbi, podupiranje humanitarnih programa Crvenog križa, sufinanciranje služba traženja, osiguravanje jednokratne novčane pomoći socijalno ugroženim građanima, jednokratne pomoći za umirovljenike i osobe s invaliditetom, potpore za novorođeno dijete, podupiranje aktivnosti za pomoć socijalno ugroženoj djeci i osoba s invaliditetom, subvencije socijalno ugroženom stanovništvu, sufinanciranje prehrane za socijalno ugrožene osobe u pučkoj kuhinji Caritasa. </w:t>
      </w:r>
    </w:p>
    <w:p w:rsidR="001B3722" w:rsidRPr="005A3928" w:rsidRDefault="001B3722" w:rsidP="001B3722">
      <w:pPr>
        <w:pStyle w:val="Bezproreda"/>
        <w:jc w:val="both"/>
        <w:rPr>
          <w:rFonts w:ascii="Times New Roman" w:hAnsi="Times New Roman"/>
          <w:sz w:val="24"/>
          <w:szCs w:val="24"/>
        </w:rPr>
      </w:pPr>
    </w:p>
    <w:p w:rsidR="001B3722" w:rsidRPr="006D7BB8" w:rsidRDefault="001B3722" w:rsidP="001B3722">
      <w:pPr>
        <w:pStyle w:val="Bezproreda"/>
        <w:jc w:val="both"/>
        <w:rPr>
          <w:rFonts w:ascii="Times New Roman" w:hAnsi="Times New Roman"/>
          <w:i/>
          <w:sz w:val="24"/>
          <w:szCs w:val="24"/>
          <w:u w:val="single"/>
        </w:rPr>
      </w:pPr>
      <w:r w:rsidRPr="006D7BB8">
        <w:rPr>
          <w:rFonts w:ascii="Times New Roman" w:hAnsi="Times New Roman"/>
          <w:i/>
          <w:sz w:val="24"/>
          <w:szCs w:val="24"/>
          <w:u w:val="single"/>
        </w:rPr>
        <w:t>Aktivnost:</w:t>
      </w:r>
      <w:r w:rsidRPr="006D7BB8">
        <w:rPr>
          <w:rFonts w:ascii="Times New Roman" w:hAnsi="Times New Roman"/>
          <w:i/>
          <w:sz w:val="24"/>
          <w:szCs w:val="24"/>
          <w:u w:val="single"/>
        </w:rPr>
        <w:tab/>
        <w:t xml:space="preserve">600002 Podmirenje troškova stanovanja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Funkcijska klasifikacija: </w:t>
      </w:r>
      <w:r w:rsidRPr="005A3928">
        <w:rPr>
          <w:rFonts w:ascii="Times New Roman" w:hAnsi="Times New Roman"/>
          <w:b/>
          <w:sz w:val="24"/>
          <w:szCs w:val="24"/>
        </w:rPr>
        <w:tab/>
      </w:r>
      <w:r w:rsidRPr="005A3928">
        <w:rPr>
          <w:rFonts w:ascii="Times New Roman" w:hAnsi="Times New Roman"/>
          <w:sz w:val="24"/>
          <w:szCs w:val="24"/>
        </w:rPr>
        <w:t>1060 Stanovanje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Podmirenje troškova stanovanja zakonska je obveza regulirana Zakonom o socijalnoj skrbi, a primjenjuje se za korisnike zajamčene minimalne naknade s ciljem ublažavanja socijalne nejednakosti. Radi se o upravnom postupku i zakonskoj obvezi.</w:t>
      </w:r>
    </w:p>
    <w:p w:rsidR="001B3722" w:rsidRPr="005A3928" w:rsidRDefault="001B3722" w:rsidP="001B3722">
      <w:pPr>
        <w:jc w:val="both"/>
      </w:pPr>
      <w:r w:rsidRPr="005A3928">
        <w:rPr>
          <w:b/>
        </w:rPr>
        <w:t xml:space="preserve">Zakonske i druge pravne osnove: </w:t>
      </w:r>
      <w:r w:rsidRPr="005A3928">
        <w:t>Zakon o socijalnoj skrbi („Narodne novine“ broj 18/22, 46/22 i 119/22)</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6D7BB8"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6D7BB8">
        <w:rPr>
          <w:rFonts w:ascii="Times New Roman" w:hAnsi="Times New Roman"/>
          <w:i/>
          <w:sz w:val="24"/>
          <w:szCs w:val="24"/>
          <w:u w:val="single"/>
        </w:rPr>
        <w:t>600003 Zbrinjavanje beskućnika</w:t>
      </w:r>
    </w:p>
    <w:p w:rsidR="001B3722" w:rsidRPr="005A3928" w:rsidRDefault="001B3722" w:rsidP="001B3722">
      <w:pPr>
        <w:pStyle w:val="Bezproreda"/>
        <w:jc w:val="both"/>
        <w:rPr>
          <w:rFonts w:ascii="Times New Roman" w:hAnsi="Times New Roman"/>
          <w:b/>
          <w:sz w:val="24"/>
          <w:szCs w:val="24"/>
        </w:rPr>
      </w:pPr>
      <w:r w:rsidRPr="005A3928">
        <w:rPr>
          <w:rFonts w:ascii="Times New Roman" w:hAnsi="Times New Roman"/>
          <w:b/>
          <w:sz w:val="24"/>
          <w:szCs w:val="24"/>
        </w:rPr>
        <w:t>Funkcijska klasifikacija:</w:t>
      </w:r>
      <w:r w:rsidRPr="005A3928">
        <w:rPr>
          <w:rFonts w:ascii="Times New Roman" w:hAnsi="Times New Roman"/>
          <w:b/>
          <w:sz w:val="24"/>
          <w:szCs w:val="24"/>
        </w:rPr>
        <w:tab/>
      </w:r>
      <w:r w:rsidRPr="005A3928">
        <w:rPr>
          <w:rFonts w:ascii="Times New Roman" w:hAnsi="Times New Roman"/>
          <w:sz w:val="24"/>
          <w:szCs w:val="24"/>
        </w:rPr>
        <w:t>1060 Stanovanje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 xml:space="preserve">Zbrinjavanje beskućnika je zakonska obveza. U Prenoćištu se osigurava privremeni smještaj i poludnevni boravak beskućnika putem rješenja Centra za socijalnu skrb. Provode se kreativne radionice, korisnici samostalno održavaju prostorije, samostalno uređuju okoliš i vrt u ljetnom periodu, provodi se radna terapija. </w:t>
      </w:r>
    </w:p>
    <w:p w:rsidR="001B3722" w:rsidRPr="005A3928" w:rsidRDefault="001B3722" w:rsidP="001B3722">
      <w:pPr>
        <w:jc w:val="both"/>
      </w:pPr>
      <w:r w:rsidRPr="005A3928">
        <w:rPr>
          <w:b/>
        </w:rPr>
        <w:t xml:space="preserve">Zakonske i druge pravne osnove: </w:t>
      </w:r>
      <w:r w:rsidRPr="005A3928">
        <w:t>Zakon o socijalnoj skrbi („Narodne novine“ broj 18/22, 46/22 i 119/22)</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6D7BB8"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6D7BB8">
        <w:rPr>
          <w:rFonts w:ascii="Times New Roman" w:hAnsi="Times New Roman"/>
          <w:i/>
          <w:sz w:val="24"/>
          <w:szCs w:val="24"/>
          <w:u w:val="single"/>
        </w:rPr>
        <w:t>600007 Pomoć umirovljenicima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Funkcijska klasifikacija: </w:t>
      </w:r>
      <w:r w:rsidRPr="005A3928">
        <w:rPr>
          <w:rFonts w:ascii="Times New Roman" w:hAnsi="Times New Roman"/>
          <w:b/>
          <w:sz w:val="24"/>
          <w:szCs w:val="24"/>
        </w:rPr>
        <w:tab/>
      </w:r>
      <w:r w:rsidRPr="005A3928">
        <w:rPr>
          <w:rFonts w:ascii="Times New Roman" w:hAnsi="Times New Roman"/>
          <w:sz w:val="24"/>
          <w:szCs w:val="24"/>
        </w:rPr>
        <w:t>1020 Starost</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Opis programa:</w:t>
      </w:r>
      <w:r>
        <w:rPr>
          <w:rFonts w:ascii="Times New Roman" w:hAnsi="Times New Roman"/>
          <w:b/>
          <w:sz w:val="24"/>
          <w:szCs w:val="24"/>
        </w:rPr>
        <w:t xml:space="preserve"> </w:t>
      </w:r>
      <w:r w:rsidRPr="005A3928">
        <w:rPr>
          <w:rFonts w:ascii="Times New Roman" w:hAnsi="Times New Roman"/>
          <w:sz w:val="24"/>
          <w:szCs w:val="24"/>
        </w:rPr>
        <w:t>umirovljenicima s niskim mirovinama, osobama s osobnom invalidninom preko Centra za socijalnu skrb Varaždin i nezaposlenim osobama u evidenciji Regionalnog ureda HZZ Varaždin, a koji imaju prebivalište na području Grada Varaždina</w:t>
      </w:r>
      <w:r>
        <w:rPr>
          <w:rFonts w:ascii="Times New Roman" w:hAnsi="Times New Roman"/>
          <w:sz w:val="24"/>
          <w:szCs w:val="24"/>
        </w:rPr>
        <w:t xml:space="preserve"> bit će plaćeni samo nužni paketi za socijalu</w:t>
      </w:r>
      <w:r w:rsidRPr="005A3928">
        <w:rPr>
          <w:rFonts w:ascii="Times New Roman" w:hAnsi="Times New Roman"/>
          <w:sz w:val="24"/>
          <w:szCs w:val="24"/>
        </w:rPr>
        <w:t>. Gradonačelnik Zaključkom donosi odluku o cenzusu za umirovljenike i visini pomoći.</w:t>
      </w:r>
    </w:p>
    <w:p w:rsidR="001B3722" w:rsidRPr="005A3928" w:rsidRDefault="001B3722" w:rsidP="001B3722">
      <w:pPr>
        <w:jc w:val="both"/>
      </w:pPr>
      <w:r w:rsidRPr="005A3928">
        <w:rPr>
          <w:b/>
        </w:rPr>
        <w:t xml:space="preserve">Zakonske i druge pravne osnove: </w:t>
      </w:r>
      <w:r w:rsidRPr="005A3928">
        <w:t xml:space="preserve">Odluka o socijalnoj skrbi Grada Varaždina. </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6D7BB8"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6D7BB8">
        <w:rPr>
          <w:rFonts w:ascii="Times New Roman" w:hAnsi="Times New Roman"/>
          <w:i/>
          <w:sz w:val="24"/>
          <w:szCs w:val="24"/>
          <w:u w:val="single"/>
        </w:rPr>
        <w:t xml:space="preserve">600012 Ostali programi socijalne skrbi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Funkcijska klasifikacija: </w:t>
      </w:r>
      <w:r w:rsidRPr="005A3928">
        <w:rPr>
          <w:rFonts w:ascii="Times New Roman" w:hAnsi="Times New Roman"/>
          <w:b/>
          <w:sz w:val="24"/>
          <w:szCs w:val="24"/>
        </w:rPr>
        <w:tab/>
      </w:r>
      <w:r w:rsidRPr="005A3928">
        <w:rPr>
          <w:rFonts w:ascii="Times New Roman" w:hAnsi="Times New Roman"/>
          <w:sz w:val="24"/>
          <w:szCs w:val="24"/>
        </w:rPr>
        <w:t>1070 Socijalna pomoć stanovništvu koje nije obuhvaćeno redovnim socijalnim programima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Pod ovom aktivnošću osigurana su sredstva za socijalne programe, donacija Domu za starije i nemoćne osobe Varaždinske županije te pokop nezbrinutih osoba.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Zakonske i druge pravne osnove: </w:t>
      </w:r>
      <w:r w:rsidRPr="005A3928">
        <w:rPr>
          <w:rFonts w:ascii="Times New Roman" w:hAnsi="Times New Roman"/>
          <w:sz w:val="24"/>
          <w:szCs w:val="24"/>
        </w:rPr>
        <w:t>Odluka o socijalnoj skrbi Grada Varaždina.</w:t>
      </w:r>
    </w:p>
    <w:p w:rsidR="001B3722" w:rsidRDefault="001B3722" w:rsidP="001B3722">
      <w:pPr>
        <w:jc w:val="both"/>
      </w:pPr>
      <w:r w:rsidRPr="00BF1DC6">
        <w:rPr>
          <w:b/>
          <w:bCs/>
        </w:rPr>
        <w:t>Izvor sredstava:  </w:t>
      </w:r>
      <w:r w:rsidRPr="00BF1DC6">
        <w:t>opći prihodi i primici</w:t>
      </w:r>
    </w:p>
    <w:p w:rsidR="001B3722" w:rsidRPr="00565DEF" w:rsidRDefault="001B3722" w:rsidP="001B3722">
      <w:pPr>
        <w:pStyle w:val="Bezproreda"/>
        <w:jc w:val="both"/>
        <w:rPr>
          <w:rFonts w:ascii="Times New Roman" w:hAnsi="Times New Roman"/>
          <w:sz w:val="24"/>
          <w:szCs w:val="24"/>
        </w:rPr>
      </w:pPr>
    </w:p>
    <w:p w:rsidR="001B3722" w:rsidRPr="00E1005A"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E1005A">
        <w:rPr>
          <w:rFonts w:ascii="Times New Roman" w:hAnsi="Times New Roman"/>
          <w:i/>
          <w:sz w:val="24"/>
          <w:szCs w:val="24"/>
          <w:u w:val="single"/>
        </w:rPr>
        <w:t>600013 Donacija za novorođenu djecu</w:t>
      </w:r>
    </w:p>
    <w:p w:rsidR="001B3722" w:rsidRPr="00E1005A" w:rsidRDefault="001B3722" w:rsidP="001B3722">
      <w:pPr>
        <w:pStyle w:val="Bezproreda"/>
        <w:jc w:val="both"/>
        <w:rPr>
          <w:rFonts w:ascii="Times New Roman" w:hAnsi="Times New Roman"/>
          <w:b/>
          <w:sz w:val="24"/>
          <w:szCs w:val="24"/>
        </w:rPr>
      </w:pPr>
      <w:r w:rsidRPr="00E1005A">
        <w:rPr>
          <w:rFonts w:ascii="Times New Roman" w:hAnsi="Times New Roman"/>
          <w:b/>
          <w:sz w:val="24"/>
          <w:szCs w:val="24"/>
        </w:rPr>
        <w:lastRenderedPageBreak/>
        <w:t xml:space="preserve">Funkcijska klasifikacija: </w:t>
      </w:r>
      <w:r w:rsidRPr="00E1005A">
        <w:rPr>
          <w:rFonts w:ascii="Times New Roman" w:hAnsi="Times New Roman"/>
          <w:b/>
          <w:sz w:val="24"/>
          <w:szCs w:val="24"/>
        </w:rPr>
        <w:tab/>
      </w:r>
      <w:r w:rsidRPr="00E1005A">
        <w:rPr>
          <w:rFonts w:ascii="Times New Roman" w:hAnsi="Times New Roman"/>
          <w:sz w:val="24"/>
          <w:szCs w:val="24"/>
        </w:rPr>
        <w:t>1040 Obitelj i djeca</w:t>
      </w:r>
    </w:p>
    <w:p w:rsidR="001B3722"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 xml:space="preserve">Opis programa: </w:t>
      </w:r>
      <w:r w:rsidRPr="00E1005A">
        <w:rPr>
          <w:rFonts w:ascii="Times New Roman" w:hAnsi="Times New Roman"/>
          <w:sz w:val="24"/>
          <w:szCs w:val="24"/>
        </w:rPr>
        <w:t>Jednokratna donacija za svako novorođeno dijete s prebivalištem na području Grada Varaždina</w:t>
      </w:r>
      <w:r>
        <w:rPr>
          <w:rFonts w:ascii="Times New Roman" w:hAnsi="Times New Roman"/>
          <w:sz w:val="24"/>
          <w:szCs w:val="24"/>
        </w:rPr>
        <w:t>.</w:t>
      </w:r>
      <w:r w:rsidRPr="00E1005A">
        <w:rPr>
          <w:rFonts w:ascii="Times New Roman" w:hAnsi="Times New Roman"/>
          <w:sz w:val="24"/>
          <w:szCs w:val="24"/>
        </w:rPr>
        <w:t xml:space="preserve"> </w:t>
      </w:r>
    </w:p>
    <w:p w:rsidR="001B3722" w:rsidRPr="00E1005A" w:rsidRDefault="001B3722" w:rsidP="001B3722">
      <w:pPr>
        <w:pStyle w:val="Bezproreda"/>
        <w:jc w:val="both"/>
        <w:rPr>
          <w:rFonts w:ascii="Times New Roman" w:hAnsi="Times New Roman"/>
          <w:sz w:val="24"/>
          <w:szCs w:val="24"/>
        </w:rPr>
      </w:pPr>
      <w:r w:rsidRPr="00E1005A">
        <w:rPr>
          <w:rFonts w:ascii="Times New Roman" w:hAnsi="Times New Roman"/>
          <w:b/>
          <w:sz w:val="24"/>
          <w:szCs w:val="24"/>
        </w:rPr>
        <w:t xml:space="preserve">Zakonske i druge pravne osnove: </w:t>
      </w:r>
      <w:r w:rsidRPr="00E1005A">
        <w:rPr>
          <w:rFonts w:ascii="Times New Roman" w:hAnsi="Times New Roman"/>
          <w:sz w:val="24"/>
          <w:szCs w:val="24"/>
        </w:rPr>
        <w:t>Odluka o socijalnoj skrbi Grada Varaždina.</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4138BF"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4138BF">
        <w:rPr>
          <w:rFonts w:ascii="Times New Roman" w:hAnsi="Times New Roman"/>
          <w:i/>
          <w:sz w:val="24"/>
          <w:szCs w:val="24"/>
          <w:u w:val="single"/>
        </w:rPr>
        <w:t>600022 Humanitarni programi Crvenog križa</w:t>
      </w:r>
    </w:p>
    <w:p w:rsidR="001B3722" w:rsidRPr="005A3928" w:rsidRDefault="001B3722" w:rsidP="001B3722">
      <w:pPr>
        <w:pStyle w:val="Bezproreda"/>
        <w:jc w:val="both"/>
        <w:rPr>
          <w:rFonts w:ascii="Times New Roman" w:hAnsi="Times New Roman"/>
          <w:b/>
          <w:sz w:val="24"/>
          <w:szCs w:val="24"/>
        </w:rPr>
      </w:pPr>
      <w:r w:rsidRPr="005A3928">
        <w:rPr>
          <w:rFonts w:ascii="Times New Roman" w:hAnsi="Times New Roman"/>
          <w:b/>
          <w:sz w:val="24"/>
          <w:szCs w:val="24"/>
        </w:rPr>
        <w:t xml:space="preserve">Funkcijska klasifikacija: </w:t>
      </w:r>
      <w:r w:rsidRPr="005A3928">
        <w:rPr>
          <w:rFonts w:ascii="Times New Roman" w:hAnsi="Times New Roman"/>
          <w:b/>
          <w:sz w:val="24"/>
          <w:szCs w:val="24"/>
        </w:rPr>
        <w:tab/>
      </w:r>
      <w:r w:rsidRPr="005A3928">
        <w:rPr>
          <w:rFonts w:ascii="Times New Roman" w:hAnsi="Times New Roman"/>
          <w:sz w:val="24"/>
          <w:szCs w:val="24"/>
        </w:rPr>
        <w:t>1070 Socijalna pomoć stanovništvu koje nije obuhvaćeno redovnim socijalnim programima</w:t>
      </w:r>
    </w:p>
    <w:p w:rsidR="001B3722" w:rsidRPr="005A3928" w:rsidRDefault="001B3722" w:rsidP="001B3722">
      <w:pPr>
        <w:jc w:val="both"/>
      </w:pPr>
      <w:r w:rsidRPr="005A3928">
        <w:rPr>
          <w:b/>
        </w:rPr>
        <w:t>Opis programa: s</w:t>
      </w:r>
      <w:r w:rsidRPr="005A3928">
        <w:t xml:space="preserve">ukladno Zakonu o Crvenom križu </w:t>
      </w:r>
      <w:r w:rsidRPr="005A3928">
        <w:rPr>
          <w:lang w:bidi="en-US"/>
        </w:rPr>
        <w:t>(</w:t>
      </w:r>
      <w:r w:rsidRPr="005A3928">
        <w:t xml:space="preserve">„Narodne novine“ broj </w:t>
      </w:r>
      <w:r w:rsidRPr="005A3928">
        <w:rPr>
          <w:lang w:bidi="en-US"/>
        </w:rPr>
        <w:t>71/10 i</w:t>
      </w:r>
      <w:r w:rsidRPr="005A3928">
        <w:t xml:space="preserve"> 136/20), Pravilniku o načinu i rokovima plaćanja sredstava iz prihoda jedinica lokalne i područne samouprave za rad ustrojstvenih oblika Hrvatskog Crvenog križa </w:t>
      </w:r>
      <w:r w:rsidRPr="005A3928">
        <w:rPr>
          <w:lang w:bidi="en-US"/>
        </w:rPr>
        <w:t>(</w:t>
      </w:r>
      <w:r w:rsidRPr="005A3928">
        <w:t xml:space="preserve">„Narodne novine“ </w:t>
      </w:r>
      <w:r w:rsidRPr="005A3928">
        <w:rPr>
          <w:lang w:bidi="en-US"/>
        </w:rPr>
        <w:t>broj 18/11), S</w:t>
      </w:r>
      <w:r w:rsidRPr="005A3928">
        <w:t>tatutu Gradskog društva Crvenog križa Varaždin, Odlukama Skupštine i Odbora Gradskog društva Crvenog križa Varaždin, odlukama Hrvatskog Crvenog križa, načelima Međunarodnog pokreta Crvenog križa i Crvenog polumjeseca, te potrebama lokalne zajednice i odobrenim financijskim sredstvima, Gradsko društvo Crvenog križa Varaždin provodi sljedeće javne ovlasti i djelatnosti:</w:t>
      </w:r>
    </w:p>
    <w:p w:rsidR="001B3722" w:rsidRPr="006847C8" w:rsidRDefault="001B3722" w:rsidP="001B3722">
      <w:pPr>
        <w:numPr>
          <w:ilvl w:val="0"/>
          <w:numId w:val="20"/>
        </w:numPr>
        <w:ind w:left="284" w:hanging="284"/>
        <w:contextualSpacing/>
        <w:jc w:val="both"/>
        <w:rPr>
          <w:b/>
        </w:rPr>
      </w:pPr>
      <w:r w:rsidRPr="006847C8">
        <w:rPr>
          <w:b/>
        </w:rPr>
        <w:t>Služba traženja/obnavljanje obiteljskih veza-djelovanje u katastrofama</w:t>
      </w:r>
    </w:p>
    <w:p w:rsidR="001B3722" w:rsidRPr="006847C8" w:rsidRDefault="001B3722" w:rsidP="001B3722">
      <w:pPr>
        <w:numPr>
          <w:ilvl w:val="0"/>
          <w:numId w:val="20"/>
        </w:numPr>
        <w:ind w:left="284" w:hanging="284"/>
        <w:contextualSpacing/>
        <w:jc w:val="both"/>
        <w:rPr>
          <w:b/>
        </w:rPr>
      </w:pPr>
      <w:r w:rsidRPr="006847C8">
        <w:rPr>
          <w:b/>
        </w:rPr>
        <w:t>Javne ovlasti i redovna djelatnost</w:t>
      </w:r>
    </w:p>
    <w:p w:rsidR="001B3722" w:rsidRPr="006847C8" w:rsidRDefault="001B3722" w:rsidP="001B3722">
      <w:pPr>
        <w:pStyle w:val="Odlomakpopisa"/>
        <w:ind w:left="0"/>
        <w:jc w:val="both"/>
      </w:pPr>
      <w:r w:rsidRPr="006847C8">
        <w:t>2.1. Zdravstveno – edukativne aktivnosti</w:t>
      </w:r>
    </w:p>
    <w:p w:rsidR="001B3722" w:rsidRPr="006847C8" w:rsidRDefault="001B3722" w:rsidP="001B3722">
      <w:pPr>
        <w:contextualSpacing/>
        <w:jc w:val="both"/>
      </w:pPr>
      <w:r w:rsidRPr="006847C8">
        <w:t>2.2. Socijalno – humanitarni programi</w:t>
      </w:r>
    </w:p>
    <w:p w:rsidR="001B3722" w:rsidRPr="006847C8" w:rsidRDefault="001B3722" w:rsidP="001B3722">
      <w:pPr>
        <w:pStyle w:val="Odlomakpopisa"/>
        <w:ind w:left="0"/>
        <w:jc w:val="both"/>
        <w:rPr>
          <w:b/>
          <w:bCs/>
        </w:rPr>
      </w:pPr>
      <w:r w:rsidRPr="006847C8">
        <w:rPr>
          <w:b/>
          <w:bCs/>
        </w:rPr>
        <w:t>3. Ostali programi i projekti</w:t>
      </w:r>
    </w:p>
    <w:p w:rsidR="001B3722" w:rsidRPr="006847C8" w:rsidRDefault="001B3722" w:rsidP="001B3722">
      <w:pPr>
        <w:pStyle w:val="Bezproreda"/>
        <w:contextualSpacing/>
        <w:jc w:val="both"/>
        <w:rPr>
          <w:rFonts w:ascii="Times New Roman" w:hAnsi="Times New Roman"/>
          <w:sz w:val="24"/>
          <w:szCs w:val="24"/>
        </w:rPr>
      </w:pPr>
      <w:r w:rsidRPr="006847C8">
        <w:rPr>
          <w:rFonts w:ascii="Times New Roman" w:hAnsi="Times New Roman"/>
          <w:sz w:val="24"/>
          <w:szCs w:val="24"/>
        </w:rPr>
        <w:t>3.1. Program „Pomoć u kući“ za starije i nemoćne osobe na području Grada Varaždina</w:t>
      </w:r>
    </w:p>
    <w:p w:rsidR="001B3722" w:rsidRPr="006847C8" w:rsidRDefault="001B3722" w:rsidP="001B3722">
      <w:pPr>
        <w:pStyle w:val="StandardWeb"/>
        <w:spacing w:before="0" w:beforeAutospacing="0" w:after="0" w:afterAutospacing="0"/>
        <w:contextualSpacing/>
        <w:jc w:val="both"/>
        <w:rPr>
          <w:bCs/>
        </w:rPr>
      </w:pPr>
      <w:r w:rsidRPr="006847C8">
        <w:rPr>
          <w:rStyle w:val="Naglaeno"/>
        </w:rPr>
        <w:t>3.2. Program „Sigurnost na vodi“</w:t>
      </w:r>
    </w:p>
    <w:p w:rsidR="001B3722" w:rsidRPr="006847C8" w:rsidRDefault="001B3722" w:rsidP="001B3722">
      <w:pPr>
        <w:pStyle w:val="StandardWeb"/>
        <w:spacing w:before="0" w:beforeAutospacing="0" w:after="0" w:afterAutospacing="0"/>
        <w:contextualSpacing/>
        <w:jc w:val="both"/>
        <w:rPr>
          <w:rStyle w:val="Naglaeno"/>
          <w:b w:val="0"/>
        </w:rPr>
      </w:pPr>
      <w:r w:rsidRPr="006847C8">
        <w:rPr>
          <w:rStyle w:val="Naglaeno"/>
        </w:rPr>
        <w:t>3.3. Program prijevoza za starije osobe „</w:t>
      </w:r>
      <w:proofErr w:type="spellStart"/>
      <w:r w:rsidRPr="006847C8">
        <w:rPr>
          <w:rStyle w:val="Naglaeno"/>
        </w:rPr>
        <w:t>Pelamo</w:t>
      </w:r>
      <w:proofErr w:type="spellEnd"/>
      <w:r w:rsidRPr="006847C8">
        <w:rPr>
          <w:rStyle w:val="Naglaeno"/>
        </w:rPr>
        <w:t xml:space="preserve"> se “</w:t>
      </w:r>
    </w:p>
    <w:p w:rsidR="001B3722" w:rsidRPr="006847C8" w:rsidRDefault="001B3722" w:rsidP="001B3722">
      <w:pPr>
        <w:contextualSpacing/>
        <w:jc w:val="both"/>
        <w:rPr>
          <w:bCs/>
          <w:shd w:val="clear" w:color="auto" w:fill="FFFFFF"/>
        </w:rPr>
      </w:pPr>
      <w:r w:rsidRPr="006847C8">
        <w:rPr>
          <w:bCs/>
          <w:shd w:val="clear" w:color="auto" w:fill="FFFFFF"/>
        </w:rPr>
        <w:t>3.4. Program „Pruži potporu u lokalnoj zajednici“ – Zaželi III</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Ciljevi provedbe programa i pokazatelji uspješnosti : </w:t>
      </w:r>
      <w:r w:rsidRPr="005A3928">
        <w:rPr>
          <w:rFonts w:ascii="Times New Roman" w:hAnsi="Times New Roman"/>
          <w:sz w:val="24"/>
          <w:szCs w:val="24"/>
        </w:rPr>
        <w:t>Ublažavanje ljudskih patnji, a osobito onih izazvanih oružanim sukobima, velikim prirodnim, ekološkim, tehnološkim i drugim nesrećama, s posljedicama masovnih stradanja i epidemijama, doprinos unaprjeđenju i zaštiti zdravlja, prevenciji bolesti i podizanju zdravstvene i ekološke kulture građana, poticanje i unaprjeđenje solidarnosti, promicanje volonterstva i međusobnog pomaganja te socijalne sigurnosti građana.</w:t>
      </w:r>
    </w:p>
    <w:p w:rsidR="001B3722" w:rsidRPr="005A3928" w:rsidRDefault="001B3722" w:rsidP="001B3722">
      <w:pPr>
        <w:jc w:val="both"/>
        <w:rPr>
          <w:lang w:bidi="en-US"/>
        </w:rPr>
      </w:pPr>
      <w:r w:rsidRPr="005A3928">
        <w:rPr>
          <w:b/>
        </w:rPr>
        <w:t xml:space="preserve">Zakonske i druge pravne osnove: </w:t>
      </w:r>
      <w:r w:rsidRPr="005A3928">
        <w:rPr>
          <w:lang w:bidi="en-US"/>
        </w:rPr>
        <w:t>Zakon o hrvatskom Crvenom križu (</w:t>
      </w:r>
      <w:r w:rsidRPr="005A3928">
        <w:t xml:space="preserve">„Narodne novine“ broj </w:t>
      </w:r>
      <w:r w:rsidRPr="005A3928">
        <w:rPr>
          <w:lang w:bidi="en-US"/>
        </w:rPr>
        <w:t>71/10 i 136/20) i Pravilnik o načinu i rokovima plaćanja sredstava iz prihoda jedinica lokalne i područne (regionalne) samouprave za rad ustrojstvenih oblika hrvatskog Crvenog križa (</w:t>
      </w:r>
      <w:r w:rsidRPr="005A3928">
        <w:t xml:space="preserve">„Narodne novine“ </w:t>
      </w:r>
      <w:r w:rsidRPr="005A3928">
        <w:rPr>
          <w:lang w:bidi="en-US"/>
        </w:rPr>
        <w:t>broj 18/11).</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sz w:val="24"/>
          <w:szCs w:val="24"/>
        </w:rPr>
      </w:pPr>
    </w:p>
    <w:p w:rsidR="001B3722" w:rsidRPr="008906ED"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8906ED">
        <w:rPr>
          <w:rFonts w:ascii="Times New Roman" w:hAnsi="Times New Roman"/>
          <w:i/>
          <w:sz w:val="24"/>
          <w:szCs w:val="24"/>
          <w:u w:val="single"/>
        </w:rPr>
        <w:t>600023 Jednokratne pomoći</w:t>
      </w:r>
    </w:p>
    <w:p w:rsidR="001B3722" w:rsidRPr="005A3928" w:rsidRDefault="001B3722" w:rsidP="001B3722">
      <w:pPr>
        <w:pStyle w:val="Bezproreda"/>
        <w:jc w:val="both"/>
        <w:rPr>
          <w:rFonts w:ascii="Times New Roman" w:hAnsi="Times New Roman"/>
          <w:b/>
          <w:sz w:val="24"/>
          <w:szCs w:val="24"/>
        </w:rPr>
      </w:pPr>
      <w:r w:rsidRPr="005A3928">
        <w:rPr>
          <w:rFonts w:ascii="Times New Roman" w:hAnsi="Times New Roman"/>
          <w:b/>
          <w:sz w:val="24"/>
          <w:szCs w:val="24"/>
        </w:rPr>
        <w:t xml:space="preserve">Funkcijska klasifikacija: </w:t>
      </w:r>
      <w:r w:rsidRPr="005A3928">
        <w:rPr>
          <w:rFonts w:ascii="Times New Roman" w:hAnsi="Times New Roman"/>
          <w:sz w:val="24"/>
          <w:szCs w:val="24"/>
        </w:rPr>
        <w:t>1070 Socijalna pomoć stanovništvu koje nije obuhvaćeno redovnim socijalnim programima</w:t>
      </w:r>
    </w:p>
    <w:p w:rsidR="001B3722" w:rsidRPr="005A3928" w:rsidRDefault="001B3722" w:rsidP="001B3722">
      <w:pPr>
        <w:pStyle w:val="Bezproreda"/>
        <w:jc w:val="both"/>
        <w:rPr>
          <w:rFonts w:ascii="Times New Roman" w:hAnsi="Times New Roman"/>
          <w:b/>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 xml:space="preserve">pravo na ovu vrstu pomoći ostvaruju socijalno ugroženi građani sukladno Odluci o socijalnoj skrbi Grada Varaždina.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Zakonske i druge pravne osnove: </w:t>
      </w:r>
      <w:r w:rsidRPr="005A3928">
        <w:rPr>
          <w:rFonts w:ascii="Times New Roman" w:hAnsi="Times New Roman"/>
          <w:sz w:val="24"/>
          <w:szCs w:val="24"/>
        </w:rPr>
        <w:t>Odluka o socijalnoj skrbi Grada Varaždina.</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8906ED"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8906ED">
        <w:rPr>
          <w:rFonts w:ascii="Times New Roman" w:hAnsi="Times New Roman"/>
          <w:i/>
          <w:sz w:val="24"/>
          <w:szCs w:val="24"/>
          <w:u w:val="single"/>
        </w:rPr>
        <w:t>600025 Aktivnosti Caritasa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lang w:bidi="en-US"/>
        </w:rPr>
        <w:t>Funkcijska klasifikacija:</w:t>
      </w:r>
      <w:r w:rsidRPr="005A3928">
        <w:rPr>
          <w:rFonts w:ascii="Times New Roman" w:hAnsi="Times New Roman"/>
          <w:sz w:val="24"/>
          <w:szCs w:val="24"/>
        </w:rPr>
        <w:t>1070 Socijalna pomoć stanovništvu koje nije obuhvaćeno redovnim socijalnim programima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 xml:space="preserve">Pučka kuhinja – zakonska obveza. Sufinanciranje pučke kuhinje Caritasa za socijalno ugroženo stanovništvo. Upravni odjel </w:t>
      </w:r>
      <w:r w:rsidRPr="005A3928">
        <w:rPr>
          <w:rFonts w:ascii="Times New Roman" w:hAnsi="Times New Roman"/>
          <w:sz w:val="24"/>
          <w:szCs w:val="24"/>
          <w:lang w:bidi="en-US"/>
        </w:rPr>
        <w:t>za društvene djelatnosti Grada Varaždina</w:t>
      </w:r>
      <w:r w:rsidRPr="005A3928">
        <w:rPr>
          <w:rFonts w:ascii="Times New Roman" w:hAnsi="Times New Roman"/>
          <w:sz w:val="24"/>
          <w:szCs w:val="24"/>
        </w:rPr>
        <w:t xml:space="preserve"> </w:t>
      </w:r>
      <w:r w:rsidRPr="005A3928">
        <w:rPr>
          <w:rFonts w:ascii="Times New Roman" w:hAnsi="Times New Roman"/>
          <w:sz w:val="24"/>
          <w:szCs w:val="24"/>
        </w:rPr>
        <w:lastRenderedPageBreak/>
        <w:t>kontinuirano prati rad kuhinje i upućuje građane u potrebi kako bi se pomoglo najugroženijima.</w:t>
      </w:r>
    </w:p>
    <w:p w:rsidR="001B3722" w:rsidRPr="005A3928" w:rsidRDefault="001B3722" w:rsidP="001B3722">
      <w:pPr>
        <w:jc w:val="both"/>
      </w:pPr>
      <w:r w:rsidRPr="005A3928">
        <w:rPr>
          <w:b/>
        </w:rPr>
        <w:t xml:space="preserve">Zakonske i druge pravne osnove: </w:t>
      </w:r>
      <w:r w:rsidRPr="005A3928">
        <w:t>Zakon o socijalnoj skrbi („Narodne novine“ broj 18/22, 46/22 i 119/22).</w:t>
      </w:r>
    </w:p>
    <w:p w:rsidR="001B3722" w:rsidRDefault="001B3722" w:rsidP="001B3722">
      <w:pPr>
        <w:jc w:val="both"/>
      </w:pPr>
      <w:r w:rsidRPr="00BF1DC6">
        <w:rPr>
          <w:b/>
          <w:bCs/>
        </w:rPr>
        <w:t>Izvor sredstava:  </w:t>
      </w:r>
      <w:r w:rsidRPr="00BF1DC6">
        <w:t>opći prihodi i primici</w:t>
      </w:r>
    </w:p>
    <w:p w:rsidR="001B3722" w:rsidRDefault="001B3722" w:rsidP="001B3722">
      <w:pPr>
        <w:jc w:val="both"/>
      </w:pPr>
    </w:p>
    <w:p w:rsidR="001B3722" w:rsidRPr="006F348E" w:rsidRDefault="001B3722" w:rsidP="001B3722">
      <w:pPr>
        <w:pStyle w:val="Bezproreda"/>
        <w:jc w:val="both"/>
        <w:rPr>
          <w:rFonts w:ascii="Times New Roman" w:hAnsi="Times New Roman"/>
          <w:sz w:val="24"/>
          <w:szCs w:val="24"/>
        </w:rPr>
      </w:pPr>
      <w:r>
        <w:rPr>
          <w:rFonts w:ascii="Times New Roman" w:hAnsi="Times New Roman"/>
          <w:i/>
          <w:sz w:val="24"/>
          <w:szCs w:val="24"/>
          <w:u w:val="single"/>
        </w:rPr>
        <w:t xml:space="preserve">Aktivnost: </w:t>
      </w:r>
      <w:r w:rsidRPr="00054133">
        <w:rPr>
          <w:rFonts w:ascii="Times New Roman" w:hAnsi="Times New Roman"/>
          <w:i/>
          <w:sz w:val="24"/>
          <w:szCs w:val="24"/>
          <w:u w:val="single"/>
        </w:rPr>
        <w:t>600033 Stambeno zbrinjavanje hrvatskih branitelja</w:t>
      </w:r>
    </w:p>
    <w:p w:rsidR="001B3722" w:rsidRPr="005A3928" w:rsidRDefault="001B3722" w:rsidP="001B3722">
      <w:pPr>
        <w:pStyle w:val="Bezproreda"/>
        <w:jc w:val="both"/>
        <w:rPr>
          <w:rFonts w:ascii="Times New Roman" w:hAnsi="Times New Roman"/>
          <w:b/>
          <w:sz w:val="24"/>
          <w:szCs w:val="24"/>
          <w:lang w:bidi="en-US"/>
        </w:rPr>
      </w:pPr>
      <w:r w:rsidRPr="005A3928">
        <w:rPr>
          <w:rFonts w:ascii="Times New Roman" w:hAnsi="Times New Roman"/>
          <w:b/>
          <w:sz w:val="24"/>
          <w:szCs w:val="24"/>
          <w:lang w:bidi="en-US"/>
        </w:rPr>
        <w:t xml:space="preserve">Funkcijska klasifikacija: </w:t>
      </w:r>
      <w:r w:rsidRPr="005A3928">
        <w:rPr>
          <w:rFonts w:ascii="Times New Roman" w:hAnsi="Times New Roman"/>
          <w:b/>
          <w:sz w:val="24"/>
          <w:szCs w:val="24"/>
          <w:lang w:bidi="en-US"/>
        </w:rPr>
        <w:tab/>
      </w:r>
      <w:r w:rsidRPr="005A3928">
        <w:rPr>
          <w:rFonts w:ascii="Times New Roman" w:hAnsi="Times New Roman"/>
          <w:sz w:val="24"/>
          <w:szCs w:val="24"/>
          <w:lang w:bidi="en-US"/>
        </w:rPr>
        <w:t>0610 Razvoj stanovanja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 xml:space="preserve">Zakonom o hrvatskim braniteljima iz Domovinskog rata i članovima njihovih obitelji  i Uredbom o stambenom zbrinjavanju članova obitelji smrtno stradalih i nestalih hrvatskih branitelja te hrvatskih ratnih vojnih i dragovoljaca iz Domovinskog rata, propisano je pravo na komunalno opremanje stambenog objekta. Sukladno članku 87. navedenog Zakona, pod komunalnim opremanjem podrazumijeva se: uređenje pristupne ceste, javne rasvjete prema mjesnim prilikama i okoliša potrebnog za korištenje građevine, priključci i mreža za osiguranje priključka, </w:t>
      </w:r>
      <w:proofErr w:type="spellStart"/>
      <w:r w:rsidRPr="005A3928">
        <w:rPr>
          <w:rFonts w:ascii="Times New Roman" w:hAnsi="Times New Roman"/>
          <w:sz w:val="24"/>
          <w:szCs w:val="24"/>
        </w:rPr>
        <w:t>elektropriključak</w:t>
      </w:r>
      <w:proofErr w:type="spellEnd"/>
      <w:r w:rsidRPr="005A3928">
        <w:rPr>
          <w:rFonts w:ascii="Times New Roman" w:hAnsi="Times New Roman"/>
          <w:sz w:val="24"/>
          <w:szCs w:val="24"/>
        </w:rPr>
        <w:t>, priključak za vodovod i odvodnju prema mjesnim prilikama, instalacije DTK-a (distributivne, telefonske, kanalizacijske) te ako na tom području postoji, medij za grijanje – plin/</w:t>
      </w:r>
      <w:proofErr w:type="spellStart"/>
      <w:r w:rsidRPr="005A3928">
        <w:rPr>
          <w:rFonts w:ascii="Times New Roman" w:hAnsi="Times New Roman"/>
          <w:sz w:val="24"/>
          <w:szCs w:val="24"/>
        </w:rPr>
        <w:t>toplovod</w:t>
      </w:r>
      <w:proofErr w:type="spellEnd"/>
      <w:r w:rsidRPr="005A3928">
        <w:rPr>
          <w:rFonts w:ascii="Times New Roman" w:hAnsi="Times New Roman"/>
          <w:sz w:val="24"/>
          <w:szCs w:val="24"/>
        </w:rPr>
        <w:t>.</w:t>
      </w:r>
    </w:p>
    <w:p w:rsidR="001B3722" w:rsidRPr="005A3928" w:rsidRDefault="001B3722" w:rsidP="001B3722">
      <w:pPr>
        <w:pStyle w:val="Odlomakpopisa"/>
        <w:tabs>
          <w:tab w:val="left" w:pos="426"/>
        </w:tabs>
        <w:ind w:left="0"/>
        <w:jc w:val="both"/>
      </w:pPr>
      <w:r w:rsidRPr="005A3928">
        <w:rPr>
          <w:b/>
        </w:rPr>
        <w:t>Zakonske i druge pravne osnove:</w:t>
      </w:r>
      <w:r w:rsidRPr="005A3928">
        <w:t xml:space="preserve"> Zakon o hrvatskim braniteljima iz Domovinskog rata i članovima njihovih obitelji (</w:t>
      </w:r>
      <w:r w:rsidRPr="005A3928">
        <w:rPr>
          <w:lang w:bidi="en-US"/>
        </w:rPr>
        <w:t>„</w:t>
      </w:r>
      <w:r w:rsidRPr="005A3928">
        <w:t>Narodne novine” broj 121/17 i 98/19), Uredba o stambenom zbrinjavanju članova obitelji smrtno stradalih i nestalih hrvatskih branitelja te hrvatskih ratnih vojnih i dragovoljaca iz Domovinskog rata (</w:t>
      </w:r>
      <w:r w:rsidRPr="005A3928">
        <w:rPr>
          <w:lang w:bidi="en-US"/>
        </w:rPr>
        <w:t>„</w:t>
      </w:r>
      <w:r w:rsidRPr="005A3928">
        <w:t>Narodne novine” broj 57/18).</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054133" w:rsidRDefault="001B3722" w:rsidP="001B3722">
      <w:pPr>
        <w:pStyle w:val="Bezproreda"/>
        <w:jc w:val="both"/>
        <w:rPr>
          <w:rFonts w:ascii="Times New Roman" w:hAnsi="Times New Roman"/>
          <w:i/>
          <w:sz w:val="24"/>
          <w:szCs w:val="24"/>
          <w:u w:val="single"/>
        </w:rPr>
      </w:pPr>
      <w:r w:rsidRPr="00054133">
        <w:rPr>
          <w:rFonts w:ascii="Times New Roman" w:hAnsi="Times New Roman"/>
          <w:i/>
          <w:sz w:val="24"/>
          <w:szCs w:val="24"/>
          <w:u w:val="single"/>
        </w:rPr>
        <w:t>Aktivnost: 600034 Ljubičaste kante-podmirenje troškova odvojenog prikupljanja otpada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Funkcijska klasifikacija:</w:t>
      </w:r>
      <w:r w:rsidRPr="005A3928">
        <w:rPr>
          <w:rFonts w:ascii="Times New Roman" w:hAnsi="Times New Roman"/>
          <w:sz w:val="24"/>
          <w:szCs w:val="24"/>
        </w:rPr>
        <w:t xml:space="preserve"> </w:t>
      </w:r>
      <w:r w:rsidRPr="005A3928">
        <w:rPr>
          <w:rFonts w:ascii="Times New Roman" w:hAnsi="Times New Roman"/>
          <w:sz w:val="24"/>
          <w:szCs w:val="24"/>
        </w:rPr>
        <w:tab/>
        <w:t>0620 Razvoj zajednice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Grad Varaždin preuzima obvezu plaćanja cijene za dio javne usluge koja se odnosi na odvojeno prikupljanje, prijevoz i obradu pelena za korisnike koji imaju dijete do 24 mjeseca starosti i korisnike čiji članovi kućanstva su osobe s inkontinencijom, a imaju prebivalište na adresi obračunskog mjesta na području grada Varaždina.</w:t>
      </w:r>
      <w:r w:rsidRPr="005A3928">
        <w:rPr>
          <w:rFonts w:ascii="Times New Roman" w:hAnsi="Times New Roman"/>
          <w:b/>
          <w:sz w:val="24"/>
          <w:szCs w:val="24"/>
        </w:rPr>
        <w:t xml:space="preserve">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Zakonske i druge pravne osnove: </w:t>
      </w:r>
      <w:r w:rsidRPr="005A3928">
        <w:rPr>
          <w:rFonts w:ascii="Times New Roman" w:hAnsi="Times New Roman"/>
          <w:sz w:val="24"/>
          <w:szCs w:val="24"/>
        </w:rPr>
        <w:t xml:space="preserve">Zaključak gradonačelnika, iznad standarda. </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b/>
          <w:sz w:val="24"/>
          <w:szCs w:val="24"/>
        </w:rPr>
      </w:pPr>
    </w:p>
    <w:p w:rsidR="001B3722" w:rsidRPr="0022650C" w:rsidRDefault="001B3722" w:rsidP="001B3722">
      <w:pPr>
        <w:pStyle w:val="Bezproreda"/>
        <w:jc w:val="both"/>
        <w:rPr>
          <w:rFonts w:ascii="Times New Roman" w:hAnsi="Times New Roman"/>
          <w:i/>
          <w:sz w:val="24"/>
          <w:szCs w:val="24"/>
          <w:u w:val="single"/>
        </w:rPr>
      </w:pPr>
      <w:r w:rsidRPr="0022650C">
        <w:rPr>
          <w:rFonts w:ascii="Times New Roman" w:hAnsi="Times New Roman"/>
          <w:i/>
          <w:sz w:val="24"/>
          <w:szCs w:val="24"/>
          <w:u w:val="single"/>
        </w:rPr>
        <w:t>Aktivnost: 600037 Rana intervencija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Funkcijska klasifikacija:</w:t>
      </w:r>
      <w:r w:rsidRPr="005A3928">
        <w:rPr>
          <w:rFonts w:ascii="Times New Roman" w:hAnsi="Times New Roman"/>
          <w:sz w:val="24"/>
          <w:szCs w:val="24"/>
        </w:rPr>
        <w:t xml:space="preserve"> </w:t>
      </w:r>
      <w:r w:rsidRPr="005A3928">
        <w:rPr>
          <w:rFonts w:ascii="Times New Roman" w:hAnsi="Times New Roman"/>
          <w:sz w:val="24"/>
          <w:szCs w:val="24"/>
        </w:rPr>
        <w:tab/>
        <w:t>0620 Razvoj zajednice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eastAsia="Times New Roman" w:hAnsi="Times New Roman"/>
          <w:sz w:val="24"/>
          <w:szCs w:val="24"/>
        </w:rPr>
        <w:t xml:space="preserve">Grad Varaždin financira uslugu temeljem ispostavljenog računa Udruge za ranu intervenciju Varaždinske županije. Svako dijete s područja Grada Varaždina koje je temeljem važeće medicinske dokumentacije uključeno u uslugu rane intervencije ima pravo na šest besplatnih tretmana mjesečno. </w:t>
      </w:r>
      <w:r w:rsidRPr="005A3928">
        <w:rPr>
          <w:rFonts w:ascii="Times New Roman" w:hAnsi="Times New Roman"/>
          <w:sz w:val="24"/>
          <w:szCs w:val="24"/>
          <w:shd w:val="clear" w:color="auto" w:fill="FFFFFF"/>
        </w:rPr>
        <w:t xml:space="preserve">Rana razvojna podrška je socijalna usluga koja obuhvaća stručnu poticajnu pomoć djeci i stručnu i savjetodavnu pomoć njihovim roditeljima, uključujući i druge članove obitelji te udomitelja za djecu, kod nekog utvrđenog razvojnog rizika ili razvojne teškoće djeteta. </w:t>
      </w:r>
      <w:r w:rsidRPr="005A3928">
        <w:rPr>
          <w:rFonts w:ascii="Times New Roman" w:eastAsia="Times New Roman" w:hAnsi="Times New Roman"/>
          <w:sz w:val="24"/>
          <w:szCs w:val="24"/>
        </w:rPr>
        <w:t xml:space="preserve">Udruga za ranu intervenciju Varaždinske županije provodit će socijalnu uslugu rane intervencije – ranu razvojnu podršku propisanu Zakonom o socijalnoj skrbi („Narodne novine“ broj </w:t>
      </w:r>
      <w:r w:rsidRPr="005A3928">
        <w:rPr>
          <w:rFonts w:ascii="Times New Roman" w:hAnsi="Times New Roman"/>
          <w:sz w:val="24"/>
          <w:szCs w:val="24"/>
        </w:rPr>
        <w:t>18/22, 46/22 i 119/22)</w:t>
      </w:r>
      <w:r w:rsidRPr="005A3928">
        <w:rPr>
          <w:rFonts w:ascii="Times New Roman" w:eastAsia="Times New Roman" w:hAnsi="Times New Roman"/>
          <w:sz w:val="24"/>
          <w:szCs w:val="24"/>
        </w:rPr>
        <w:t xml:space="preserve"> i Pravilnikom o mjerilima za pružanje socijalnih usluga („Narodne novine“ broj 110/22), temeljem dobivenog Rješenja Ministarstva za demografiju, obitelj, mlade i socijalnu politiku KLASA: UP/I-550-01/18-02/52, URBROJ: 519-04-3-1/4-19-5 od 16. srpnja  2019. godine. </w:t>
      </w:r>
      <w:r w:rsidRPr="005A3928">
        <w:rPr>
          <w:rFonts w:ascii="Times New Roman" w:hAnsi="Times New Roman"/>
          <w:sz w:val="24"/>
          <w:szCs w:val="24"/>
        </w:rPr>
        <w:t xml:space="preserve">Uslugu rane razvojne podrške moguće je ostvariti nakon prethodno pribavljenog mišljenja liječnika specijalista </w:t>
      </w:r>
      <w:proofErr w:type="spellStart"/>
      <w:r w:rsidRPr="005A3928">
        <w:rPr>
          <w:rFonts w:ascii="Times New Roman" w:hAnsi="Times New Roman"/>
          <w:sz w:val="24"/>
          <w:szCs w:val="24"/>
        </w:rPr>
        <w:t>neonataloga</w:t>
      </w:r>
      <w:proofErr w:type="spellEnd"/>
      <w:r w:rsidRPr="005A3928">
        <w:rPr>
          <w:rFonts w:ascii="Times New Roman" w:hAnsi="Times New Roman"/>
          <w:sz w:val="24"/>
          <w:szCs w:val="24"/>
        </w:rPr>
        <w:t xml:space="preserve"> ili pedijatra, a iznimno liječnika druge odgovarajuće specijalizacije.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Zakonske i druge pravne osnove: </w:t>
      </w:r>
      <w:r w:rsidRPr="005A3928">
        <w:rPr>
          <w:rFonts w:ascii="Times New Roman" w:hAnsi="Times New Roman"/>
          <w:sz w:val="24"/>
          <w:szCs w:val="24"/>
        </w:rPr>
        <w:t xml:space="preserve">Zaključak gradonačelnika, iznad standarda. </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sz w:val="24"/>
          <w:szCs w:val="24"/>
        </w:rPr>
      </w:pPr>
    </w:p>
    <w:p w:rsidR="001B3722" w:rsidRPr="0022650C" w:rsidRDefault="001B3722" w:rsidP="001B3722">
      <w:pPr>
        <w:pStyle w:val="Bezproreda"/>
        <w:jc w:val="both"/>
        <w:rPr>
          <w:rFonts w:ascii="Times New Roman" w:hAnsi="Times New Roman"/>
          <w:i/>
          <w:sz w:val="24"/>
          <w:szCs w:val="24"/>
          <w:u w:val="single"/>
        </w:rPr>
      </w:pPr>
      <w:r>
        <w:rPr>
          <w:rFonts w:ascii="Times New Roman" w:hAnsi="Times New Roman"/>
          <w:i/>
          <w:sz w:val="24"/>
          <w:szCs w:val="24"/>
          <w:u w:val="single"/>
        </w:rPr>
        <w:t xml:space="preserve">Aktivnost: </w:t>
      </w:r>
      <w:r w:rsidRPr="0022650C">
        <w:rPr>
          <w:rFonts w:ascii="Times New Roman" w:hAnsi="Times New Roman"/>
          <w:i/>
          <w:sz w:val="24"/>
          <w:szCs w:val="24"/>
          <w:u w:val="single"/>
        </w:rPr>
        <w:t>600038 Zdravstvena zaštita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lastRenderedPageBreak/>
        <w:t>Funkcijska klasifikacija:</w:t>
      </w:r>
      <w:r w:rsidRPr="005A3928">
        <w:rPr>
          <w:rFonts w:ascii="Times New Roman" w:hAnsi="Times New Roman"/>
          <w:sz w:val="24"/>
          <w:szCs w:val="24"/>
        </w:rPr>
        <w:t xml:space="preserve"> </w:t>
      </w:r>
      <w:r w:rsidRPr="005A3928">
        <w:rPr>
          <w:rFonts w:ascii="Times New Roman" w:hAnsi="Times New Roman"/>
          <w:sz w:val="24"/>
          <w:szCs w:val="24"/>
        </w:rPr>
        <w:tab/>
        <w:t>0620 Razvoj zajednice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Opis programa: </w:t>
      </w:r>
      <w:r w:rsidRPr="005A3928">
        <w:rPr>
          <w:rFonts w:ascii="Times New Roman" w:hAnsi="Times New Roman"/>
          <w:sz w:val="24"/>
          <w:szCs w:val="24"/>
        </w:rPr>
        <w:t>Unapređenje života deficitarnih medicinskih stručnjaka – liječnika u svrhu njihovog ostanka u Općoj bolnici Varaždin i ostali programi unapređenja zdravstvene zaštite.</w:t>
      </w:r>
      <w:r w:rsidRPr="005A3928">
        <w:rPr>
          <w:rFonts w:ascii="Times New Roman" w:hAnsi="Times New Roman"/>
          <w:sz w:val="24"/>
          <w:szCs w:val="24"/>
          <w:u w:val="single"/>
        </w:rPr>
        <w:t xml:space="preserve">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Zakonske i druge pravne osnove: </w:t>
      </w:r>
      <w:r w:rsidRPr="005A3928">
        <w:rPr>
          <w:rFonts w:ascii="Times New Roman" w:hAnsi="Times New Roman"/>
          <w:sz w:val="24"/>
          <w:szCs w:val="24"/>
        </w:rPr>
        <w:t xml:space="preserve">Zaključak gradonačelnika, iznad standarda </w:t>
      </w:r>
    </w:p>
    <w:p w:rsidR="001B3722" w:rsidRDefault="001B3722" w:rsidP="001B3722">
      <w:pPr>
        <w:jc w:val="both"/>
      </w:pPr>
      <w:r w:rsidRPr="00BF1DC6">
        <w:rPr>
          <w:b/>
          <w:bCs/>
        </w:rPr>
        <w:t>Izvor sredstava:  </w:t>
      </w:r>
      <w:r w:rsidRPr="00BF1DC6">
        <w:t>opći prihodi i primici</w:t>
      </w:r>
    </w:p>
    <w:p w:rsidR="001B3722" w:rsidRPr="005A3928" w:rsidRDefault="001B3722" w:rsidP="001B3722">
      <w:pPr>
        <w:pStyle w:val="Bezproreda"/>
        <w:jc w:val="both"/>
        <w:rPr>
          <w:rFonts w:ascii="Times New Roman" w:hAnsi="Times New Roman"/>
          <w:sz w:val="24"/>
          <w:szCs w:val="24"/>
        </w:rPr>
      </w:pPr>
    </w:p>
    <w:p w:rsidR="001B3722" w:rsidRPr="0022650C" w:rsidRDefault="001B3722" w:rsidP="001B3722">
      <w:pPr>
        <w:pStyle w:val="Bezproreda"/>
        <w:jc w:val="both"/>
        <w:rPr>
          <w:rFonts w:ascii="Times New Roman" w:hAnsi="Times New Roman"/>
          <w:i/>
          <w:sz w:val="24"/>
          <w:szCs w:val="24"/>
          <w:u w:val="single"/>
        </w:rPr>
      </w:pPr>
      <w:r w:rsidRPr="0022650C">
        <w:rPr>
          <w:rFonts w:ascii="Times New Roman" w:hAnsi="Times New Roman"/>
          <w:i/>
          <w:sz w:val="24"/>
          <w:szCs w:val="24"/>
          <w:u w:val="single"/>
        </w:rPr>
        <w:t>Aktivnost: 600041 Subvencija komunalnih usluga</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Funkcijska klasifikacija:     </w:t>
      </w:r>
      <w:r w:rsidRPr="005A3928">
        <w:rPr>
          <w:rFonts w:ascii="Times New Roman" w:hAnsi="Times New Roman"/>
          <w:sz w:val="24"/>
          <w:szCs w:val="24"/>
        </w:rPr>
        <w:t xml:space="preserve">0620 Razvoj zajednice </w:t>
      </w:r>
    </w:p>
    <w:p w:rsidR="001B3722"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Opis programa:</w:t>
      </w:r>
      <w:r w:rsidRPr="005A3928">
        <w:rPr>
          <w:rFonts w:ascii="Times New Roman" w:hAnsi="Times New Roman"/>
          <w:sz w:val="24"/>
          <w:szCs w:val="24"/>
        </w:rPr>
        <w:t xml:space="preserve"> Od lipnja 2022. godine Grad Varaždin sufinancira obvezu plaćanja dijela cijene javne usluge sakupljanja komunalnog otpada na području Grada Varaždina u iznosu od </w:t>
      </w:r>
      <w:r>
        <w:rPr>
          <w:rFonts w:ascii="Times New Roman" w:hAnsi="Times New Roman"/>
          <w:sz w:val="24"/>
          <w:szCs w:val="24"/>
        </w:rPr>
        <w:t>3,32 eura</w:t>
      </w:r>
      <w:r w:rsidRPr="005A3928">
        <w:rPr>
          <w:rFonts w:ascii="Times New Roman" w:hAnsi="Times New Roman"/>
          <w:sz w:val="24"/>
          <w:szCs w:val="24"/>
        </w:rPr>
        <w:t xml:space="preserve"> za skupinu A i B.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Zakonske i druge pravne osnove</w:t>
      </w:r>
      <w:r w:rsidRPr="005A3928">
        <w:rPr>
          <w:rFonts w:ascii="Times New Roman" w:hAnsi="Times New Roman"/>
          <w:sz w:val="24"/>
          <w:szCs w:val="24"/>
        </w:rPr>
        <w:t xml:space="preserve">: Zaključak gradonačelnika, iznad standarda </w:t>
      </w:r>
    </w:p>
    <w:p w:rsidR="001B3722" w:rsidRPr="002379C3" w:rsidRDefault="001B3722" w:rsidP="001B3722">
      <w:pPr>
        <w:jc w:val="both"/>
      </w:pPr>
      <w:r w:rsidRPr="00BF1DC6">
        <w:rPr>
          <w:b/>
          <w:bCs/>
        </w:rPr>
        <w:t>Izvor sredstava:  </w:t>
      </w:r>
      <w:r w:rsidRPr="00BF1DC6">
        <w:t>opći prihodi i primici</w:t>
      </w:r>
    </w:p>
    <w:p w:rsidR="001B3722" w:rsidRDefault="001B3722" w:rsidP="001B3722">
      <w:pPr>
        <w:pStyle w:val="Bezproreda"/>
        <w:jc w:val="both"/>
        <w:rPr>
          <w:rFonts w:ascii="Times New Roman" w:hAnsi="Times New Roman"/>
          <w:i/>
          <w:sz w:val="24"/>
          <w:szCs w:val="24"/>
          <w:u w:val="single"/>
        </w:rPr>
      </w:pPr>
    </w:p>
    <w:p w:rsidR="001B3722" w:rsidRPr="005A3928" w:rsidRDefault="001B3722" w:rsidP="001B3722">
      <w:pPr>
        <w:pStyle w:val="Bezproreda"/>
        <w:jc w:val="both"/>
        <w:rPr>
          <w:rFonts w:ascii="Times New Roman" w:hAnsi="Times New Roman"/>
          <w:i/>
          <w:sz w:val="24"/>
          <w:szCs w:val="24"/>
          <w:u w:val="single"/>
        </w:rPr>
      </w:pPr>
      <w:r w:rsidRPr="005A3928">
        <w:rPr>
          <w:rFonts w:ascii="Times New Roman" w:hAnsi="Times New Roman"/>
          <w:i/>
          <w:sz w:val="24"/>
          <w:szCs w:val="24"/>
          <w:u w:val="single"/>
        </w:rPr>
        <w:t>Aktivnost: 600043 Subvencija toplinske energije -</w:t>
      </w:r>
      <w:proofErr w:type="spellStart"/>
      <w:r w:rsidRPr="005A3928">
        <w:rPr>
          <w:rFonts w:ascii="Times New Roman" w:hAnsi="Times New Roman"/>
          <w:i/>
          <w:sz w:val="24"/>
          <w:szCs w:val="24"/>
          <w:u w:val="single"/>
        </w:rPr>
        <w:t>Vartop</w:t>
      </w:r>
      <w:proofErr w:type="spellEnd"/>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 xml:space="preserve">Funkcijska klasifikacija:   </w:t>
      </w:r>
      <w:r w:rsidRPr="005A3928">
        <w:rPr>
          <w:rFonts w:ascii="Times New Roman" w:hAnsi="Times New Roman"/>
          <w:sz w:val="24"/>
          <w:szCs w:val="24"/>
        </w:rPr>
        <w:t xml:space="preserve">0620 Razvoj zajednice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Opis programa</w:t>
      </w:r>
      <w:r w:rsidRPr="005A3928">
        <w:rPr>
          <w:rFonts w:ascii="Times New Roman" w:hAnsi="Times New Roman"/>
          <w:sz w:val="24"/>
          <w:szCs w:val="24"/>
        </w:rPr>
        <w:t xml:space="preserve">: Odluka o subvencioniranju dijela krajnje cijene opskrbe plinom za krajnje kupce kategorije kućanstvo te krajnje korisnike kupce koji nisu kućanstva s godišnjom potrošnjom plina do 10 </w:t>
      </w:r>
      <w:proofErr w:type="spellStart"/>
      <w:r w:rsidRPr="005A3928">
        <w:rPr>
          <w:rFonts w:ascii="Times New Roman" w:hAnsi="Times New Roman"/>
          <w:sz w:val="24"/>
          <w:szCs w:val="24"/>
        </w:rPr>
        <w:t>GkWh</w:t>
      </w:r>
      <w:proofErr w:type="spellEnd"/>
      <w:r w:rsidRPr="005A3928">
        <w:rPr>
          <w:rFonts w:ascii="Times New Roman" w:hAnsi="Times New Roman"/>
          <w:sz w:val="24"/>
          <w:szCs w:val="24"/>
        </w:rPr>
        <w:t xml:space="preserve"> koju je donijelo od ožujka 2022. godine Ministarstva gospodarstva i održivog razvoja, ne odnosi se na cijenu plina u proizvodnji i opskrbi toplinskom energijom već se odnosi na cijenu opskrbe plinom za krajnje korisnike.</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sz w:val="24"/>
          <w:szCs w:val="24"/>
        </w:rPr>
        <w:t xml:space="preserve">Kako bi ublažili ekonomsko siromaštvo građana koji se griju putem sustava kotlovnica, te kako bi bili u približno ravnopravnom položaju sa krajnjim kupcima koji kupuju plin za vlastite potrebe od distributera plina. </w:t>
      </w:r>
    </w:p>
    <w:p w:rsidR="001B3722" w:rsidRPr="005A3928"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Zakonske i druge pravne osnove</w:t>
      </w:r>
      <w:r w:rsidRPr="005A3928">
        <w:rPr>
          <w:rFonts w:ascii="Times New Roman" w:hAnsi="Times New Roman"/>
          <w:sz w:val="24"/>
          <w:szCs w:val="24"/>
        </w:rPr>
        <w:t xml:space="preserve">: Zaključak gradonačelnika, iznad standarda. </w:t>
      </w:r>
    </w:p>
    <w:p w:rsidR="001B3722" w:rsidRDefault="001B3722" w:rsidP="001B3722">
      <w:pPr>
        <w:pStyle w:val="Bezproreda"/>
        <w:jc w:val="both"/>
        <w:rPr>
          <w:rFonts w:ascii="Times New Roman" w:hAnsi="Times New Roman"/>
          <w:sz w:val="24"/>
          <w:szCs w:val="24"/>
        </w:rPr>
      </w:pPr>
      <w:r w:rsidRPr="005A3928">
        <w:rPr>
          <w:rFonts w:ascii="Times New Roman" w:hAnsi="Times New Roman"/>
          <w:b/>
          <w:sz w:val="24"/>
          <w:szCs w:val="24"/>
        </w:rPr>
        <w:t>Izvor sredstava</w:t>
      </w:r>
      <w:r w:rsidRPr="005A3928">
        <w:rPr>
          <w:rFonts w:ascii="Times New Roman" w:hAnsi="Times New Roman"/>
          <w:sz w:val="24"/>
          <w:szCs w:val="24"/>
        </w:rPr>
        <w:t xml:space="preserve">: </w:t>
      </w:r>
      <w:r>
        <w:rPr>
          <w:rFonts w:ascii="Times New Roman" w:hAnsi="Times New Roman"/>
          <w:sz w:val="24"/>
          <w:szCs w:val="24"/>
        </w:rPr>
        <w:t>Opći prihodi i primici.</w:t>
      </w:r>
      <w:r w:rsidRPr="005A3928">
        <w:rPr>
          <w:rFonts w:ascii="Times New Roman" w:hAnsi="Times New Roman"/>
          <w:sz w:val="24"/>
          <w:szCs w:val="24"/>
        </w:rPr>
        <w:t xml:space="preserve"> </w:t>
      </w:r>
    </w:p>
    <w:p w:rsidR="001B3722" w:rsidRPr="005A3928" w:rsidRDefault="001B3722" w:rsidP="001B3722">
      <w:pPr>
        <w:pStyle w:val="Bezproreda"/>
        <w:jc w:val="both"/>
        <w:rPr>
          <w:rFonts w:ascii="Times New Roman" w:hAnsi="Times New Roman"/>
          <w:sz w:val="24"/>
          <w:szCs w:val="24"/>
        </w:rPr>
      </w:pP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60 Program: SOCIJALNA SKRB</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271.600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600002 Podmirenje troškova stanovanja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w:t>
            </w:r>
            <w:r w:rsidRPr="000C2EDD">
              <w:rPr>
                <w:rFonts w:eastAsia="Times New Roman"/>
              </w:rPr>
              <w:t>0.000,00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600003 Zbrinjavanje beskućnika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27.000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600007 Pomoć umirovljenicima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5.500,00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600012 Ostali programi socijalne skrbi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5</w:t>
            </w:r>
            <w:r w:rsidRPr="000C2EDD">
              <w:rPr>
                <w:rFonts w:eastAsia="Times New Roman"/>
              </w:rPr>
              <w:t>.500,00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600013 Donacija za novorođenu djecu</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w:t>
            </w:r>
            <w:r w:rsidRPr="000C2EDD">
              <w:rPr>
                <w:rFonts w:eastAsia="Times New Roman"/>
              </w:rPr>
              <w:t>.000,00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600022 Humanitarni programi Crvenog križa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67.000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600023 Jednokratne pomoći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1</w:t>
            </w:r>
            <w:r>
              <w:rPr>
                <w:rFonts w:eastAsia="Times New Roman"/>
              </w:rPr>
              <w:t>4</w:t>
            </w:r>
            <w:r w:rsidRPr="000C2EDD">
              <w:rPr>
                <w:rFonts w:eastAsia="Times New Roman"/>
              </w:rPr>
              <w:t>.000,00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600025 Aktivnosti Caritasa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w:t>
            </w:r>
            <w:r w:rsidRPr="000C2EDD">
              <w:rPr>
                <w:rFonts w:eastAsia="Times New Roman"/>
              </w:rPr>
              <w:t>0.000,00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600033 Stambeno zbrinjavanje hrvatskih branitelja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400</w:t>
            </w:r>
            <w:r>
              <w:rPr>
                <w:rFonts w:eastAsia="Times New Roman"/>
              </w:rPr>
              <w:t>,00</w:t>
            </w:r>
          </w:p>
        </w:tc>
      </w:tr>
      <w:tr w:rsidR="001B3722" w:rsidRPr="000C2EDD"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600034 Ljubičaste kante-podmirenje troškova odvojenog prikupljanja otpada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16</w:t>
            </w:r>
            <w:r w:rsidRPr="000C2EDD">
              <w:rPr>
                <w:rFonts w:eastAsia="Times New Roman"/>
              </w:rPr>
              <w:t>.000,00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600037 Rana intervencija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12</w:t>
            </w:r>
            <w:r w:rsidRPr="000C2EDD">
              <w:rPr>
                <w:rFonts w:eastAsia="Times New Roman"/>
              </w:rPr>
              <w:t>.000,00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600038 Zdravstvena zaštita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4.200,00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600041 Subvencija komunalnih usluga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12.000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A: 600043 Subvencija toplinske energije – </w:t>
            </w:r>
            <w:proofErr w:type="spellStart"/>
            <w:r w:rsidRPr="000C2EDD">
              <w:rPr>
                <w:rFonts w:eastAsia="Times New Roman"/>
              </w:rPr>
              <w:t>Vartop</w:t>
            </w:r>
            <w:proofErr w:type="spellEnd"/>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45</w:t>
            </w:r>
            <w:r w:rsidRPr="000C2EDD">
              <w:rPr>
                <w:rFonts w:eastAsia="Times New Roman"/>
              </w:rPr>
              <w:t>.000,00</w:t>
            </w:r>
          </w:p>
        </w:tc>
      </w:tr>
    </w:tbl>
    <w:p w:rsidR="001B3722" w:rsidRPr="00BF1DC6" w:rsidRDefault="001B3722" w:rsidP="001B3722">
      <w:pPr>
        <w:jc w:val="both"/>
        <w:rPr>
          <w:i/>
          <w:u w:val="single"/>
        </w:rPr>
      </w:pP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77      SUFINANCIRANJE JAVNIH POTREBA U SPORTU</w:t>
      </w:r>
    </w:p>
    <w:p w:rsidR="001B3722" w:rsidRPr="00BF1DC6" w:rsidRDefault="001B3722" w:rsidP="001B3722">
      <w:pPr>
        <w:pStyle w:val="Tijeloteksta"/>
        <w:rPr>
          <w:b/>
          <w:szCs w:val="24"/>
        </w:rPr>
      </w:pPr>
    </w:p>
    <w:p w:rsidR="001B3722" w:rsidRPr="00BF1DC6" w:rsidRDefault="001B3722" w:rsidP="001B3722">
      <w:pPr>
        <w:tabs>
          <w:tab w:val="left" w:pos="2880"/>
        </w:tabs>
        <w:jc w:val="both"/>
      </w:pPr>
      <w:r w:rsidRPr="00BF1DC6">
        <w:rPr>
          <w:b/>
        </w:rPr>
        <w:t>Svrha programa (misija)</w:t>
      </w:r>
      <w:r w:rsidRPr="00BF1DC6">
        <w:t xml:space="preserve">: sufinanciranje Programa javnih potreba u sportu – sportskim udrugama članicama Zajednice sportskih udruga Grada Varaždina, sukladno Zakonu o sportu </w:t>
      </w:r>
      <w:r w:rsidRPr="00BF1DC6">
        <w:lastRenderedPageBreak/>
        <w:t>(„Narodne novine“, broj 71/06, 150/08, 124/10, 124/11, 86/12, 94/13, 85/15, 19/16, 98/19, 47/20 i 77/20).</w:t>
      </w:r>
    </w:p>
    <w:p w:rsidR="001B3722" w:rsidRPr="00BF1DC6" w:rsidRDefault="001B3722" w:rsidP="001B3722">
      <w:pPr>
        <w:tabs>
          <w:tab w:val="left" w:pos="567"/>
        </w:tabs>
        <w:contextualSpacing/>
        <w:jc w:val="both"/>
      </w:pPr>
      <w:r w:rsidRPr="00BF1DC6">
        <w:rPr>
          <w:b/>
        </w:rPr>
        <w:t xml:space="preserve">Ciljevi programa: </w:t>
      </w:r>
      <w:r w:rsidRPr="00BF1DC6">
        <w:t>osiguranje temeljnih uvjeta sportskim udrugama i pojedincima, članicama Zajednice sportskih udruga Grada Varaždina za provedbu programa treninga i natjecanja svih uzrasnih kategorija i održavanje sportskih građevina u vlasništvu Grada Varaždina.</w:t>
      </w:r>
    </w:p>
    <w:p w:rsidR="001B3722" w:rsidRPr="00BF1DC6" w:rsidRDefault="001B3722" w:rsidP="001B3722">
      <w:pPr>
        <w:contextualSpacing/>
        <w:jc w:val="both"/>
      </w:pPr>
      <w:r w:rsidRPr="00BF1DC6">
        <w:rPr>
          <w:b/>
        </w:rPr>
        <w:t xml:space="preserve">Opis programa: </w:t>
      </w:r>
      <w:r w:rsidRPr="00BF1DC6">
        <w:t>na temelju Zakona o sportu („Narodne novine“, broj 71/06, 150/08, 124/10, 124/11, 86/12, 94/13, 85/15, 19/16, 98/19, 47/20 i 77/20). Sukladno Programu javnih potreba u sportu, Zajednica sportskih udruga Grada Varaždina svojim je članicama osigurala termine treninga i natjecanja na sportskim građevinama u vlasništvu Grada Varaždina, stipendije vrhunskim sportašima i najperspektivnijim sportašima, financijsku potporu trenerima u radu s mlađim uzrasnim kategorijama, stručna usavršavanja trenera, zdravstvenu zaštitu sportaša, donacije sportskim udrugama prema ostvarenim godišnjim plasmanima svih uzrasnih kategorija na državnim, međunarodnim i Kup natjecanjima, provođenje sportskih aktivnosti učenika i učenica osnovnih škola i studenata, provođenje programa sportsko rekreativnih aktivnosti građana i sportskih programa osoba s teškoćama u razvoju i osoba s invaliditetom. Osiguranim sredstvima u Programu javnih potreba u sportu Grada Varaždina, Zajednica sportskih udruga Grada Varaždina održavala je kao upravitelj Sportsku dvoranu „Varaždin“ i Balone I. i II. u „</w:t>
      </w:r>
      <w:proofErr w:type="spellStart"/>
      <w:r w:rsidRPr="00BF1DC6">
        <w:t>Graberju</w:t>
      </w:r>
      <w:proofErr w:type="spellEnd"/>
      <w:r w:rsidRPr="00BF1DC6">
        <w:t>“, Sportski centar „Sloboda“, igralište „Srednjoškolac“ i sufinancirala je  troškove održavanja gradskih sportskih građevina kojima upravljaju ostale sportske udruge.</w:t>
      </w:r>
    </w:p>
    <w:p w:rsidR="001B3722" w:rsidRPr="00BF1DC6" w:rsidRDefault="001B3722" w:rsidP="001B3722">
      <w:pPr>
        <w:tabs>
          <w:tab w:val="left" w:pos="567"/>
        </w:tabs>
        <w:contextualSpacing/>
        <w:jc w:val="both"/>
        <w:rPr>
          <w:b/>
        </w:rPr>
      </w:pPr>
      <w:r w:rsidRPr="00BF1DC6">
        <w:rPr>
          <w:b/>
        </w:rPr>
        <w:t>Zakonska osnova za provođenje programa:</w:t>
      </w:r>
    </w:p>
    <w:p w:rsidR="001B3722" w:rsidRDefault="001B3722" w:rsidP="001B3722">
      <w:pPr>
        <w:pStyle w:val="Default"/>
        <w:jc w:val="both"/>
      </w:pPr>
      <w:r w:rsidRPr="00BF1DC6">
        <w:t xml:space="preserve">Zakon o sportu („Narodne novine“, broj 71/06, 150/08, 124/10, 124/11, 86/12, 94/13, 85/15,19/16, 98/19, 47/20 i 77/20), Zakon o udrugama („Narodne novine“, broj 74/14, 70/17 i 98/19), Članak 32. Statuta Grada Statuta Grada Varaždina </w:t>
      </w:r>
      <w:r>
        <w:t>(„Službeni vjesnik Grada Varaždina“ broj 3/18, 2/20, 2/21, 4/21 – pročišćeni tekst i 13/22).</w:t>
      </w:r>
    </w:p>
    <w:p w:rsidR="001B3722" w:rsidRPr="00BF1DC6" w:rsidRDefault="001B3722" w:rsidP="001B3722">
      <w:pPr>
        <w:pStyle w:val="Default"/>
        <w:jc w:val="both"/>
      </w:pPr>
      <w:r w:rsidRPr="00BF1DC6">
        <w:t>Grad Varaždin dužan u okviru svog samoupravnog djelovanja osigurati sredstva za zadovoljavanje javnih potreba stanovnika, između ostalog i na području tjelesne kulture i sporta. Financijska sredstva za Program javnih potreba u sportu i rekreaciji Grada Varaždina iz Gradskog su se proračuna, sukladno članku 76. Zakona o sportu doznačivala na žiro-račun</w:t>
      </w:r>
      <w:r w:rsidRPr="00BF1DC6">
        <w:rPr>
          <w:i/>
        </w:rPr>
        <w:t xml:space="preserve"> </w:t>
      </w:r>
      <w:r w:rsidRPr="00BF1DC6">
        <w:t>Zajednice sportskih udruga Grada Varaždina.</w:t>
      </w:r>
    </w:p>
    <w:p w:rsidR="001B3722" w:rsidRDefault="001B3722" w:rsidP="001B3722">
      <w:pPr>
        <w:tabs>
          <w:tab w:val="left" w:pos="3686"/>
        </w:tabs>
        <w:contextualSpacing/>
        <w:jc w:val="both"/>
        <w:rPr>
          <w:i/>
          <w:u w:val="single"/>
        </w:rPr>
      </w:pPr>
    </w:p>
    <w:p w:rsidR="001B3722" w:rsidRPr="00BF1DC6" w:rsidRDefault="001B3722" w:rsidP="001B3722">
      <w:pPr>
        <w:tabs>
          <w:tab w:val="left" w:pos="3686"/>
        </w:tabs>
        <w:contextualSpacing/>
        <w:jc w:val="both"/>
        <w:rPr>
          <w:i/>
          <w:u w:val="single"/>
        </w:rPr>
      </w:pPr>
      <w:r w:rsidRPr="00BF1DC6">
        <w:rPr>
          <w:i/>
          <w:u w:val="single"/>
        </w:rPr>
        <w:t>Aktivnost: 770001 Sufinanciranje sportskih udruga - članica Zajednice sportskih udruga Grada Varaždina</w:t>
      </w:r>
    </w:p>
    <w:p w:rsidR="001B3722" w:rsidRDefault="001B3722" w:rsidP="001B3722">
      <w:pPr>
        <w:tabs>
          <w:tab w:val="left" w:pos="3402"/>
        </w:tabs>
        <w:contextualSpacing/>
        <w:jc w:val="both"/>
      </w:pPr>
      <w:r w:rsidRPr="00BF1DC6">
        <w:rPr>
          <w:b/>
        </w:rPr>
        <w:t xml:space="preserve">Obrazloženje: </w:t>
      </w:r>
      <w:r w:rsidRPr="00BF1DC6">
        <w:t>Zajednica sportskih udruga Grada Varaždina, temeljem članka 76. Zakona o sportu („Narodne novine“, broj 71/06,150/08, 124/10, 124/11, 86/12, 94/13, 85/15, 19/16, 98/19, 47/20 i 77/20) odgovorna je provedbu Programa javnih potreba u sportu</w:t>
      </w:r>
      <w:r>
        <w:t>.</w:t>
      </w:r>
    </w:p>
    <w:p w:rsidR="001B3722" w:rsidRDefault="001B3722" w:rsidP="001B3722">
      <w:pPr>
        <w:jc w:val="both"/>
      </w:pPr>
      <w:r w:rsidRPr="00BF1DC6">
        <w:rPr>
          <w:b/>
          <w:bCs/>
        </w:rPr>
        <w:t>Izvor sredstava:  </w:t>
      </w:r>
      <w:r w:rsidRPr="00BF1DC6">
        <w:t>opći prihodi i primici</w:t>
      </w:r>
    </w:p>
    <w:p w:rsidR="001B3722" w:rsidRPr="00BF1DC6" w:rsidRDefault="001B3722" w:rsidP="001B3722">
      <w:pPr>
        <w:tabs>
          <w:tab w:val="left" w:pos="3402"/>
        </w:tabs>
        <w:contextualSpacing/>
        <w:jc w:val="both"/>
      </w:pP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77 Program: SUFINANCIRANJE JAVNIH POTREBA U SPORTU</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72</w:t>
            </w:r>
            <w:r w:rsidRPr="00936BB1">
              <w:rPr>
                <w:rFonts w:eastAsia="Times New Roman"/>
                <w:b/>
              </w:rPr>
              <w:t>0.000,00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A: 770001 </w:t>
            </w:r>
            <w:proofErr w:type="spellStart"/>
            <w:r w:rsidRPr="000C2EDD">
              <w:rPr>
                <w:rFonts w:eastAsia="Times New Roman"/>
              </w:rPr>
              <w:t>Sufinan</w:t>
            </w:r>
            <w:proofErr w:type="spellEnd"/>
            <w:r w:rsidRPr="000C2EDD">
              <w:rPr>
                <w:rFonts w:eastAsia="Times New Roman"/>
              </w:rPr>
              <w:t>. sportskih udruga članica ZŠU</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72</w:t>
            </w:r>
            <w:r w:rsidRPr="000C2EDD">
              <w:rPr>
                <w:rFonts w:eastAsia="Times New Roman"/>
              </w:rPr>
              <w:t>0.000,00</w:t>
            </w:r>
          </w:p>
        </w:tc>
      </w:tr>
    </w:tbl>
    <w:p w:rsidR="001B3722" w:rsidRPr="00C35B71" w:rsidRDefault="001B3722" w:rsidP="001B3722">
      <w:pPr>
        <w:tabs>
          <w:tab w:val="left" w:pos="3402"/>
        </w:tabs>
        <w:contextualSpacing/>
        <w:jc w:val="both"/>
      </w:pPr>
    </w:p>
    <w:p w:rsidR="001B3722" w:rsidRDefault="001B3722" w:rsidP="001B3722">
      <w:pPr>
        <w:contextualSpacing/>
        <w:jc w:val="both"/>
        <w:rPr>
          <w:b/>
        </w:rPr>
      </w:pPr>
      <w:r w:rsidRPr="00BF1DC6">
        <w:rPr>
          <w:b/>
        </w:rPr>
        <w:t xml:space="preserve">Šifra i naziv programa: </w:t>
      </w:r>
      <w:r>
        <w:rPr>
          <w:b/>
        </w:rPr>
        <w:t xml:space="preserve">    </w:t>
      </w:r>
      <w:r w:rsidRPr="00BF1DC6">
        <w:rPr>
          <w:b/>
        </w:rPr>
        <w:t>83 OSTALI PROGRAMI U SPORTU</w:t>
      </w:r>
    </w:p>
    <w:p w:rsidR="001B3722" w:rsidRPr="00BF1DC6" w:rsidRDefault="001B3722" w:rsidP="001B3722">
      <w:pPr>
        <w:contextualSpacing/>
        <w:jc w:val="both"/>
        <w:rPr>
          <w:b/>
        </w:rPr>
      </w:pPr>
    </w:p>
    <w:p w:rsidR="001B3722" w:rsidRPr="00BF1DC6" w:rsidRDefault="001B3722" w:rsidP="001B3722">
      <w:pPr>
        <w:pStyle w:val="Tijeloteksta"/>
        <w:rPr>
          <w:color w:val="000000"/>
          <w:szCs w:val="24"/>
        </w:rPr>
      </w:pPr>
      <w:r w:rsidRPr="00AA5907">
        <w:rPr>
          <w:i/>
          <w:szCs w:val="24"/>
          <w:u w:val="single"/>
        </w:rPr>
        <w:t>Kapitalni projekt: 830023</w:t>
      </w:r>
      <w:r w:rsidRPr="00AA5907">
        <w:rPr>
          <w:i/>
          <w:color w:val="FF0000"/>
          <w:szCs w:val="24"/>
          <w:u w:val="single"/>
        </w:rPr>
        <w:t xml:space="preserve"> </w:t>
      </w:r>
      <w:r w:rsidRPr="00AA5907">
        <w:rPr>
          <w:i/>
          <w:color w:val="000000"/>
          <w:szCs w:val="24"/>
          <w:u w:val="single"/>
        </w:rPr>
        <w:t>Postav</w:t>
      </w:r>
      <w:r>
        <w:rPr>
          <w:i/>
          <w:color w:val="000000"/>
          <w:szCs w:val="24"/>
          <w:u w:val="single"/>
        </w:rPr>
        <w:t>a</w:t>
      </w:r>
      <w:r w:rsidRPr="00AA5907">
        <w:rPr>
          <w:i/>
          <w:color w:val="000000"/>
          <w:szCs w:val="24"/>
          <w:u w:val="single"/>
        </w:rPr>
        <w:t xml:space="preserve"> solarnih elektrana na SD </w:t>
      </w:r>
      <w:proofErr w:type="spellStart"/>
      <w:r w:rsidRPr="00AA5907">
        <w:rPr>
          <w:i/>
          <w:color w:val="000000"/>
          <w:szCs w:val="24"/>
          <w:u w:val="single"/>
        </w:rPr>
        <w:t>Graberje</w:t>
      </w:r>
      <w:proofErr w:type="spellEnd"/>
      <w:r w:rsidRPr="00AA5907">
        <w:rPr>
          <w:i/>
          <w:color w:val="000000"/>
          <w:szCs w:val="24"/>
          <w:u w:val="single"/>
        </w:rPr>
        <w:t xml:space="preserve"> i SD Srednjoškolac</w:t>
      </w:r>
    </w:p>
    <w:p w:rsidR="001B3722" w:rsidRPr="00BF1DC6" w:rsidRDefault="001B3722" w:rsidP="001B3722">
      <w:pPr>
        <w:pStyle w:val="Tijeloteksta"/>
        <w:rPr>
          <w:szCs w:val="24"/>
        </w:rPr>
      </w:pPr>
      <w:r w:rsidRPr="00AA5907">
        <w:rPr>
          <w:b/>
          <w:szCs w:val="24"/>
        </w:rPr>
        <w:t>Obrazloženje:</w:t>
      </w:r>
      <w:r w:rsidRPr="00BF1DC6">
        <w:rPr>
          <w:szCs w:val="24"/>
        </w:rPr>
        <w:t xml:space="preserve"> osiguranje povoljnih uvjeta upravljanja i korištenja sportskih građevina u vlasništvu Grada Varaždina, u svrhu smanjenja troškove energenata u Sportskoj dvorani Varaždin u </w:t>
      </w:r>
      <w:proofErr w:type="spellStart"/>
      <w:r w:rsidRPr="00BF1DC6">
        <w:rPr>
          <w:szCs w:val="24"/>
        </w:rPr>
        <w:t>Graberju</w:t>
      </w:r>
      <w:proofErr w:type="spellEnd"/>
      <w:r w:rsidRPr="00BF1DC6">
        <w:rPr>
          <w:szCs w:val="24"/>
        </w:rPr>
        <w:t xml:space="preserve"> i sportskoj dvorani Igrališta „Srednjoškolac“.  </w:t>
      </w:r>
    </w:p>
    <w:p w:rsidR="001B3722" w:rsidRPr="00BF1DC6" w:rsidRDefault="001B3722" w:rsidP="001B3722">
      <w:pPr>
        <w:pStyle w:val="Tijeloteksta"/>
        <w:contextualSpacing/>
        <w:rPr>
          <w:szCs w:val="24"/>
        </w:rPr>
      </w:pPr>
      <w:r w:rsidRPr="00BF1DC6">
        <w:rPr>
          <w:b/>
          <w:szCs w:val="24"/>
        </w:rPr>
        <w:t>Zakonska osnova za provođenje programa:</w:t>
      </w:r>
      <w:r w:rsidRPr="00BF1DC6">
        <w:rPr>
          <w:szCs w:val="24"/>
        </w:rPr>
        <w:t>Zakon o sportu („Narodne novine“, broj 71/06, 150/08, 124/10, 124/11, 86/12, 94/13, 85/15, 19/16 98/19, 47/20 i 77/20).</w:t>
      </w:r>
    </w:p>
    <w:p w:rsidR="001B3722" w:rsidRDefault="001B3722" w:rsidP="001B3722">
      <w:pPr>
        <w:jc w:val="both"/>
      </w:pPr>
      <w:r w:rsidRPr="00BF1DC6">
        <w:rPr>
          <w:b/>
          <w:bCs/>
        </w:rPr>
        <w:t>Izvor sredstava:  </w:t>
      </w:r>
      <w:r w:rsidRPr="00BF1DC6">
        <w:t>opći prihodi i primici</w:t>
      </w:r>
      <w:r>
        <w:t>, sredstva iz EU i nacionalnih fondova za projekte.</w:t>
      </w:r>
    </w:p>
    <w:p w:rsidR="001B3722" w:rsidRDefault="001B3722" w:rsidP="001B3722">
      <w:pPr>
        <w:pStyle w:val="Tijeloteksta"/>
        <w:tabs>
          <w:tab w:val="left" w:pos="284"/>
        </w:tabs>
        <w:contextualSpacing/>
        <w:rPr>
          <w:i/>
          <w:szCs w:val="24"/>
          <w:u w:val="single"/>
        </w:rPr>
      </w:pP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lastRenderedPageBreak/>
              <w:t>83 Program: OSTALI PROGRAMI U ŠPORTU</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67.400</w:t>
            </w:r>
            <w:r w:rsidRPr="00936BB1">
              <w:rPr>
                <w:rFonts w:eastAsia="Times New Roman"/>
                <w:b/>
              </w:rPr>
              <w:t>,00</w:t>
            </w:r>
          </w:p>
        </w:tc>
      </w:tr>
      <w:tr w:rsidR="001B3722" w:rsidRPr="000C2EDD"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KP: 830023 Postava solarnih elektrana na SD </w:t>
            </w:r>
            <w:proofErr w:type="spellStart"/>
            <w:r w:rsidRPr="000C2EDD">
              <w:rPr>
                <w:rFonts w:eastAsia="Times New Roman"/>
              </w:rPr>
              <w:t>Graberje</w:t>
            </w:r>
            <w:proofErr w:type="spellEnd"/>
            <w:r w:rsidRPr="000C2EDD">
              <w:rPr>
                <w:rFonts w:eastAsia="Times New Roman"/>
              </w:rPr>
              <w:t xml:space="preserve"> i SD Srednjoškolac</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67.400</w:t>
            </w:r>
            <w:r w:rsidRPr="000C2EDD">
              <w:rPr>
                <w:rFonts w:eastAsia="Times New Roman"/>
              </w:rPr>
              <w:t>,00</w:t>
            </w:r>
          </w:p>
        </w:tc>
      </w:tr>
    </w:tbl>
    <w:p w:rsidR="001B3722" w:rsidRDefault="001B3722" w:rsidP="001B3722">
      <w:pPr>
        <w:jc w:val="both"/>
        <w:rPr>
          <w:b/>
        </w:rPr>
      </w:pPr>
    </w:p>
    <w:p w:rsidR="001B3722" w:rsidRDefault="001B3722" w:rsidP="001B3722">
      <w:pPr>
        <w:jc w:val="both"/>
        <w:rPr>
          <w:b/>
        </w:rPr>
      </w:pPr>
    </w:p>
    <w:p w:rsidR="001B3722" w:rsidRPr="00BF1DC6" w:rsidRDefault="001B3722" w:rsidP="001B3722">
      <w:pPr>
        <w:jc w:val="both"/>
        <w:rPr>
          <w:b/>
        </w:rPr>
      </w:pPr>
      <w:r w:rsidRPr="00BF1DC6">
        <w:rPr>
          <w:b/>
        </w:rPr>
        <w:t xml:space="preserve">Glava: </w:t>
      </w:r>
      <w:r w:rsidRPr="00BF1DC6">
        <w:rPr>
          <w:b/>
        </w:rPr>
        <w:tab/>
      </w:r>
      <w:r w:rsidRPr="00BF1DC6">
        <w:tab/>
      </w:r>
      <w:r w:rsidRPr="00BF1DC6">
        <w:tab/>
      </w:r>
      <w:r w:rsidRPr="00BF1DC6">
        <w:rPr>
          <w:b/>
        </w:rPr>
        <w:t>440-22 HRVATSKO NARODNO KAZALIŠTE VARAŽDIN</w:t>
      </w:r>
    </w:p>
    <w:p w:rsidR="001B3722" w:rsidRPr="00BF1DC6" w:rsidRDefault="001B3722" w:rsidP="001B3722">
      <w:pPr>
        <w:jc w:val="both"/>
        <w:rPr>
          <w:b/>
        </w:rPr>
      </w:pPr>
      <w:r w:rsidRPr="00BF1DC6">
        <w:rPr>
          <w:b/>
          <w:color w:val="000000"/>
        </w:rPr>
        <w:tab/>
      </w:r>
      <w:r w:rsidRPr="00BF1DC6">
        <w:rPr>
          <w:b/>
          <w:color w:val="000000"/>
        </w:rPr>
        <w:tab/>
      </w:r>
      <w:r w:rsidRPr="00BF1DC6">
        <w:rPr>
          <w:b/>
          <w:color w:val="000000"/>
        </w:rPr>
        <w:tab/>
      </w:r>
      <w:r w:rsidRPr="00BF1DC6">
        <w:rPr>
          <w:b/>
          <w:color w:val="000000"/>
        </w:rPr>
        <w:tab/>
        <w:t>440-23 GRADSKI MUZEJ VARAŽDIN</w:t>
      </w:r>
    </w:p>
    <w:p w:rsidR="001B3722" w:rsidRPr="00BF1DC6" w:rsidRDefault="001B3722" w:rsidP="001B3722">
      <w:pPr>
        <w:ind w:left="2835"/>
        <w:jc w:val="both"/>
        <w:rPr>
          <w:b/>
          <w:color w:val="000000"/>
        </w:rPr>
      </w:pPr>
      <w:r w:rsidRPr="00BF1DC6">
        <w:rPr>
          <w:b/>
          <w:color w:val="000000"/>
        </w:rPr>
        <w:t xml:space="preserve">440-24 GRADSKA KNJIŽNICA I ČITAONICA </w:t>
      </w:r>
    </w:p>
    <w:p w:rsidR="001B3722" w:rsidRPr="00BF1DC6" w:rsidRDefault="001B3722" w:rsidP="001B3722">
      <w:pPr>
        <w:ind w:left="2694" w:hanging="2694"/>
        <w:jc w:val="both"/>
        <w:rPr>
          <w:b/>
          <w:color w:val="000000"/>
        </w:rPr>
      </w:pPr>
      <w:r>
        <w:rPr>
          <w:b/>
          <w:color w:val="000000"/>
        </w:rPr>
        <w:t xml:space="preserve">                                                           </w:t>
      </w:r>
      <w:r w:rsidRPr="00BF1DC6">
        <w:rPr>
          <w:b/>
          <w:color w:val="000000"/>
        </w:rPr>
        <w:t>„METEL OŽEGOVIĆ“ VARAŽDIN</w:t>
      </w:r>
    </w:p>
    <w:p w:rsidR="001B3722" w:rsidRPr="00BF1DC6" w:rsidRDefault="001B3722" w:rsidP="001B3722">
      <w:pPr>
        <w:jc w:val="both"/>
        <w:rPr>
          <w:b/>
          <w:color w:val="000000"/>
        </w:rPr>
      </w:pPr>
      <w:r w:rsidRPr="00BF1DC6">
        <w:rPr>
          <w:b/>
          <w:color w:val="000000"/>
        </w:rPr>
        <w:tab/>
      </w:r>
      <w:r w:rsidRPr="00BF1DC6">
        <w:rPr>
          <w:b/>
          <w:color w:val="000000"/>
        </w:rPr>
        <w:tab/>
      </w:r>
      <w:r w:rsidRPr="00BF1DC6">
        <w:rPr>
          <w:b/>
          <w:color w:val="000000"/>
        </w:rPr>
        <w:tab/>
      </w:r>
      <w:r w:rsidRPr="00BF1DC6">
        <w:rPr>
          <w:b/>
          <w:color w:val="000000"/>
        </w:rPr>
        <w:tab/>
        <w:t>440-26  KONCERTNI URED VARAŽDIN</w:t>
      </w:r>
    </w:p>
    <w:p w:rsidR="001B3722" w:rsidRPr="00BF1DC6" w:rsidRDefault="001B3722" w:rsidP="001B3722">
      <w:pPr>
        <w:jc w:val="both"/>
        <w:rPr>
          <w:b/>
        </w:rPr>
      </w:pPr>
      <w:r w:rsidRPr="00BF1DC6">
        <w:rPr>
          <w:b/>
          <w:color w:val="000000"/>
        </w:rPr>
        <w:t xml:space="preserve">                          </w:t>
      </w:r>
    </w:p>
    <w:p w:rsidR="001B3722" w:rsidRPr="00BF1DC6" w:rsidRDefault="001B3722" w:rsidP="001B3722">
      <w:pPr>
        <w:jc w:val="both"/>
        <w:rPr>
          <w:b/>
        </w:rPr>
      </w:pPr>
      <w:r w:rsidRPr="00BF1DC6">
        <w:rPr>
          <w:b/>
        </w:rPr>
        <w:t xml:space="preserve">Šifra i naziv programa: </w:t>
      </w:r>
      <w:r w:rsidRPr="00BF1DC6">
        <w:rPr>
          <w:b/>
        </w:rPr>
        <w:tab/>
        <w:t>70       FINANCIRANJE USTANOVA U KULTURI</w:t>
      </w:r>
    </w:p>
    <w:p w:rsidR="001B3722" w:rsidRPr="00BF1DC6" w:rsidRDefault="001B3722" w:rsidP="001B3722">
      <w:pPr>
        <w:contextualSpacing/>
        <w:jc w:val="both"/>
        <w:rPr>
          <w:b/>
        </w:rPr>
      </w:pPr>
      <w:r w:rsidRPr="00BF1DC6">
        <w:rPr>
          <w:b/>
        </w:rPr>
        <w:t xml:space="preserve">Svrha programa (misija): </w:t>
      </w:r>
    </w:p>
    <w:p w:rsidR="001B3722" w:rsidRPr="00BF1DC6" w:rsidRDefault="001B3722" w:rsidP="001B3722">
      <w:pPr>
        <w:contextualSpacing/>
        <w:jc w:val="both"/>
        <w:rPr>
          <w:b/>
        </w:rPr>
      </w:pPr>
      <w:r w:rsidRPr="00BF1DC6">
        <w:t>osiguranje redovnog poslovanja ustanova u kulturi – korisnika proračuna čiji je osnivač Grad Varaždin.</w:t>
      </w:r>
    </w:p>
    <w:p w:rsidR="001B3722" w:rsidRPr="00BF1DC6" w:rsidRDefault="001B3722" w:rsidP="001B3722">
      <w:pPr>
        <w:jc w:val="both"/>
        <w:rPr>
          <w:b/>
        </w:rPr>
      </w:pPr>
      <w:r w:rsidRPr="00BF1DC6">
        <w:rPr>
          <w:b/>
        </w:rPr>
        <w:t xml:space="preserve">Ciljevi programa: </w:t>
      </w:r>
    </w:p>
    <w:p w:rsidR="001B3722" w:rsidRPr="00BF1DC6" w:rsidRDefault="001B3722" w:rsidP="001B3722">
      <w:pPr>
        <w:jc w:val="both"/>
        <w:rPr>
          <w:b/>
        </w:rPr>
      </w:pPr>
      <w:r w:rsidRPr="00BF1DC6">
        <w:t xml:space="preserve">organiziranje i ostvarivanje djelatnosti kulturnih ustanova čiji je osnivač Grad Varaždin, u smislu osiguranja plaća i ostalih rashoda za zaposlene te materijalnih rashoda neophodnih za realizaciju djelatnosti ustanova i odvijanje redovnog poslovanja u kazališno-scenskoj umjetnosti, knjižničarsko-bibliotečnoj, muzejsko-izložbenoj, glazbenoj i </w:t>
      </w:r>
      <w:proofErr w:type="spellStart"/>
      <w:r w:rsidRPr="00BF1DC6">
        <w:t>multikulturalnoj</w:t>
      </w:r>
      <w:proofErr w:type="spellEnd"/>
      <w:r w:rsidRPr="00BF1DC6">
        <w:t xml:space="preserve"> suvremenoj umjetnosti.</w:t>
      </w:r>
    </w:p>
    <w:p w:rsidR="001B3722" w:rsidRPr="00BF1DC6" w:rsidRDefault="001B3722" w:rsidP="001B3722">
      <w:pPr>
        <w:jc w:val="both"/>
        <w:rPr>
          <w:b/>
        </w:rPr>
      </w:pPr>
      <w:r w:rsidRPr="00BF1DC6">
        <w:rPr>
          <w:b/>
        </w:rPr>
        <w:t xml:space="preserve">Opis programa (narativno): </w:t>
      </w:r>
    </w:p>
    <w:p w:rsidR="001B3722" w:rsidRPr="00BF1DC6" w:rsidRDefault="001B3722" w:rsidP="001B3722">
      <w:pPr>
        <w:jc w:val="both"/>
        <w:rPr>
          <w:b/>
        </w:rPr>
      </w:pPr>
      <w:r w:rsidRPr="00BF1DC6">
        <w:t>Grad Varaždin kao osnivač osigurava uvjete za redovno djelovanje Hrvatskog narodnog kazališta u Varaždinu, Gradskog muzeja Varaždin, Gradske knjižnice i čitaonice „</w:t>
      </w:r>
      <w:proofErr w:type="spellStart"/>
      <w:r w:rsidRPr="00BF1DC6">
        <w:t>Metel</w:t>
      </w:r>
      <w:proofErr w:type="spellEnd"/>
      <w:r w:rsidRPr="00BF1DC6">
        <w:t xml:space="preserve"> Ožegović“ Varaždin i Koncertnog ureda Varaždin.</w:t>
      </w:r>
    </w:p>
    <w:p w:rsidR="001B3722" w:rsidRPr="00BF1DC6" w:rsidRDefault="001B3722" w:rsidP="001B3722">
      <w:pPr>
        <w:jc w:val="both"/>
        <w:rPr>
          <w:b/>
        </w:rPr>
      </w:pPr>
      <w:r w:rsidRPr="00BF1DC6">
        <w:rPr>
          <w:b/>
        </w:rPr>
        <w:t xml:space="preserve">Zakonska i druge pravne osnove za provođenje programa: </w:t>
      </w:r>
    </w:p>
    <w:p w:rsidR="001B3722" w:rsidRDefault="001B3722" w:rsidP="001B3722">
      <w:pPr>
        <w:contextualSpacing/>
        <w:jc w:val="both"/>
      </w:pPr>
      <w:r w:rsidRPr="00BF1DC6">
        <w:t xml:space="preserve">Zakonu o kulturnim vijećima i financiranju javnih potreba u kulturi („Narodne novine“ broj 83/22), Zakon o ustanovama („Narodne novine“, broj 76/93, 29/97, 47/99, 35/08 i 127/19), Zakon o proračunu („Narodne novine“, broj 144/21), </w:t>
      </w:r>
      <w:r w:rsidRPr="00392A0A">
        <w:t>Zakon o kazalištima („Narodne novine“, broj 71/06, 121/13, 26/14 i  98/19), Zakon o knjižnicama i knjižničnoj djelatnosti („Narodne novine“, broj 17/19,  98/19 i 114/22)Zakon o muzejima („Narodne novine“, broj 61/18 i 98/19), Zakon o zaštiti i očuvanju kulturnih dobara („Narodne novine“, broj 69/99, 151/03, 157/03 – 100/04, 87/09, 88/10, 61/11, 25/12, 136/12, 157/13, 152/14, 98/15, 44/17, 90/18, 32/20, 62/20, 117/21 i 114/22), Pravilnik o izboru i utvrđiv</w:t>
      </w:r>
      <w:r w:rsidRPr="00BF1DC6">
        <w:t>anju programa javnih potreba u kulturi („Narodne novine“, broj 55/16), Pravilnik o stručnim i tehničkim standardima za određivanje vrste muzeja, za njihov rad te za smještaj muzejske građe i muzejske dokumentacije („</w:t>
      </w:r>
      <w:hyperlink r:id="rId34" w:tgtFrame="_blank" w:history="1">
        <w:r w:rsidRPr="00BF1DC6">
          <w:t>Narodne novine“, broj 30/06</w:t>
        </w:r>
      </w:hyperlink>
      <w:r w:rsidRPr="00BF1DC6">
        <w:t xml:space="preserve">), Statut Grada Varaždina </w:t>
      </w:r>
      <w:r>
        <w:t>(„Službeni vjesnik Grada Varaždina“ broj 3/18, 2/20, 2/21, 4/21 – pročišćeni tekst i 13/22).</w:t>
      </w:r>
    </w:p>
    <w:p w:rsidR="001B3722" w:rsidRDefault="001B3722" w:rsidP="001B3722">
      <w:pPr>
        <w:contextualSpacing/>
        <w:jc w:val="both"/>
        <w:rPr>
          <w:b/>
        </w:rPr>
      </w:pPr>
    </w:p>
    <w:p w:rsidR="001B3722" w:rsidRPr="00BF1DC6" w:rsidRDefault="001B3722" w:rsidP="001B3722">
      <w:pPr>
        <w:jc w:val="both"/>
        <w:rPr>
          <w:b/>
        </w:rPr>
      </w:pPr>
      <w:r w:rsidRPr="00BF1DC6">
        <w:rPr>
          <w:b/>
        </w:rPr>
        <w:t xml:space="preserve">Šifra i naziv programa: </w:t>
      </w:r>
      <w:r w:rsidRPr="00BF1DC6">
        <w:rPr>
          <w:b/>
        </w:rPr>
        <w:tab/>
        <w:t>71       PROGRAMSKA DJELATNOST</w:t>
      </w:r>
    </w:p>
    <w:p w:rsidR="001B3722" w:rsidRPr="00BF1DC6" w:rsidRDefault="001B3722" w:rsidP="001B3722">
      <w:pPr>
        <w:contextualSpacing/>
        <w:jc w:val="both"/>
        <w:rPr>
          <w:b/>
        </w:rPr>
      </w:pPr>
    </w:p>
    <w:p w:rsidR="001B3722" w:rsidRPr="00BF1DC6" w:rsidRDefault="001B3722" w:rsidP="001B3722">
      <w:pPr>
        <w:contextualSpacing/>
        <w:jc w:val="both"/>
        <w:rPr>
          <w:b/>
        </w:rPr>
      </w:pPr>
      <w:r w:rsidRPr="00BF1DC6">
        <w:rPr>
          <w:b/>
        </w:rPr>
        <w:t xml:space="preserve">Svrha programa (misija): </w:t>
      </w:r>
    </w:p>
    <w:p w:rsidR="001B3722" w:rsidRPr="00BF1DC6" w:rsidRDefault="001B3722" w:rsidP="001B3722">
      <w:pPr>
        <w:contextualSpacing/>
        <w:jc w:val="both"/>
      </w:pPr>
      <w:r w:rsidRPr="00BF1DC6">
        <w:t>osiguranje programskog djelovanja ustanova u kulturi – korisnika proračuna čiji je osnivač Grad Varaždin.</w:t>
      </w:r>
    </w:p>
    <w:p w:rsidR="001B3722" w:rsidRPr="00BF1DC6" w:rsidRDefault="001B3722" w:rsidP="001B3722">
      <w:pPr>
        <w:jc w:val="both"/>
        <w:rPr>
          <w:b/>
        </w:rPr>
      </w:pPr>
      <w:r w:rsidRPr="00BF1DC6">
        <w:rPr>
          <w:b/>
        </w:rPr>
        <w:t xml:space="preserve">Ciljevi programa: </w:t>
      </w:r>
    </w:p>
    <w:p w:rsidR="001B3722" w:rsidRPr="00BF1DC6" w:rsidRDefault="001B3722" w:rsidP="001B3722">
      <w:pPr>
        <w:jc w:val="both"/>
      </w:pPr>
      <w:r w:rsidRPr="00BF1DC6">
        <w:t xml:space="preserve">odvijanje redovnih programa u kazališno-scenskoj djelatnosti, knjižničarsko-bibliotečnoj, muzejsko-izložbenoj i </w:t>
      </w:r>
      <w:proofErr w:type="spellStart"/>
      <w:r w:rsidRPr="00BF1DC6">
        <w:t>multikulturalnoj</w:t>
      </w:r>
      <w:proofErr w:type="spellEnd"/>
      <w:r w:rsidRPr="00BF1DC6">
        <w:t xml:space="preserve"> suvremenoj umjetnosti.</w:t>
      </w:r>
    </w:p>
    <w:p w:rsidR="001B3722" w:rsidRPr="00BF1DC6" w:rsidRDefault="001B3722" w:rsidP="001B3722">
      <w:pPr>
        <w:jc w:val="both"/>
        <w:rPr>
          <w:b/>
        </w:rPr>
      </w:pPr>
      <w:r w:rsidRPr="00BF1DC6">
        <w:rPr>
          <w:b/>
        </w:rPr>
        <w:t xml:space="preserve">Opis programa (narativno): </w:t>
      </w:r>
    </w:p>
    <w:p w:rsidR="001B3722" w:rsidRPr="00BF1DC6" w:rsidRDefault="001B3722" w:rsidP="001B3722">
      <w:pPr>
        <w:jc w:val="both"/>
      </w:pPr>
      <w:r w:rsidRPr="00BF1DC6">
        <w:t>Grad Varaždin u cilju zadovoljavanja javnih potreba u području kulture podupire programsko djelovanje ustanova čiji je osnivač: Hrvatskog narodnog kazališta u Varaždinu, Gradskog muzeja Varaždin, Gradske knjižnice i čitaonice „</w:t>
      </w:r>
      <w:proofErr w:type="spellStart"/>
      <w:r w:rsidRPr="00BF1DC6">
        <w:t>Metel</w:t>
      </w:r>
      <w:proofErr w:type="spellEnd"/>
      <w:r w:rsidRPr="00BF1DC6">
        <w:t xml:space="preserve"> Ožegović“ Varaždin i Koncertnog ureda Varaždin.</w:t>
      </w:r>
    </w:p>
    <w:p w:rsidR="001B3722" w:rsidRDefault="001B3722" w:rsidP="001B3722">
      <w:pPr>
        <w:jc w:val="both"/>
        <w:rPr>
          <w:b/>
        </w:rPr>
      </w:pP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 xml:space="preserve">75       </w:t>
      </w:r>
      <w:r w:rsidRPr="00BF1DC6">
        <w:rPr>
          <w:b/>
        </w:rPr>
        <w:tab/>
        <w:t xml:space="preserve">KAPITALNA ULAGANJA U USTANOVE </w:t>
      </w:r>
    </w:p>
    <w:p w:rsidR="001B3722" w:rsidRPr="00BF1DC6" w:rsidRDefault="001B3722" w:rsidP="001B3722">
      <w:pPr>
        <w:ind w:left="3544"/>
        <w:jc w:val="both"/>
        <w:rPr>
          <w:b/>
          <w:lang w:bidi="en-US"/>
        </w:rPr>
      </w:pPr>
      <w:r w:rsidRPr="00BF1DC6">
        <w:rPr>
          <w:b/>
        </w:rPr>
        <w:t>U KULTURI</w:t>
      </w:r>
    </w:p>
    <w:p w:rsidR="001B3722" w:rsidRPr="00BF1DC6" w:rsidRDefault="001B3722" w:rsidP="001B3722">
      <w:pPr>
        <w:contextualSpacing/>
        <w:jc w:val="both"/>
        <w:rPr>
          <w:b/>
        </w:rPr>
      </w:pPr>
    </w:p>
    <w:p w:rsidR="001B3722" w:rsidRPr="00BF1DC6" w:rsidRDefault="001B3722" w:rsidP="001B3722">
      <w:pPr>
        <w:contextualSpacing/>
        <w:jc w:val="both"/>
        <w:rPr>
          <w:b/>
        </w:rPr>
      </w:pPr>
      <w:r w:rsidRPr="00BF1DC6">
        <w:rPr>
          <w:b/>
        </w:rPr>
        <w:t xml:space="preserve">Svrha programa (misija): </w:t>
      </w:r>
    </w:p>
    <w:p w:rsidR="001B3722" w:rsidRPr="00BF1DC6" w:rsidRDefault="001B3722" w:rsidP="001B3722">
      <w:pPr>
        <w:contextualSpacing/>
        <w:jc w:val="both"/>
      </w:pPr>
      <w:r w:rsidRPr="00BF1DC6">
        <w:t>osiguranje funkcionalnosti i sigurnosti prostora i opreme kroz kapitalna ulaganja u ustanovama u kulturi – korisnicima proračuna čiji je osnivač Grad Varaždin.</w:t>
      </w:r>
    </w:p>
    <w:p w:rsidR="001B3722" w:rsidRPr="00BF1DC6" w:rsidRDefault="001B3722" w:rsidP="001B3722">
      <w:pPr>
        <w:jc w:val="both"/>
        <w:rPr>
          <w:b/>
        </w:rPr>
      </w:pPr>
      <w:r w:rsidRPr="00BF1DC6">
        <w:rPr>
          <w:b/>
        </w:rPr>
        <w:t xml:space="preserve">Ciljevi programa: </w:t>
      </w:r>
    </w:p>
    <w:p w:rsidR="001B3722" w:rsidRPr="00BF1DC6" w:rsidRDefault="001B3722" w:rsidP="001B3722">
      <w:pPr>
        <w:jc w:val="both"/>
      </w:pPr>
      <w:r w:rsidRPr="00BF1DC6">
        <w:t>poboljšanje uvjeta za rad i obavljanje djelatnosti ustanova u kulturi – korisnika proračuna čiji je osnivač Grad Varaždin.</w:t>
      </w:r>
    </w:p>
    <w:p w:rsidR="001B3722" w:rsidRPr="00BF1DC6" w:rsidRDefault="001B3722" w:rsidP="001B3722">
      <w:pPr>
        <w:jc w:val="both"/>
        <w:rPr>
          <w:b/>
        </w:rPr>
      </w:pPr>
      <w:r w:rsidRPr="00BF1DC6">
        <w:rPr>
          <w:b/>
        </w:rPr>
        <w:t xml:space="preserve">Opis programa (narativno): </w:t>
      </w:r>
    </w:p>
    <w:p w:rsidR="001B3722" w:rsidRPr="00F92A9B" w:rsidRDefault="001B3722" w:rsidP="00F92A9B">
      <w:pPr>
        <w:jc w:val="both"/>
      </w:pPr>
      <w:r w:rsidRPr="00BF1DC6">
        <w:t>Grad Varaždin osigurava sredstva za velike popravke, odnosno radove na ili u objektima koje je dao na upravljanje i korištenje ustanovama u kulturi kojima je osnivač, sukladno prihvaćenom programu i financijskom planu kapitalnih ulaganja.</w:t>
      </w:r>
    </w:p>
    <w:p w:rsidR="001B3722" w:rsidRDefault="001B3722" w:rsidP="001B3722">
      <w:pPr>
        <w:pStyle w:val="Odlomakpopisa"/>
        <w:ind w:left="0"/>
        <w:jc w:val="both"/>
        <w:rPr>
          <w:b/>
          <w:color w:val="000000"/>
        </w:rPr>
      </w:pPr>
    </w:p>
    <w:p w:rsidR="001B3722" w:rsidRPr="00BF1DC6" w:rsidRDefault="001B3722" w:rsidP="001B3722">
      <w:pPr>
        <w:pStyle w:val="Odlomakpopisa"/>
        <w:ind w:left="0"/>
        <w:jc w:val="both"/>
        <w:rPr>
          <w:b/>
        </w:rPr>
      </w:pPr>
      <w:r w:rsidRPr="00BF1DC6">
        <w:rPr>
          <w:b/>
          <w:color w:val="000000"/>
        </w:rPr>
        <w:t xml:space="preserve">Glava: </w:t>
      </w:r>
      <w:r w:rsidRPr="00BF1DC6">
        <w:rPr>
          <w:b/>
          <w:color w:val="000000"/>
        </w:rPr>
        <w:tab/>
      </w:r>
      <w:r w:rsidRPr="00BF1DC6">
        <w:rPr>
          <w:color w:val="000000"/>
        </w:rPr>
        <w:tab/>
      </w:r>
      <w:r w:rsidRPr="00BF1DC6">
        <w:rPr>
          <w:b/>
          <w:color w:val="000000"/>
        </w:rPr>
        <w:t>440-22</w:t>
      </w:r>
      <w:r>
        <w:rPr>
          <w:b/>
          <w:color w:val="000000"/>
        </w:rPr>
        <w:t xml:space="preserve">  </w:t>
      </w:r>
      <w:r w:rsidRPr="00BF1DC6">
        <w:rPr>
          <w:b/>
          <w:color w:val="000000"/>
        </w:rPr>
        <w:t xml:space="preserve"> HRVATSKO NARODNO KAZALIŠTE VARAŽDIN</w:t>
      </w:r>
    </w:p>
    <w:p w:rsidR="001B3722" w:rsidRPr="00BF1DC6" w:rsidRDefault="001B3722" w:rsidP="001B3722">
      <w:pPr>
        <w:jc w:val="both"/>
        <w:rPr>
          <w:b/>
          <w:color w:val="000000"/>
        </w:rPr>
      </w:pPr>
    </w:p>
    <w:p w:rsidR="001B3722" w:rsidRPr="00CF71F1" w:rsidRDefault="001B3722" w:rsidP="001B3722">
      <w:pPr>
        <w:contextualSpacing/>
        <w:jc w:val="both"/>
      </w:pPr>
      <w:r w:rsidRPr="00BF1DC6">
        <w:rPr>
          <w:b/>
        </w:rPr>
        <w:t>Obrazloženje:</w:t>
      </w:r>
      <w:r w:rsidRPr="00BF1DC6">
        <w:t xml:space="preserve"> </w:t>
      </w:r>
      <w:r w:rsidRPr="00CF71F1">
        <w:t>HNK u Varaždinu je nacionalna kazališna kuća čije se djelovanje prostire na području grada Varaždina, cijele regije hrvatskog sjeverozapada i šire</w:t>
      </w:r>
      <w:r>
        <w:t xml:space="preserve"> </w:t>
      </w:r>
      <w:r w:rsidRPr="00CF71F1">
        <w:t xml:space="preserve">na međunarodnoj osnovi. Osim kazališne djelatnosti koja uključuje dramski program, glazbeno scenski i plesni program te program za djecu, HNK u Varaždinu organizira i provodi edukativno-umjetničke radionice, obilaske kazališne zgrade, susrete s umjetnicima, </w:t>
      </w:r>
      <w:proofErr w:type="spellStart"/>
      <w:r w:rsidRPr="00CF71F1">
        <w:t>koncerte</w:t>
      </w:r>
      <w:r>
        <w:t>.</w:t>
      </w:r>
      <w:proofErr w:type="spellEnd"/>
      <w:r>
        <w:t>.</w:t>
      </w:r>
      <w:r w:rsidRPr="00CF71F1">
        <w:t xml:space="preserve"> </w:t>
      </w:r>
    </w:p>
    <w:p w:rsidR="001B3722" w:rsidRDefault="001B3722" w:rsidP="001B3722">
      <w:pPr>
        <w:jc w:val="both"/>
      </w:pPr>
    </w:p>
    <w:p w:rsidR="001B3722" w:rsidRPr="00183F87" w:rsidRDefault="001B3722" w:rsidP="001B3722">
      <w:pPr>
        <w:jc w:val="both"/>
      </w:pPr>
      <w:r w:rsidRPr="00CF71F1">
        <w:rPr>
          <w:b/>
        </w:rPr>
        <w:t xml:space="preserve">Šifra i naziv programa: </w:t>
      </w:r>
      <w:r w:rsidRPr="00CF71F1">
        <w:rPr>
          <w:b/>
        </w:rPr>
        <w:tab/>
        <w:t>70       FINANCIRANJE USTANOVA U KULTURI</w:t>
      </w:r>
    </w:p>
    <w:p w:rsidR="001B3722" w:rsidRPr="00CF71F1" w:rsidRDefault="001B3722" w:rsidP="001B3722">
      <w:pPr>
        <w:jc w:val="both"/>
      </w:pPr>
    </w:p>
    <w:p w:rsidR="001B3722" w:rsidRPr="00CF71F1" w:rsidRDefault="001B3722" w:rsidP="001B3722">
      <w:pPr>
        <w:jc w:val="both"/>
      </w:pPr>
      <w:r w:rsidRPr="00CF71F1">
        <w:rPr>
          <w:b/>
        </w:rPr>
        <w:t>Obrazloženje:</w:t>
      </w:r>
      <w:r w:rsidRPr="00CF71F1">
        <w:t xml:space="preserve"> program obuhvaća plaće zaposlenika za redovan rad, plaće u naravi, ostale rashode za zaposlene, doprinose za zdravstveno osiguranje, naknade za prijevoz planirani su za 6</w:t>
      </w:r>
      <w:r>
        <w:t>4</w:t>
      </w:r>
      <w:r w:rsidRPr="00CF71F1">
        <w:t xml:space="preserve"> zaposlenika</w:t>
      </w:r>
      <w:r>
        <w:t>.</w:t>
      </w:r>
      <w:r w:rsidRPr="00CF71F1">
        <w:t xml:space="preserve"> Materijalni rashodi za naknade troškova zaposlenima, rashodi za materijal i energiju, rashodi za usluge, ostali nespomenuti rashodi poslovanja, te nabava računala planirani su za redovno poslovanje</w:t>
      </w:r>
    </w:p>
    <w:p w:rsidR="001B3722" w:rsidRDefault="001B3722" w:rsidP="001B3722">
      <w:pPr>
        <w:jc w:val="both"/>
      </w:pPr>
      <w:r w:rsidRPr="00BF1DC6">
        <w:rPr>
          <w:b/>
          <w:bCs/>
        </w:rPr>
        <w:t>Izvor sredstava:  </w:t>
      </w:r>
      <w:r w:rsidRPr="00BF1DC6">
        <w:t>opći prihodi i primici</w:t>
      </w:r>
      <w:r>
        <w:t>, vlastiti prihodi</w:t>
      </w:r>
    </w:p>
    <w:p w:rsidR="001B3722" w:rsidRPr="00741AF1" w:rsidRDefault="001B3722" w:rsidP="001B3722">
      <w:pPr>
        <w:tabs>
          <w:tab w:val="left" w:pos="964"/>
        </w:tabs>
        <w:jc w:val="both"/>
      </w:pPr>
      <w:r w:rsidRPr="00BF1DC6">
        <w:tab/>
      </w:r>
    </w:p>
    <w:p w:rsidR="001B3722" w:rsidRDefault="001B3722" w:rsidP="001B3722">
      <w:pPr>
        <w:jc w:val="both"/>
        <w:rPr>
          <w:b/>
        </w:rPr>
      </w:pPr>
      <w:r w:rsidRPr="00BF1DC6">
        <w:rPr>
          <w:b/>
        </w:rPr>
        <w:t xml:space="preserve">Šifra i naziv programa: </w:t>
      </w:r>
      <w:r w:rsidRPr="00BF1DC6">
        <w:rPr>
          <w:b/>
        </w:rPr>
        <w:tab/>
        <w:t>71       PROGRAMSKA DJELATNOST</w:t>
      </w:r>
    </w:p>
    <w:p w:rsidR="001B3722" w:rsidRDefault="001B3722" w:rsidP="001B3722">
      <w:pPr>
        <w:jc w:val="both"/>
        <w:rPr>
          <w:b/>
        </w:rPr>
      </w:pPr>
    </w:p>
    <w:p w:rsidR="001B3722" w:rsidRPr="00BF1DC6" w:rsidRDefault="001B3722" w:rsidP="001B3722">
      <w:pPr>
        <w:jc w:val="both"/>
        <w:rPr>
          <w:b/>
        </w:rPr>
      </w:pPr>
      <w:r>
        <w:rPr>
          <w:b/>
        </w:rPr>
        <w:t xml:space="preserve">Obrazloženje: </w:t>
      </w:r>
      <w:r w:rsidRPr="00BF1DC6">
        <w:t>podizanje umjet</w:t>
      </w:r>
      <w:r>
        <w:t xml:space="preserve">ničke kvalitete svake izvedbe, </w:t>
      </w:r>
      <w:r w:rsidRPr="00BF1DC6">
        <w:t>repertoarnim inovacijama izazvati širi interes i ostvariti širi dijalog s publikom</w:t>
      </w:r>
      <w:r>
        <w:t xml:space="preserve"> te o</w:t>
      </w:r>
      <w:r w:rsidRPr="00BF1DC6">
        <w:t>sigura</w:t>
      </w:r>
      <w:r>
        <w:t>ti</w:t>
      </w:r>
      <w:r w:rsidRPr="00BF1DC6">
        <w:t xml:space="preserve"> uvjet</w:t>
      </w:r>
      <w:r>
        <w:t>e</w:t>
      </w:r>
      <w:r w:rsidRPr="00BF1DC6">
        <w:t xml:space="preserve"> za programsku djelatnost kulturne ustanove kojoj je Grad osnivač</w:t>
      </w:r>
      <w:r>
        <w:t>.</w:t>
      </w:r>
    </w:p>
    <w:p w:rsidR="001B3722" w:rsidRDefault="001B3722" w:rsidP="001B3722">
      <w:pPr>
        <w:jc w:val="both"/>
      </w:pPr>
      <w:r w:rsidRPr="00BF1DC6">
        <w:rPr>
          <w:b/>
          <w:bCs/>
        </w:rPr>
        <w:t>Izvor sredstava:  </w:t>
      </w:r>
      <w:r w:rsidRPr="00BF1DC6">
        <w:t>opći prihodi i primici</w:t>
      </w:r>
      <w:r>
        <w:t>, vlastiti prihodi, pomoći iz državnog i županijskog proračuna</w:t>
      </w:r>
    </w:p>
    <w:p w:rsidR="001B3722" w:rsidRPr="00BF1DC6" w:rsidRDefault="001B3722" w:rsidP="001B3722">
      <w:pPr>
        <w:jc w:val="both"/>
        <w:rPr>
          <w:b/>
          <w:color w:val="000000"/>
        </w:rPr>
      </w:pP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rPr>
            </w:pPr>
            <w:r w:rsidRPr="00936BB1">
              <w:rPr>
                <w:rFonts w:eastAsia="Times New Roman"/>
              </w:rPr>
              <w:t>Glava: 440-22 HRVATSKO NARODNO KAZALIŠTE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0"/>
              <w:jc w:val="right"/>
              <w:rPr>
                <w:rFonts w:eastAsia="Times New Roman"/>
              </w:rPr>
            </w:pPr>
            <w:r>
              <w:rPr>
                <w:rFonts w:eastAsia="Times New Roman"/>
              </w:rPr>
              <w:t>887.120</w:t>
            </w:r>
            <w:r w:rsidRPr="00936BB1">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70 Program: FINANCIRANJE USTANOVA U KULTURI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695.020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700001 Redovno poslovanje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695.020</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71 Program: PROGRAMSKA DJELATNOST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192.100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710004 Kazališne predstave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192.100</w:t>
            </w:r>
            <w:r w:rsidRPr="000C2EDD">
              <w:rPr>
                <w:rFonts w:eastAsia="Times New Roman"/>
              </w:rPr>
              <w:t>,00</w:t>
            </w:r>
          </w:p>
        </w:tc>
      </w:tr>
    </w:tbl>
    <w:p w:rsidR="001B3722" w:rsidRDefault="001B3722" w:rsidP="001B3722">
      <w:pPr>
        <w:jc w:val="both"/>
        <w:rPr>
          <w:b/>
          <w:color w:val="000000"/>
        </w:rPr>
      </w:pPr>
    </w:p>
    <w:p w:rsidR="00F92A9B" w:rsidRDefault="00F92A9B" w:rsidP="001B3722">
      <w:pPr>
        <w:jc w:val="both"/>
        <w:rPr>
          <w:b/>
          <w:color w:val="000000"/>
        </w:rPr>
      </w:pPr>
    </w:p>
    <w:p w:rsidR="00F92A9B" w:rsidRDefault="00F92A9B" w:rsidP="001B3722">
      <w:pPr>
        <w:jc w:val="both"/>
        <w:rPr>
          <w:b/>
          <w:color w:val="000000"/>
        </w:rPr>
      </w:pPr>
    </w:p>
    <w:p w:rsidR="00F92A9B" w:rsidRDefault="00F92A9B" w:rsidP="001B3722">
      <w:pPr>
        <w:jc w:val="both"/>
        <w:rPr>
          <w:b/>
          <w:color w:val="000000"/>
        </w:rPr>
      </w:pPr>
    </w:p>
    <w:p w:rsidR="001B3722" w:rsidRDefault="001B3722" w:rsidP="001B3722">
      <w:pPr>
        <w:jc w:val="both"/>
        <w:rPr>
          <w:b/>
          <w:color w:val="000000"/>
        </w:rPr>
      </w:pPr>
    </w:p>
    <w:p w:rsidR="001B3722" w:rsidRPr="00BF1DC6" w:rsidRDefault="001B3722" w:rsidP="001B3722">
      <w:pPr>
        <w:jc w:val="both"/>
        <w:rPr>
          <w:b/>
          <w:color w:val="000000"/>
        </w:rPr>
      </w:pPr>
      <w:r w:rsidRPr="00BF1DC6">
        <w:rPr>
          <w:b/>
          <w:color w:val="000000"/>
        </w:rPr>
        <w:lastRenderedPageBreak/>
        <w:t>Glava:</w:t>
      </w:r>
      <w:r w:rsidRPr="00BF1DC6">
        <w:rPr>
          <w:b/>
          <w:color w:val="000000"/>
        </w:rPr>
        <w:tab/>
      </w:r>
      <w:r w:rsidRPr="00BF1DC6">
        <w:rPr>
          <w:b/>
          <w:color w:val="000000"/>
        </w:rPr>
        <w:tab/>
      </w:r>
      <w:r w:rsidRPr="00BF1DC6">
        <w:rPr>
          <w:b/>
          <w:color w:val="000000"/>
        </w:rPr>
        <w:tab/>
      </w:r>
      <w:r w:rsidRPr="00BF1DC6">
        <w:rPr>
          <w:b/>
          <w:color w:val="000000"/>
        </w:rPr>
        <w:tab/>
        <w:t xml:space="preserve">440-23    GRADSKI </w:t>
      </w:r>
      <w:r>
        <w:rPr>
          <w:b/>
          <w:color w:val="000000"/>
        </w:rPr>
        <w:t xml:space="preserve">  </w:t>
      </w:r>
      <w:r w:rsidRPr="00BF1DC6">
        <w:rPr>
          <w:b/>
          <w:color w:val="000000"/>
        </w:rPr>
        <w:t>MUZEJ VARAŽDIN</w:t>
      </w:r>
    </w:p>
    <w:p w:rsidR="001B3722" w:rsidRPr="00BF1DC6" w:rsidRDefault="001B3722" w:rsidP="001B3722">
      <w:pPr>
        <w:jc w:val="both"/>
        <w:rPr>
          <w:b/>
        </w:rPr>
      </w:pPr>
    </w:p>
    <w:p w:rsidR="001B3722" w:rsidRDefault="001B3722" w:rsidP="001B3722">
      <w:pPr>
        <w:jc w:val="both"/>
      </w:pPr>
      <w:r w:rsidRPr="00895699">
        <w:rPr>
          <w:b/>
        </w:rPr>
        <w:t>Obrazloženje:</w:t>
      </w:r>
      <w:r w:rsidRPr="00895699">
        <w:t xml:space="preserve"> Muzej je organiziran u devet ustrojbenih jedinica, smještenih u pet objekata: Kulturno</w:t>
      </w:r>
      <w:r>
        <w:t>-</w:t>
      </w:r>
      <w:r w:rsidRPr="00895699">
        <w:t xml:space="preserve">povijesni odjel, Etnografski odjel, Galerija umjetnina, Arheološki odjel, Prirodoslovni odjel, Povijesni odjel, Konzervatorsko-restauratorski odjel, Dokumentacijski odjel i Odjel zajedničkih službi. Tijekom proteklih desetljeća Gradski muzej Varaždin prerastao je u instituciju koja svojim značajem nadilazi lokalne okvire djelovanja, pa je tim veća obveza neprestanog podizanja kvalitete rada u svim segmentima. </w:t>
      </w:r>
    </w:p>
    <w:p w:rsidR="001B3722" w:rsidRPr="00D747D9" w:rsidRDefault="001B3722" w:rsidP="001B3722">
      <w:pPr>
        <w:jc w:val="both"/>
      </w:pPr>
      <w:r w:rsidRPr="00BF1DC6">
        <w:rPr>
          <w:b/>
        </w:rPr>
        <w:t xml:space="preserve">Šifra i naziv programa: </w:t>
      </w:r>
      <w:r w:rsidRPr="00BF1DC6">
        <w:rPr>
          <w:b/>
        </w:rPr>
        <w:tab/>
        <w:t>70       FINANCIRANJE USTANOVA U KULTURI</w:t>
      </w:r>
    </w:p>
    <w:p w:rsidR="001B3722" w:rsidRPr="00BF1DC6" w:rsidRDefault="001B3722" w:rsidP="001B3722">
      <w:pPr>
        <w:jc w:val="both"/>
      </w:pPr>
    </w:p>
    <w:p w:rsidR="001B3722" w:rsidRDefault="001B3722" w:rsidP="001B3722">
      <w:pPr>
        <w:pStyle w:val="Bezproreda"/>
        <w:jc w:val="both"/>
        <w:rPr>
          <w:rFonts w:ascii="Times New Roman" w:hAnsi="Times New Roman"/>
          <w:sz w:val="24"/>
          <w:szCs w:val="24"/>
          <w:lang w:eastAsia="hr-HR"/>
        </w:rPr>
      </w:pPr>
      <w:r w:rsidRPr="008732C3">
        <w:rPr>
          <w:rFonts w:ascii="Times New Roman" w:hAnsi="Times New Roman"/>
          <w:b/>
          <w:sz w:val="24"/>
          <w:szCs w:val="24"/>
        </w:rPr>
        <w:t>Obrazloženje:</w:t>
      </w:r>
      <w:r w:rsidRPr="008732C3">
        <w:rPr>
          <w:rFonts w:ascii="Times New Roman" w:hAnsi="Times New Roman"/>
          <w:sz w:val="24"/>
          <w:szCs w:val="24"/>
        </w:rPr>
        <w:t xml:space="preserve"> </w:t>
      </w:r>
      <w:r>
        <w:rPr>
          <w:rFonts w:ascii="Times New Roman" w:hAnsi="Times New Roman"/>
          <w:sz w:val="24"/>
          <w:szCs w:val="24"/>
        </w:rPr>
        <w:t>P</w:t>
      </w:r>
      <w:r w:rsidRPr="008732C3">
        <w:rPr>
          <w:rFonts w:ascii="Times New Roman" w:hAnsi="Times New Roman"/>
          <w:sz w:val="24"/>
          <w:szCs w:val="24"/>
        </w:rPr>
        <w:t xml:space="preserve">rogram obuhvaća plaće za zaposlenike, program opremanje poslovnih prostora gdje se očekuje </w:t>
      </w:r>
      <w:r w:rsidRPr="008732C3">
        <w:rPr>
          <w:rFonts w:ascii="Times New Roman" w:hAnsi="Times New Roman"/>
          <w:sz w:val="24"/>
          <w:szCs w:val="24"/>
          <w:lang w:eastAsia="hr-HR"/>
        </w:rPr>
        <w:t xml:space="preserve">Nastavak radova na sanaciji i uređenju zaštićenog kulturnog dobra Stari grad te uređenje i opremanje muzejskih </w:t>
      </w:r>
      <w:proofErr w:type="spellStart"/>
      <w:r w:rsidRPr="008732C3">
        <w:rPr>
          <w:rFonts w:ascii="Times New Roman" w:hAnsi="Times New Roman"/>
          <w:sz w:val="24"/>
          <w:szCs w:val="24"/>
          <w:lang w:eastAsia="hr-HR"/>
        </w:rPr>
        <w:t>čuvaonica</w:t>
      </w:r>
      <w:proofErr w:type="spellEnd"/>
      <w:r w:rsidRPr="008732C3">
        <w:rPr>
          <w:rFonts w:ascii="Times New Roman" w:hAnsi="Times New Roman"/>
          <w:sz w:val="24"/>
          <w:szCs w:val="24"/>
          <w:lang w:eastAsia="hr-HR"/>
        </w:rPr>
        <w:t xml:space="preserve"> te otkup muzejskih predmeta koje će se sukladno otkupnoj politici GMV, otkupljivat predmeti za stalni postav</w:t>
      </w:r>
      <w:r>
        <w:rPr>
          <w:rFonts w:ascii="Times New Roman" w:hAnsi="Times New Roman"/>
          <w:sz w:val="24"/>
          <w:szCs w:val="24"/>
          <w:lang w:eastAsia="hr-HR"/>
        </w:rPr>
        <w:t>, a sve sukladno planu financiranja nužnih rashoda i izdataka.</w:t>
      </w:r>
    </w:p>
    <w:p w:rsidR="001B3722" w:rsidRDefault="001B3722" w:rsidP="001B3722">
      <w:pPr>
        <w:jc w:val="both"/>
      </w:pPr>
      <w:r w:rsidRPr="00BF1DC6">
        <w:rPr>
          <w:b/>
          <w:bCs/>
        </w:rPr>
        <w:t>Izvor sredstava:  </w:t>
      </w:r>
      <w:r w:rsidRPr="00BF1DC6">
        <w:t>opći prihodi i primici</w:t>
      </w:r>
      <w:r>
        <w:t>, vlastiti prihodi</w:t>
      </w:r>
    </w:p>
    <w:p w:rsidR="001B3722" w:rsidRDefault="001B3722" w:rsidP="001B3722">
      <w:pPr>
        <w:jc w:val="both"/>
        <w:rPr>
          <w:b/>
        </w:rPr>
      </w:pPr>
    </w:p>
    <w:p w:rsidR="001B3722" w:rsidRDefault="001B3722" w:rsidP="001B3722">
      <w:pPr>
        <w:jc w:val="both"/>
        <w:rPr>
          <w:b/>
        </w:rPr>
      </w:pPr>
      <w:r w:rsidRPr="00BF1DC6">
        <w:rPr>
          <w:b/>
        </w:rPr>
        <w:t xml:space="preserve">Šifra i naziv programa: </w:t>
      </w:r>
      <w:r w:rsidRPr="00BF1DC6">
        <w:rPr>
          <w:b/>
        </w:rPr>
        <w:tab/>
        <w:t>71       PROGRAMSKA DJELATNOST</w:t>
      </w:r>
    </w:p>
    <w:p w:rsidR="001B3722" w:rsidRDefault="001B3722" w:rsidP="001B3722">
      <w:pPr>
        <w:jc w:val="both"/>
        <w:rPr>
          <w:b/>
        </w:rPr>
      </w:pPr>
    </w:p>
    <w:p w:rsidR="001B3722" w:rsidRDefault="001B3722" w:rsidP="001B3722">
      <w:pPr>
        <w:pStyle w:val="Bezproreda"/>
        <w:jc w:val="both"/>
        <w:rPr>
          <w:rFonts w:ascii="Times New Roman" w:hAnsi="Times New Roman"/>
          <w:sz w:val="24"/>
          <w:szCs w:val="24"/>
          <w:lang w:eastAsia="hr-HR"/>
        </w:rPr>
      </w:pPr>
      <w:r>
        <w:rPr>
          <w:rFonts w:ascii="Times New Roman" w:hAnsi="Times New Roman"/>
          <w:b/>
          <w:sz w:val="24"/>
          <w:szCs w:val="24"/>
        </w:rPr>
        <w:t xml:space="preserve">Obrazloženje: </w:t>
      </w:r>
      <w:r w:rsidRPr="008732C3">
        <w:rPr>
          <w:rFonts w:ascii="Times New Roman" w:hAnsi="Times New Roman"/>
          <w:sz w:val="24"/>
          <w:szCs w:val="24"/>
        </w:rPr>
        <w:t xml:space="preserve">Programska djelatnost obuhvaća sve programe i aktivnosti koje tijekom godine provodi muzej: nabavka, sabiranje, zaštita, istraživanje, komuniciranje i izlaganje u svrhu proučavanja, edukacije i uživanja civilizacijskih, kulturnih materijalnih i nematerijalnih i prirodnih dobara te njihova stručna i znanstvena obrada i sistematizacija u zbirke, trajna zaštita muzejske građe, muzejske dokumentacije i muzejski prezentiranih </w:t>
      </w:r>
      <w:proofErr w:type="spellStart"/>
      <w:r w:rsidRPr="008732C3">
        <w:rPr>
          <w:rFonts w:ascii="Times New Roman" w:hAnsi="Times New Roman"/>
          <w:sz w:val="24"/>
          <w:szCs w:val="24"/>
        </w:rPr>
        <w:t>baštinskih</w:t>
      </w:r>
      <w:proofErr w:type="spellEnd"/>
      <w:r w:rsidRPr="008732C3">
        <w:rPr>
          <w:rFonts w:ascii="Times New Roman" w:hAnsi="Times New Roman"/>
          <w:sz w:val="24"/>
          <w:szCs w:val="24"/>
        </w:rPr>
        <w:t xml:space="preserve"> lokaliteta i nalazišta, te njihovo interpretiranje i prezentiranje javnosti putem različitih komunikacijskih oblika u stvarnom i virtualnom okruženju</w:t>
      </w:r>
      <w:r>
        <w:rPr>
          <w:rFonts w:ascii="Times New Roman" w:hAnsi="Times New Roman"/>
          <w:sz w:val="24"/>
          <w:szCs w:val="24"/>
        </w:rPr>
        <w:t>,</w:t>
      </w:r>
      <w:r w:rsidRPr="00183F87">
        <w:rPr>
          <w:rFonts w:ascii="Times New Roman" w:hAnsi="Times New Roman"/>
          <w:sz w:val="24"/>
          <w:szCs w:val="24"/>
          <w:lang w:eastAsia="hr-HR"/>
        </w:rPr>
        <w:t xml:space="preserve"> </w:t>
      </w:r>
      <w:r>
        <w:rPr>
          <w:rFonts w:ascii="Times New Roman" w:hAnsi="Times New Roman"/>
          <w:sz w:val="24"/>
          <w:szCs w:val="24"/>
          <w:lang w:eastAsia="hr-HR"/>
        </w:rPr>
        <w:t>a sve sukladno planu financiranja nužnih rashoda i izdataka.</w:t>
      </w:r>
    </w:p>
    <w:p w:rsidR="001B3722" w:rsidRDefault="001B3722" w:rsidP="001B3722">
      <w:pPr>
        <w:jc w:val="both"/>
      </w:pPr>
      <w:r w:rsidRPr="00BF1DC6">
        <w:rPr>
          <w:b/>
          <w:bCs/>
        </w:rPr>
        <w:t>Izvor sredstava:  </w:t>
      </w:r>
      <w:r w:rsidRPr="00BF1DC6">
        <w:t>opći prihodi i primici</w:t>
      </w:r>
      <w:r>
        <w:t>, vlastiti prihodi, pomoći iz državnog i županijskog proračuna</w:t>
      </w:r>
    </w:p>
    <w:p w:rsidR="001B3722" w:rsidRDefault="001B3722" w:rsidP="001B3722">
      <w:pPr>
        <w:pStyle w:val="Bezproreda"/>
        <w:jc w:val="both"/>
        <w:rPr>
          <w:rFonts w:ascii="Times New Roman" w:hAnsi="Times New Roman"/>
          <w:sz w:val="24"/>
          <w:szCs w:val="24"/>
          <w:lang w:eastAsia="hr-HR"/>
        </w:rPr>
      </w:pP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440-23 GRADSKI MUZEJ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437.800</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70 Program: FINANCIRANJE USTANOVA U KULTURI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401.300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700001 Redovno poslovanje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393.000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700003 Opremanje poslovnih prostora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8.100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700004 Otkup muzejskih predmeta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200</w:t>
            </w:r>
            <w:r>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71 Program: PROGRAMSKA DJELATNOST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36.500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710011 Ostale muzejske aktivnosti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w:t>
            </w:r>
            <w:r w:rsidRPr="000C2EDD">
              <w:rPr>
                <w:rFonts w:eastAsia="Times New Roman"/>
              </w:rPr>
              <w:t>.200,00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710030 Izložbe i manifestacije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32</w:t>
            </w:r>
            <w:r w:rsidRPr="000C2EDD">
              <w:rPr>
                <w:rFonts w:eastAsia="Times New Roman"/>
              </w:rPr>
              <w:t>.</w:t>
            </w:r>
            <w:r>
              <w:rPr>
                <w:rFonts w:eastAsia="Times New Roman"/>
              </w:rPr>
              <w:t>3</w:t>
            </w:r>
            <w:r w:rsidRPr="000C2EDD">
              <w:rPr>
                <w:rFonts w:eastAsia="Times New Roman"/>
              </w:rPr>
              <w:t>00,00</w:t>
            </w:r>
          </w:p>
        </w:tc>
      </w:tr>
    </w:tbl>
    <w:p w:rsidR="001B3722" w:rsidRDefault="001B3722" w:rsidP="001B3722">
      <w:pPr>
        <w:jc w:val="both"/>
        <w:rPr>
          <w:b/>
          <w:color w:val="000000"/>
        </w:rPr>
      </w:pPr>
    </w:p>
    <w:p w:rsidR="001B3722" w:rsidRDefault="001B3722" w:rsidP="001B3722">
      <w:pPr>
        <w:ind w:left="1843" w:hanging="1843"/>
        <w:jc w:val="both"/>
        <w:rPr>
          <w:b/>
          <w:color w:val="000000"/>
        </w:rPr>
      </w:pPr>
    </w:p>
    <w:p w:rsidR="001B3722" w:rsidRPr="00BF1DC6" w:rsidRDefault="001B3722" w:rsidP="001B3722">
      <w:pPr>
        <w:ind w:left="1843" w:hanging="1843"/>
        <w:jc w:val="both"/>
        <w:rPr>
          <w:b/>
          <w:color w:val="000000"/>
        </w:rPr>
      </w:pPr>
      <w:r w:rsidRPr="00BF1DC6">
        <w:rPr>
          <w:b/>
          <w:color w:val="000000"/>
        </w:rPr>
        <w:t xml:space="preserve">Glava: 440-24 GRADSKA KNJIŽNICA I ČITAONICA „METEL OŽEGOVIĆ“ </w:t>
      </w:r>
      <w:r>
        <w:rPr>
          <w:b/>
          <w:color w:val="000000"/>
        </w:rPr>
        <w:t xml:space="preserve"> </w:t>
      </w:r>
      <w:r w:rsidRPr="00BF1DC6">
        <w:rPr>
          <w:b/>
          <w:color w:val="000000"/>
        </w:rPr>
        <w:t>VARAŽDIN</w:t>
      </w: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70       FINANCIRANJE USTANOVA U KULTURI</w:t>
      </w:r>
    </w:p>
    <w:p w:rsidR="001B3722" w:rsidRPr="00BF1DC6" w:rsidRDefault="001B3722" w:rsidP="001B3722">
      <w:pPr>
        <w:jc w:val="both"/>
      </w:pPr>
    </w:p>
    <w:p w:rsidR="001B3722" w:rsidRPr="009779C5" w:rsidRDefault="001B3722" w:rsidP="001B3722">
      <w:pPr>
        <w:jc w:val="both"/>
        <w:rPr>
          <w:bCs/>
        </w:rPr>
      </w:pPr>
      <w:r w:rsidRPr="009779C5">
        <w:rPr>
          <w:b/>
        </w:rPr>
        <w:t>Obrazloženje:</w:t>
      </w:r>
      <w:r w:rsidRPr="009779C5">
        <w:t xml:space="preserve"> Nabava knjižne građe temeljna je zadaća svake knjižnice, od koje ovisi</w:t>
      </w:r>
      <w:r w:rsidRPr="009779C5">
        <w:rPr>
          <w:b/>
        </w:rPr>
        <w:t xml:space="preserve"> </w:t>
      </w:r>
      <w:r w:rsidRPr="009779C5">
        <w:t>korištenje usluga ustanove</w:t>
      </w:r>
      <w:r w:rsidRPr="009779C5">
        <w:rPr>
          <w:b/>
        </w:rPr>
        <w:t xml:space="preserve"> </w:t>
      </w:r>
      <w:r w:rsidRPr="009779C5">
        <w:t>i zadovoljstvo korisnika</w:t>
      </w:r>
      <w:r w:rsidRPr="009779C5">
        <w:rPr>
          <w:b/>
        </w:rPr>
        <w:t xml:space="preserve">. </w:t>
      </w:r>
      <w:r w:rsidRPr="009779C5">
        <w:t xml:space="preserve">Gradska knjižnica odabire  i otkupljuje nove naslove nakladničke produkcije u Hrvatskoj radi ispunjavanja najširih čitateljskih interesa lokalne zajednice koju čine djeca i mladež, odrasli korisnici, štovatelji lijepog štiva, studenti, stručni i znanstveni radnici. Zbog zadovoljavanja različitih potreba Gradska knjižnica u obvezi je vođenja odgovorne i kompleksne nabave knjižne građe. </w:t>
      </w:r>
      <w:r w:rsidRPr="009779C5">
        <w:rPr>
          <w:bCs/>
        </w:rPr>
        <w:t xml:space="preserve">Značajan udio u </w:t>
      </w:r>
      <w:r w:rsidRPr="009779C5">
        <w:rPr>
          <w:bCs/>
        </w:rPr>
        <w:lastRenderedPageBreak/>
        <w:t xml:space="preserve">nabavi predstavljaju udžbenici i stručna literatura za visokoškolski studij, što osigurava mogućnost posudbe i korištenja građe, a time i uspješnog studiranja i stručnog rada. </w:t>
      </w:r>
    </w:p>
    <w:p w:rsidR="001B3722" w:rsidRDefault="001B3722" w:rsidP="001B3722">
      <w:pPr>
        <w:jc w:val="both"/>
      </w:pPr>
      <w:r w:rsidRPr="00BF1DC6">
        <w:rPr>
          <w:b/>
          <w:bCs/>
        </w:rPr>
        <w:t>Izvor sredstava:  </w:t>
      </w:r>
      <w:r w:rsidRPr="00BF1DC6">
        <w:t>opći prihodi i primici</w:t>
      </w:r>
      <w:r>
        <w:t>, vlastiti prihodi i pomoći iz državnog proračuna</w:t>
      </w:r>
    </w:p>
    <w:p w:rsidR="001B3722" w:rsidRPr="00AC3334" w:rsidRDefault="001B3722" w:rsidP="001B3722">
      <w:pPr>
        <w:jc w:val="both"/>
      </w:pPr>
    </w:p>
    <w:p w:rsidR="001B3722" w:rsidRDefault="001B3722" w:rsidP="001B3722">
      <w:pPr>
        <w:jc w:val="both"/>
        <w:rPr>
          <w:b/>
        </w:rPr>
      </w:pPr>
      <w:r w:rsidRPr="00BF1DC6">
        <w:rPr>
          <w:b/>
        </w:rPr>
        <w:t xml:space="preserve">Šifra i naziv programa: </w:t>
      </w:r>
      <w:r w:rsidRPr="00BF1DC6">
        <w:rPr>
          <w:b/>
        </w:rPr>
        <w:tab/>
        <w:t>71       PROGRAMSKA DJELATNOST</w:t>
      </w:r>
    </w:p>
    <w:p w:rsidR="001B3722" w:rsidRDefault="001B3722" w:rsidP="001B3722">
      <w:pPr>
        <w:jc w:val="both"/>
        <w:rPr>
          <w:b/>
        </w:rPr>
      </w:pPr>
    </w:p>
    <w:p w:rsidR="001B3722" w:rsidRDefault="001B3722" w:rsidP="001B3722">
      <w:pPr>
        <w:pStyle w:val="Bezproreda"/>
        <w:jc w:val="both"/>
        <w:rPr>
          <w:rFonts w:ascii="Times New Roman" w:hAnsi="Times New Roman"/>
          <w:sz w:val="24"/>
          <w:szCs w:val="24"/>
          <w:lang w:eastAsia="hr-HR"/>
        </w:rPr>
      </w:pPr>
      <w:r>
        <w:rPr>
          <w:rFonts w:ascii="Times New Roman" w:hAnsi="Times New Roman"/>
          <w:b/>
          <w:sz w:val="24"/>
          <w:szCs w:val="24"/>
        </w:rPr>
        <w:t xml:space="preserve">Obrazloženje: </w:t>
      </w:r>
      <w:r w:rsidRPr="000366BE">
        <w:rPr>
          <w:rFonts w:ascii="Times New Roman" w:hAnsi="Times New Roman"/>
          <w:bCs/>
          <w:sz w:val="24"/>
          <w:szCs w:val="24"/>
        </w:rPr>
        <w:t>Kulturološki programi  provode se  organiziranjem književnih priredbi, izložbi knjiga i umjetničkih djela, te prigodnih izložbi zavičajne zbirke, zbirki ostavštine umjetnika i znanstvenika Grada Varaždina i Varaždinske županije</w:t>
      </w:r>
      <w:r>
        <w:rPr>
          <w:rFonts w:ascii="Times New Roman" w:hAnsi="Times New Roman"/>
          <w:bCs/>
          <w:sz w:val="24"/>
          <w:szCs w:val="24"/>
        </w:rPr>
        <w:t>,</w:t>
      </w:r>
      <w:r w:rsidRPr="00183F87">
        <w:rPr>
          <w:rFonts w:ascii="Times New Roman" w:hAnsi="Times New Roman"/>
          <w:sz w:val="24"/>
          <w:szCs w:val="24"/>
          <w:lang w:eastAsia="hr-HR"/>
        </w:rPr>
        <w:t xml:space="preserve"> </w:t>
      </w:r>
      <w:r>
        <w:rPr>
          <w:rFonts w:ascii="Times New Roman" w:hAnsi="Times New Roman"/>
          <w:sz w:val="24"/>
          <w:szCs w:val="24"/>
          <w:lang w:eastAsia="hr-HR"/>
        </w:rPr>
        <w:t>a sve sukladno planu financiranja nužnih rashoda i izdataka.</w:t>
      </w:r>
    </w:p>
    <w:p w:rsidR="001B3722" w:rsidRDefault="001B3722" w:rsidP="001B3722">
      <w:pPr>
        <w:jc w:val="both"/>
      </w:pPr>
      <w:r w:rsidRPr="00BF1DC6">
        <w:rPr>
          <w:b/>
          <w:bCs/>
        </w:rPr>
        <w:t>Izvor sredstava:  </w:t>
      </w:r>
      <w:r>
        <w:t xml:space="preserve"> vlastiti prihodi i pomoći iz državnog proračuna</w:t>
      </w:r>
    </w:p>
    <w:p w:rsidR="001B3722" w:rsidRDefault="001B3722" w:rsidP="001B3722">
      <w:pPr>
        <w:pStyle w:val="Bezproreda"/>
        <w:jc w:val="both"/>
        <w:rPr>
          <w:rFonts w:ascii="Times New Roman" w:hAnsi="Times New Roman"/>
          <w:sz w:val="24"/>
          <w:szCs w:val="24"/>
          <w:lang w:eastAsia="hr-HR"/>
        </w:rPr>
      </w:pPr>
    </w:p>
    <w:tbl>
      <w:tblPr>
        <w:tblW w:w="9084" w:type="dxa"/>
        <w:tblInd w:w="96" w:type="dxa"/>
        <w:tblLook w:val="04A0"/>
      </w:tblPr>
      <w:tblGrid>
        <w:gridCol w:w="6660"/>
        <w:gridCol w:w="2424"/>
      </w:tblGrid>
      <w:tr w:rsidR="001B3722" w:rsidRPr="000C2EDD" w:rsidTr="00AE75B7">
        <w:trPr>
          <w:trHeight w:val="630"/>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440-24 KNJIŽNICA I ČITAONICA "METEL OŽEGOVIĆ"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352.860</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70 Program: FINANCIRANJE USTANOVA U KULTURI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341.130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700001 Redovno poslovanje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291.080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TP: 700005 Nabava knjižne i </w:t>
            </w:r>
            <w:proofErr w:type="spellStart"/>
            <w:r w:rsidRPr="000C2EDD">
              <w:rPr>
                <w:rFonts w:eastAsia="Times New Roman"/>
              </w:rPr>
              <w:t>neknjižne</w:t>
            </w:r>
            <w:proofErr w:type="spellEnd"/>
            <w:r w:rsidRPr="000C2EDD">
              <w:rPr>
                <w:rFonts w:eastAsia="Times New Roman"/>
              </w:rPr>
              <w:t xml:space="preserve"> građe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50.050</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71 Program: PROGRAMSKA DJELATNOST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11.730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710021 Rad matične službe Gradske knjižnice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10.410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710025 Mjesec hrvatske knjige i ostali kulturološki programi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1.320,00</w:t>
            </w:r>
          </w:p>
        </w:tc>
      </w:tr>
    </w:tbl>
    <w:p w:rsidR="001B3722" w:rsidRPr="00BF1DC6" w:rsidRDefault="001B3722" w:rsidP="001B3722">
      <w:pPr>
        <w:jc w:val="both"/>
        <w:rPr>
          <w:b/>
          <w:color w:val="000000"/>
        </w:rPr>
      </w:pPr>
    </w:p>
    <w:p w:rsidR="001B3722" w:rsidRDefault="001B3722" w:rsidP="001B3722">
      <w:pPr>
        <w:jc w:val="both"/>
        <w:rPr>
          <w:b/>
          <w:color w:val="000000"/>
        </w:rPr>
      </w:pPr>
    </w:p>
    <w:p w:rsidR="001B3722" w:rsidRPr="00BF1DC6" w:rsidRDefault="001B3722" w:rsidP="001B3722">
      <w:pPr>
        <w:jc w:val="both"/>
        <w:rPr>
          <w:b/>
          <w:color w:val="000000"/>
        </w:rPr>
      </w:pPr>
      <w:r w:rsidRPr="00BF1DC6">
        <w:rPr>
          <w:b/>
          <w:color w:val="000000"/>
        </w:rPr>
        <w:t xml:space="preserve">Glava: </w:t>
      </w:r>
      <w:r w:rsidRPr="00BF1DC6">
        <w:rPr>
          <w:b/>
          <w:color w:val="000000"/>
        </w:rPr>
        <w:tab/>
      </w:r>
      <w:r w:rsidRPr="00BF1DC6">
        <w:rPr>
          <w:color w:val="000000"/>
        </w:rPr>
        <w:tab/>
      </w:r>
      <w:r w:rsidRPr="00BF1DC6">
        <w:rPr>
          <w:color w:val="000000"/>
        </w:rPr>
        <w:tab/>
      </w:r>
      <w:r w:rsidRPr="00BF1DC6">
        <w:rPr>
          <w:b/>
          <w:color w:val="000000"/>
        </w:rPr>
        <w:t>440-26    KONCERTNI URED VARAŽDIN</w:t>
      </w: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70       FINANCIRANJE USTANOVA U KULTURI</w:t>
      </w:r>
    </w:p>
    <w:p w:rsidR="001B3722" w:rsidRPr="00BF1DC6" w:rsidRDefault="001B3722" w:rsidP="001B3722">
      <w:pPr>
        <w:jc w:val="both"/>
        <w:rPr>
          <w:b/>
        </w:rPr>
      </w:pPr>
    </w:p>
    <w:p w:rsidR="001B3722" w:rsidRPr="00AC3334" w:rsidRDefault="001B3722" w:rsidP="001B3722">
      <w:pPr>
        <w:jc w:val="both"/>
      </w:pPr>
      <w:r w:rsidRPr="00BF1DC6">
        <w:rPr>
          <w:b/>
        </w:rPr>
        <w:t xml:space="preserve">Obrazloženje: </w:t>
      </w:r>
      <w:r w:rsidRPr="000366BE">
        <w:t xml:space="preserve">Koncertni ured Varaždin, javna ustanova u kulturi Grada Varaždina u svojih 27 godina rada etablirao se u međunarodnoj diplomatskoj, kulturnoj i gospodarskoj razmjeni Hrvatske i Varaždina. Godišnje organizira stotinjak koncerata i glazbeno-scenskih te kulturno-turističkih projekata i manifestacija u zemlji i inozemstvu koje izravno posjeti više desetaka tisuća ljudi. </w:t>
      </w:r>
    </w:p>
    <w:p w:rsidR="001B3722" w:rsidRDefault="001B3722" w:rsidP="001B3722">
      <w:pPr>
        <w:jc w:val="both"/>
      </w:pPr>
      <w:r w:rsidRPr="00BF1DC6">
        <w:rPr>
          <w:b/>
          <w:bCs/>
        </w:rPr>
        <w:t>Izvor sredstava:  </w:t>
      </w:r>
      <w:r w:rsidRPr="00BF1DC6">
        <w:t>opći prihodi i primici</w:t>
      </w:r>
      <w:r>
        <w:t xml:space="preserve"> i vlastiti prihodi </w:t>
      </w:r>
    </w:p>
    <w:p w:rsidR="001B3722" w:rsidRPr="00BF1DC6" w:rsidRDefault="001B3722" w:rsidP="001B3722">
      <w:pPr>
        <w:jc w:val="both"/>
        <w:rPr>
          <w:b/>
        </w:rPr>
      </w:pPr>
    </w:p>
    <w:p w:rsidR="001B3722" w:rsidRDefault="001B3722" w:rsidP="001B3722">
      <w:pPr>
        <w:jc w:val="both"/>
        <w:rPr>
          <w:b/>
        </w:rPr>
      </w:pPr>
      <w:r w:rsidRPr="00BF1DC6">
        <w:rPr>
          <w:b/>
        </w:rPr>
        <w:t xml:space="preserve">Šifra i naziv programa: </w:t>
      </w:r>
      <w:r w:rsidRPr="00BF1DC6">
        <w:rPr>
          <w:b/>
        </w:rPr>
        <w:tab/>
        <w:t>71       PROGRAMSKA DJELATNOST</w:t>
      </w:r>
    </w:p>
    <w:p w:rsidR="001B3722" w:rsidRDefault="001B3722" w:rsidP="001B3722">
      <w:pPr>
        <w:jc w:val="both"/>
        <w:rPr>
          <w:b/>
        </w:rPr>
      </w:pPr>
    </w:p>
    <w:p w:rsidR="001B3722" w:rsidRDefault="001B3722" w:rsidP="001B3722">
      <w:pPr>
        <w:autoSpaceDE w:val="0"/>
        <w:autoSpaceDN w:val="0"/>
        <w:adjustRightInd w:val="0"/>
        <w:jc w:val="both"/>
        <w:rPr>
          <w:rFonts w:eastAsia="ArialMT"/>
        </w:rPr>
      </w:pPr>
      <w:r>
        <w:rPr>
          <w:b/>
        </w:rPr>
        <w:t xml:space="preserve">Obrazloženje: </w:t>
      </w:r>
      <w:r w:rsidRPr="00BF1DC6">
        <w:rPr>
          <w:rFonts w:eastAsia="ArialMT"/>
        </w:rPr>
        <w:t>Ostvarivanje kontinuiteta</w:t>
      </w:r>
      <w:r>
        <w:rPr>
          <w:rFonts w:eastAsia="ArialMT"/>
        </w:rPr>
        <w:t xml:space="preserve"> </w:t>
      </w:r>
      <w:r w:rsidRPr="00BF1DC6">
        <w:rPr>
          <w:rFonts w:eastAsia="ArialMT"/>
        </w:rPr>
        <w:t xml:space="preserve">glazbeno-koncertne grane umjetnosti te organizacija i realizacija </w:t>
      </w:r>
      <w:r>
        <w:rPr>
          <w:rFonts w:eastAsia="ArialMT"/>
        </w:rPr>
        <w:t>nužnih rashoda i izdataka.</w:t>
      </w:r>
    </w:p>
    <w:p w:rsidR="001B3722" w:rsidRDefault="001B3722" w:rsidP="001B3722">
      <w:pPr>
        <w:jc w:val="both"/>
      </w:pPr>
      <w:r w:rsidRPr="00BF1DC6">
        <w:rPr>
          <w:b/>
          <w:bCs/>
        </w:rPr>
        <w:t>Izvor sredstava:  </w:t>
      </w:r>
      <w:r w:rsidRPr="00BF1DC6">
        <w:t>opći prihodi i primici</w:t>
      </w:r>
      <w:r>
        <w:t xml:space="preserve">, vlastiti prihodi i pomoći iz županijskog proračuna </w:t>
      </w:r>
    </w:p>
    <w:p w:rsidR="001B3722" w:rsidRPr="000366BE" w:rsidRDefault="001B3722" w:rsidP="001B3722">
      <w:pPr>
        <w:autoSpaceDE w:val="0"/>
        <w:autoSpaceDN w:val="0"/>
        <w:adjustRightInd w:val="0"/>
        <w:jc w:val="both"/>
        <w:rPr>
          <w:rFonts w:eastAsia="ArialMT"/>
        </w:rPr>
      </w:pP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440-26 KONCERTNI URED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152</w:t>
            </w:r>
            <w:r w:rsidRPr="000C2EDD">
              <w:rPr>
                <w:rFonts w:eastAsia="Times New Roman"/>
              </w:rPr>
              <w:t>.000,00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70 Program: FINANCIRANJE USTANOVA U KULTURI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69.883</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700001 Redovno poslovanje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69.883</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71 Program: PROGRAMSKA DJELATNOST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82.117</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710033 Varaždinske barokne večeri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29.960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710034 Javna događanja i prigodni programi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32.246</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710037 Koncertna sezona Varaždinskog komornog orkestra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19.911</w:t>
            </w:r>
            <w:r w:rsidRPr="000C2EDD">
              <w:rPr>
                <w:rFonts w:eastAsia="Times New Roman"/>
              </w:rPr>
              <w:t>,00</w:t>
            </w:r>
          </w:p>
        </w:tc>
      </w:tr>
    </w:tbl>
    <w:p w:rsidR="001B3722" w:rsidRPr="00BF1DC6" w:rsidRDefault="001B3722" w:rsidP="001B3722">
      <w:pPr>
        <w:pStyle w:val="Bezproreda"/>
        <w:jc w:val="both"/>
        <w:rPr>
          <w:rFonts w:ascii="Times New Roman" w:hAnsi="Times New Roman"/>
          <w:sz w:val="24"/>
          <w:szCs w:val="24"/>
          <w:highlight w:val="yellow"/>
        </w:rPr>
      </w:pPr>
    </w:p>
    <w:p w:rsidR="001B3722" w:rsidRDefault="001B3722" w:rsidP="001B3722">
      <w:pPr>
        <w:jc w:val="both"/>
        <w:rPr>
          <w:b/>
          <w:bCs/>
          <w:iCs/>
        </w:rPr>
      </w:pPr>
    </w:p>
    <w:p w:rsidR="00F92A9B" w:rsidRDefault="00F92A9B" w:rsidP="001B3722">
      <w:pPr>
        <w:jc w:val="both"/>
        <w:rPr>
          <w:b/>
          <w:bCs/>
          <w:iCs/>
        </w:rPr>
      </w:pPr>
    </w:p>
    <w:p w:rsidR="00F92A9B" w:rsidRDefault="00F92A9B" w:rsidP="001B3722">
      <w:pPr>
        <w:jc w:val="both"/>
        <w:rPr>
          <w:b/>
          <w:bCs/>
          <w:iCs/>
        </w:rPr>
      </w:pPr>
    </w:p>
    <w:p w:rsidR="001B3722" w:rsidRPr="00BF1DC6" w:rsidRDefault="001B3722" w:rsidP="001B3722">
      <w:pPr>
        <w:jc w:val="both"/>
        <w:rPr>
          <w:b/>
          <w:bCs/>
          <w:iCs/>
        </w:rPr>
      </w:pPr>
      <w:r w:rsidRPr="00BF1DC6">
        <w:rPr>
          <w:b/>
          <w:bCs/>
          <w:iCs/>
        </w:rPr>
        <w:lastRenderedPageBreak/>
        <w:t xml:space="preserve">Glava: </w:t>
      </w:r>
      <w:r w:rsidRPr="00BF1DC6">
        <w:rPr>
          <w:b/>
          <w:bCs/>
          <w:iCs/>
        </w:rPr>
        <w:tab/>
      </w:r>
      <w:r w:rsidRPr="00BF1DC6">
        <w:rPr>
          <w:b/>
          <w:bCs/>
          <w:iCs/>
        </w:rPr>
        <w:tab/>
      </w:r>
      <w:r w:rsidRPr="00BF1DC6">
        <w:rPr>
          <w:b/>
          <w:bCs/>
          <w:iCs/>
        </w:rPr>
        <w:tab/>
        <w:t>440-31    DJEČJI VRTIĆ „VARAŽDIN“</w:t>
      </w:r>
    </w:p>
    <w:p w:rsidR="001B3722" w:rsidRPr="00BF1DC6" w:rsidRDefault="001B3722" w:rsidP="001B3722">
      <w:pPr>
        <w:jc w:val="both"/>
        <w:rPr>
          <w:b/>
          <w:bCs/>
          <w:iCs/>
        </w:rPr>
      </w:pP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53002 Financiranje redovne djelatnosti Dječjeg vrtića Varaždin</w:t>
      </w:r>
    </w:p>
    <w:p w:rsidR="001B3722" w:rsidRPr="00BF1DC6" w:rsidRDefault="001B3722" w:rsidP="001B3722">
      <w:pPr>
        <w:jc w:val="both"/>
      </w:pPr>
      <w:r w:rsidRPr="00551B9E">
        <w:rPr>
          <w:b/>
        </w:rPr>
        <w:t>Obrazloženje:</w:t>
      </w:r>
      <w:r w:rsidRPr="00BF1DC6">
        <w:t xml:space="preserve"> predškolski odgoj sastavni je dio odgojno-obrazovnog sustava u Republici Hrvatskoj, a ciljevi i zadaće su dugoročno i sadržajno usmjereni na unapređivanje cjelovitog razvoja djeteta prema njegovim potrebama i potrebama njegove obitelji. Predškolski odgoj organizira se i provodi za djecu od godine dana do polaska u osnovnu školu, a ostvaruje se u skladu s razvojnim osobinama i potrebama djece, te socijalnim, kulturnim, vjerskim i drugim potrebama djeteta. U ustanovi Dječji vrtić „Varaždin“ provodi se program izvan obiteljskog odgoja i obrazovanja djece predškolske dobi redoviti programi njege i obrazovanja djece predškolske dobi, u osam objekata. Uz redovni program provodi program minimuma i program za djecu s posebnim potrebama. Djelatnost ustanove financira se sredstvima osnivača 60% za osiguranje plaća i ostalih rashoda za zaposlene te materijalnih rashoda neophodnih za realizaciju djelatnosti, uplatama roditelja 40%, iz državnog proračuna te drugih izvora sredstava namijenjenih za provođenje programa. Dječji vrtić „Varaždin“ polazi oko 750 djece.</w:t>
      </w:r>
    </w:p>
    <w:p w:rsidR="001B3722" w:rsidRDefault="001B3722" w:rsidP="001B3722">
      <w:pPr>
        <w:jc w:val="both"/>
      </w:pPr>
      <w:r w:rsidRPr="00BF1DC6">
        <w:rPr>
          <w:b/>
          <w:bCs/>
        </w:rPr>
        <w:t>Izvor sredstava:  </w:t>
      </w:r>
      <w:r w:rsidRPr="00BF1DC6">
        <w:t>opći prihodi i primici</w:t>
      </w:r>
      <w:r>
        <w:t xml:space="preserve">, vlastiti prihodi, ostali prihodi i pomoći iz državnog proračuna  </w:t>
      </w:r>
    </w:p>
    <w:p w:rsidR="001B3722" w:rsidRPr="00C35B71"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p>
    <w:p w:rsidR="001B3722" w:rsidRPr="00BF1DC6" w:rsidRDefault="001B3722" w:rsidP="001B3722">
      <w:pPr>
        <w:pStyle w:val="Bezproreda"/>
        <w:jc w:val="both"/>
        <w:rPr>
          <w:rFonts w:ascii="Times New Roman" w:hAnsi="Times New Roman"/>
          <w:i/>
          <w:sz w:val="24"/>
          <w:szCs w:val="24"/>
          <w:u w:val="single"/>
        </w:rPr>
      </w:pPr>
      <w:r w:rsidRPr="00BF1DC6">
        <w:rPr>
          <w:rFonts w:ascii="Times New Roman" w:hAnsi="Times New Roman"/>
          <w:i/>
          <w:sz w:val="24"/>
          <w:szCs w:val="24"/>
          <w:u w:val="single"/>
        </w:rPr>
        <w:t>Aktivnost: 53006 Pomoćnik u dječjem vrtiću</w:t>
      </w:r>
    </w:p>
    <w:p w:rsidR="001B3722" w:rsidRPr="00551B9E" w:rsidRDefault="001B3722" w:rsidP="001B3722">
      <w:pPr>
        <w:jc w:val="both"/>
      </w:pPr>
      <w:r w:rsidRPr="00AC3334">
        <w:rPr>
          <w:b/>
        </w:rPr>
        <w:t>Obrazloženje:</w:t>
      </w:r>
      <w:r w:rsidRPr="00BF1DC6">
        <w:t xml:space="preserve"> </w:t>
      </w:r>
      <w:r w:rsidRPr="00551B9E">
        <w:t xml:space="preserve">Pomoćnici u Dječjem vrtiću „Varaždin“ pružaju neposrednu potporu djetetu s teškoćama u redovnim uvjetima, surađuju s odgojiteljem te su dio kolektiva predškolske ustanove. Omogućavaju poboljšanje sudjelovanja u organizaciji </w:t>
      </w:r>
      <w:proofErr w:type="spellStart"/>
      <w:r w:rsidRPr="00551B9E">
        <w:t>inkluzivnog</w:t>
      </w:r>
      <w:proofErr w:type="spellEnd"/>
      <w:r w:rsidRPr="00551B9E">
        <w:t xml:space="preserve"> okruženja te okruženja pogodnog za socijalizaciju djeteta s teškoćama</w:t>
      </w:r>
      <w:r>
        <w:t xml:space="preserve">. </w:t>
      </w:r>
    </w:p>
    <w:p w:rsidR="001B3722" w:rsidRDefault="001B3722" w:rsidP="001B3722">
      <w:pPr>
        <w:pStyle w:val="Bezproreda"/>
        <w:jc w:val="both"/>
        <w:rPr>
          <w:rFonts w:ascii="Times New Roman" w:hAnsi="Times New Roman"/>
          <w:sz w:val="24"/>
          <w:szCs w:val="24"/>
        </w:rPr>
      </w:pPr>
      <w:r w:rsidRPr="00BF1DC6">
        <w:rPr>
          <w:rFonts w:ascii="Times New Roman" w:hAnsi="Times New Roman"/>
          <w:b/>
          <w:bCs/>
          <w:sz w:val="24"/>
          <w:szCs w:val="24"/>
        </w:rPr>
        <w:t>Izvor sredstava:  </w:t>
      </w:r>
      <w:r w:rsidRPr="00BF1DC6">
        <w:rPr>
          <w:rFonts w:ascii="Times New Roman" w:hAnsi="Times New Roman"/>
          <w:sz w:val="24"/>
          <w:szCs w:val="24"/>
        </w:rPr>
        <w:t>opći prihodi i primici</w:t>
      </w:r>
    </w:p>
    <w:p w:rsidR="001B3722" w:rsidRDefault="001B3722" w:rsidP="001B3722">
      <w:pPr>
        <w:pStyle w:val="Bezproreda"/>
        <w:jc w:val="both"/>
        <w:rPr>
          <w:rFonts w:ascii="Times New Roman" w:hAnsi="Times New Roman"/>
          <w:i/>
          <w:sz w:val="24"/>
          <w:szCs w:val="24"/>
          <w:u w:val="single"/>
        </w:rPr>
      </w:pPr>
    </w:p>
    <w:p w:rsidR="001B3722" w:rsidRPr="006F348E" w:rsidRDefault="001B3722" w:rsidP="001B3722">
      <w:pPr>
        <w:pStyle w:val="Bezproreda"/>
        <w:jc w:val="both"/>
        <w:rPr>
          <w:rFonts w:ascii="Times New Roman" w:hAnsi="Times New Roman"/>
          <w:sz w:val="24"/>
          <w:szCs w:val="24"/>
        </w:rPr>
      </w:pPr>
      <w:r w:rsidRPr="00BF1DC6">
        <w:rPr>
          <w:rFonts w:ascii="Times New Roman" w:hAnsi="Times New Roman"/>
          <w:i/>
          <w:sz w:val="24"/>
          <w:szCs w:val="24"/>
          <w:u w:val="single"/>
        </w:rPr>
        <w:t>Aktivnost: 53007 Projekt „ERASMUS+“</w:t>
      </w:r>
    </w:p>
    <w:p w:rsidR="001B3722" w:rsidRPr="00551B9E" w:rsidRDefault="001B3722" w:rsidP="001B3722">
      <w:pPr>
        <w:jc w:val="both"/>
      </w:pPr>
      <w:r w:rsidRPr="00551B9E">
        <w:rPr>
          <w:b/>
        </w:rPr>
        <w:t>Obrazloženje:</w:t>
      </w:r>
      <w:r w:rsidRPr="00551B9E">
        <w:t xml:space="preserve"> Ustanova sudjeluje u projektu ERASMUS+ za stručno osposobljavanje 4 odgojitelja. </w:t>
      </w:r>
      <w:proofErr w:type="spellStart"/>
      <w:r w:rsidRPr="00551B9E">
        <w:t>Erasmus</w:t>
      </w:r>
      <w:proofErr w:type="spellEnd"/>
      <w:r w:rsidRPr="00551B9E">
        <w:t xml:space="preserve"> projekt u vrtiću se provodi kako bi se poboljšala kvaliteta odgojno ob</w:t>
      </w:r>
      <w:r w:rsidRPr="00D747D9">
        <w:rPr>
          <w:b/>
          <w:bCs/>
        </w:rPr>
        <w:t xml:space="preserve"> </w:t>
      </w:r>
      <w:r w:rsidRPr="00BF1DC6">
        <w:rPr>
          <w:b/>
          <w:bCs/>
        </w:rPr>
        <w:t>Izvor sredstava:  </w:t>
      </w:r>
      <w:r w:rsidRPr="00D747D9">
        <w:rPr>
          <w:bCs/>
        </w:rPr>
        <w:t>ostali prihodi</w:t>
      </w:r>
      <w:r w:rsidRPr="00BF1DC6">
        <w:tab/>
      </w:r>
      <w:r w:rsidRPr="00BF1DC6">
        <w:tab/>
      </w: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440-31 DJEČJI VRTIĆ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1.517.005</w:t>
            </w:r>
            <w:r w:rsidRPr="000C2EDD">
              <w:rPr>
                <w:rFonts w:eastAsia="Times New Roman"/>
              </w:rPr>
              <w:t>,00</w:t>
            </w:r>
          </w:p>
        </w:tc>
      </w:tr>
      <w:tr w:rsidR="001B3722" w:rsidRPr="00936BB1"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530 Program: PREDŠKOLSKI ODGOJ</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1.517.005</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53002 Financiranje redovne djelatnosti Dječjeg vrtića Varaždin</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1.439.565</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53006 Pomoćnik u dječjem vrtiću</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59.200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53007 Projekt "ERASMUS+"</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18.240</w:t>
            </w:r>
            <w:r w:rsidRPr="000C2EDD">
              <w:rPr>
                <w:rFonts w:eastAsia="Times New Roman"/>
              </w:rPr>
              <w:t>,00</w:t>
            </w:r>
          </w:p>
        </w:tc>
      </w:tr>
    </w:tbl>
    <w:p w:rsidR="001B3722" w:rsidRDefault="001B3722" w:rsidP="001B3722">
      <w:pPr>
        <w:jc w:val="both"/>
        <w:rPr>
          <w:b/>
          <w:color w:val="000000"/>
        </w:rPr>
      </w:pPr>
    </w:p>
    <w:p w:rsidR="001B3722" w:rsidRDefault="001B3722" w:rsidP="001B3722">
      <w:pPr>
        <w:jc w:val="both"/>
        <w:rPr>
          <w:b/>
          <w:color w:val="000000"/>
        </w:rPr>
      </w:pPr>
    </w:p>
    <w:p w:rsidR="001B3722" w:rsidRPr="00BF1DC6" w:rsidRDefault="001B3722" w:rsidP="001B3722">
      <w:pPr>
        <w:jc w:val="both"/>
        <w:rPr>
          <w:b/>
          <w:color w:val="000000"/>
        </w:rPr>
      </w:pPr>
      <w:r w:rsidRPr="00BF1DC6">
        <w:rPr>
          <w:b/>
          <w:color w:val="000000"/>
        </w:rPr>
        <w:t xml:space="preserve">Glava: </w:t>
      </w:r>
      <w:r w:rsidRPr="00BF1DC6">
        <w:rPr>
          <w:b/>
          <w:color w:val="000000"/>
        </w:rPr>
        <w:tab/>
      </w:r>
      <w:r w:rsidRPr="00BF1DC6">
        <w:rPr>
          <w:color w:val="000000"/>
        </w:rPr>
        <w:tab/>
      </w:r>
      <w:r w:rsidRPr="00BF1DC6">
        <w:rPr>
          <w:color w:val="000000"/>
        </w:rPr>
        <w:tab/>
      </w:r>
      <w:r w:rsidRPr="00BF1DC6">
        <w:rPr>
          <w:b/>
          <w:color w:val="000000"/>
        </w:rPr>
        <w:t>440-41    OSNOVNO ŠKOLSTVO</w:t>
      </w:r>
    </w:p>
    <w:p w:rsidR="001B3722" w:rsidRPr="00BF1DC6"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 xml:space="preserve">08       </w:t>
      </w:r>
      <w:r w:rsidRPr="00BF1DC6">
        <w:rPr>
          <w:b/>
        </w:rPr>
        <w:tab/>
        <w:t xml:space="preserve">SUFINANCIRANJE PROJEKATA EU </w:t>
      </w:r>
    </w:p>
    <w:p w:rsidR="001B3722" w:rsidRPr="00BF1DC6" w:rsidRDefault="001B3722" w:rsidP="001B3722">
      <w:pPr>
        <w:ind w:firstLine="3544"/>
        <w:jc w:val="both"/>
        <w:rPr>
          <w:b/>
        </w:rPr>
      </w:pPr>
      <w:r w:rsidRPr="00BF1DC6">
        <w:rPr>
          <w:b/>
        </w:rPr>
        <w:t>– DRUŠTVENE DJELATNOSTI</w:t>
      </w:r>
    </w:p>
    <w:p w:rsidR="001B3722" w:rsidRPr="00BF1DC6" w:rsidRDefault="001B3722" w:rsidP="001B3722">
      <w:pPr>
        <w:jc w:val="both"/>
        <w:rPr>
          <w:b/>
        </w:rPr>
      </w:pPr>
    </w:p>
    <w:p w:rsidR="001B3722" w:rsidRPr="00BF1DC6" w:rsidRDefault="001B3722" w:rsidP="001B3722">
      <w:pPr>
        <w:jc w:val="both"/>
      </w:pPr>
      <w:r w:rsidRPr="00BF1DC6">
        <w:rPr>
          <w:b/>
        </w:rPr>
        <w:t>Svrha programa (misija):</w:t>
      </w:r>
      <w:r w:rsidRPr="00BF1DC6">
        <w:t xml:space="preserve"> </w:t>
      </w:r>
    </w:p>
    <w:p w:rsidR="001B3722" w:rsidRPr="00BF1DC6" w:rsidRDefault="001B3722" w:rsidP="001B3722">
      <w:pPr>
        <w:jc w:val="both"/>
        <w:rPr>
          <w:b/>
        </w:rPr>
      </w:pPr>
      <w:r w:rsidRPr="00BF1DC6">
        <w:t xml:space="preserve">Izvršenje javnih potreba kroz projekte EU. </w:t>
      </w:r>
    </w:p>
    <w:p w:rsidR="001B3722" w:rsidRPr="00BF1DC6" w:rsidRDefault="001B3722" w:rsidP="001B3722">
      <w:pPr>
        <w:jc w:val="both"/>
        <w:rPr>
          <w:b/>
        </w:rPr>
      </w:pPr>
      <w:r w:rsidRPr="00BF1DC6">
        <w:rPr>
          <w:b/>
        </w:rPr>
        <w:t xml:space="preserve">Ciljevi programa: </w:t>
      </w:r>
    </w:p>
    <w:p w:rsidR="001B3722" w:rsidRPr="00BF1DC6" w:rsidRDefault="001B3722" w:rsidP="001B3722">
      <w:pPr>
        <w:jc w:val="both"/>
        <w:rPr>
          <w:b/>
        </w:rPr>
      </w:pPr>
      <w:r w:rsidRPr="00BF1DC6">
        <w:t>Izvršavanje aktivnosti projekata EU kao nositelj ili partner.</w:t>
      </w:r>
    </w:p>
    <w:p w:rsidR="001B3722" w:rsidRPr="00BF1DC6" w:rsidRDefault="001B3722" w:rsidP="001B3722">
      <w:pPr>
        <w:jc w:val="both"/>
        <w:rPr>
          <w:b/>
        </w:rPr>
      </w:pPr>
      <w:r w:rsidRPr="00BF1DC6">
        <w:rPr>
          <w:b/>
        </w:rPr>
        <w:t xml:space="preserve">Opis programa (narativno): </w:t>
      </w:r>
    </w:p>
    <w:p w:rsidR="001B3722" w:rsidRPr="00BF1DC6" w:rsidRDefault="001B3722" w:rsidP="001B3722">
      <w:pPr>
        <w:jc w:val="both"/>
      </w:pPr>
      <w:r w:rsidRPr="00BF1DC6">
        <w:t xml:space="preserve">Aktivnosti pripreme i provođenja projekata EU. </w:t>
      </w:r>
    </w:p>
    <w:p w:rsidR="001B3722" w:rsidRDefault="001B3722" w:rsidP="001B3722">
      <w:pPr>
        <w:jc w:val="both"/>
      </w:pPr>
      <w:r w:rsidRPr="00BF1DC6">
        <w:t xml:space="preserve">Grad Varaždin od 2012. godine aktivno sudjeluje u planiranju, pripremi i provedbi projekata namijenjenih osiguranju pomoćnika u nastavi za djecu i učenike s teškoćama u svrhu </w:t>
      </w:r>
      <w:r w:rsidRPr="00BF1DC6">
        <w:lastRenderedPageBreak/>
        <w:t xml:space="preserve">kvalitetne integracije u redovan odgojno obrazovni proces. Inicijativa je u početku financirana sredstvima proračuna i prikupljenih donacija. </w:t>
      </w:r>
    </w:p>
    <w:p w:rsidR="001B3722" w:rsidRDefault="001B3722" w:rsidP="001B3722">
      <w:pPr>
        <w:pStyle w:val="Bezproreda"/>
        <w:jc w:val="both"/>
        <w:rPr>
          <w:rFonts w:ascii="Times New Roman" w:hAnsi="Times New Roman"/>
          <w:sz w:val="24"/>
          <w:szCs w:val="24"/>
        </w:rPr>
      </w:pPr>
      <w:r w:rsidRPr="00BF1DC6">
        <w:rPr>
          <w:rFonts w:ascii="Times New Roman" w:hAnsi="Times New Roman"/>
          <w:b/>
          <w:bCs/>
          <w:sz w:val="24"/>
          <w:szCs w:val="24"/>
        </w:rPr>
        <w:t>Izvor sredstava:  </w:t>
      </w:r>
      <w:r w:rsidRPr="00BF1DC6">
        <w:rPr>
          <w:rFonts w:ascii="Times New Roman" w:hAnsi="Times New Roman"/>
          <w:sz w:val="24"/>
          <w:szCs w:val="24"/>
        </w:rPr>
        <w:t>opći prihodi i primici</w:t>
      </w:r>
      <w:r>
        <w:rPr>
          <w:rFonts w:ascii="Times New Roman" w:hAnsi="Times New Roman"/>
          <w:sz w:val="24"/>
          <w:szCs w:val="24"/>
        </w:rPr>
        <w:t>, refundacija sredstava po projektima, pomoći iz državnog proračuna, sredstva iz EU i nacionalnih fondova za projekte</w:t>
      </w:r>
    </w:p>
    <w:p w:rsidR="001B3722" w:rsidRDefault="001B3722" w:rsidP="001B3722">
      <w:pPr>
        <w:jc w:val="both"/>
      </w:pPr>
    </w:p>
    <w:tbl>
      <w:tblPr>
        <w:tblW w:w="9084" w:type="dxa"/>
        <w:tblInd w:w="96" w:type="dxa"/>
        <w:tblLook w:val="04A0"/>
      </w:tblPr>
      <w:tblGrid>
        <w:gridCol w:w="6660"/>
        <w:gridCol w:w="2424"/>
      </w:tblGrid>
      <w:tr w:rsidR="001B3722" w:rsidRPr="000C2EDD"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440-41 OSNOVNO ŠKOLSTVO</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8.183.378,00</w:t>
            </w:r>
          </w:p>
        </w:tc>
      </w:tr>
      <w:tr w:rsidR="001B3722" w:rsidRPr="00936BB1"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08 Program: SUFINANCIRANJE PROJEKATA EU - DRUŠTVENE DJELATNOSTI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368.680,00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080020 SPAS VI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76.200</w:t>
            </w:r>
            <w:r w:rsidRPr="000C2EDD">
              <w:rPr>
                <w:rFonts w:eastAsia="Times New Roman"/>
              </w:rPr>
              <w:t>,00</w:t>
            </w:r>
          </w:p>
        </w:tc>
      </w:tr>
      <w:tr w:rsidR="001B3722" w:rsidRPr="000C2EDD"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080021 Projekt PONOS III - POmoćnika u Nastavi - OSigurajmo učenicima s teškoćama u razvoju</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292.480</w:t>
            </w:r>
            <w:r w:rsidRPr="000C2EDD">
              <w:rPr>
                <w:rFonts w:eastAsia="Times New Roman"/>
              </w:rPr>
              <w:t>,00</w:t>
            </w:r>
          </w:p>
        </w:tc>
      </w:tr>
    </w:tbl>
    <w:p w:rsidR="001B3722" w:rsidRPr="00BF1DC6" w:rsidRDefault="001B3722" w:rsidP="001B3722">
      <w:pPr>
        <w:jc w:val="both"/>
      </w:pPr>
    </w:p>
    <w:p w:rsidR="001B3722" w:rsidRPr="00BF1DC6" w:rsidRDefault="001B3722" w:rsidP="001B3722">
      <w:pPr>
        <w:jc w:val="both"/>
        <w:rPr>
          <w:b/>
          <w:bCs/>
        </w:rPr>
      </w:pPr>
      <w:r w:rsidRPr="00BF1DC6">
        <w:rPr>
          <w:b/>
          <w:bCs/>
        </w:rPr>
        <w:t>Šifra i naziv programa:</w:t>
      </w:r>
      <w:r w:rsidRPr="00BF1DC6">
        <w:rPr>
          <w:b/>
          <w:bCs/>
        </w:rPr>
        <w:tab/>
        <w:t>51 PLAĆE I MATERIJALNA PRAVA DJELATNIKA OŠ</w:t>
      </w:r>
    </w:p>
    <w:p w:rsidR="001B3722" w:rsidRPr="00BF1DC6" w:rsidRDefault="001B3722" w:rsidP="001B3722">
      <w:pPr>
        <w:jc w:val="both"/>
        <w:rPr>
          <w:i/>
          <w:u w:val="single"/>
        </w:rPr>
      </w:pPr>
    </w:p>
    <w:p w:rsidR="001B3722" w:rsidRPr="00BF1DC6" w:rsidRDefault="001B3722" w:rsidP="001B3722">
      <w:pPr>
        <w:jc w:val="both"/>
        <w:rPr>
          <w:b/>
        </w:rPr>
      </w:pPr>
      <w:r w:rsidRPr="00BF1DC6">
        <w:rPr>
          <w:b/>
        </w:rPr>
        <w:t xml:space="preserve">Svrha programa (misija): </w:t>
      </w:r>
    </w:p>
    <w:p w:rsidR="001B3722" w:rsidRPr="00BF1DC6" w:rsidRDefault="001B3722" w:rsidP="001B3722">
      <w:pPr>
        <w:jc w:val="both"/>
      </w:pPr>
      <w:r w:rsidRPr="00BF1DC6">
        <w:t>Isplata plaća i ostalih materijalnih prava zaposlenih u osnovnim školama iz sredstava državnog proračuna sa ciljem izvršavanje zakonskih odredbi i kolektivnih ugovora osnovnoškolskog obrazovanja.</w:t>
      </w:r>
    </w:p>
    <w:p w:rsidR="001B3722" w:rsidRPr="00741AF1" w:rsidRDefault="001B3722" w:rsidP="001B3722">
      <w:pPr>
        <w:jc w:val="both"/>
      </w:pPr>
      <w:r w:rsidRPr="00BF1DC6">
        <w:rPr>
          <w:b/>
        </w:rPr>
        <w:t xml:space="preserve">Zakonska osnova: </w:t>
      </w:r>
      <w:r w:rsidRPr="00BF1DC6">
        <w:t xml:space="preserve">Zakon o odgoju i obrazovanju u osnovnoj i srednjoj školi („Narodne novine“ broj 87/08, 86/09, 92/10, 105/10, 90/11, 16/12, 86/12,126/12, 94/13, 152/14, 7/17, 68/18, 98/19 i 64/20), </w:t>
      </w:r>
      <w:r w:rsidRPr="004D223B">
        <w:t>Temeljni kolektivni ugovori za službenike i namještenike u javnim službama („Narodne novine“ 56/22); Kolektivni ugovor za zaposlenike u osnovnoškolskim ustanovama (NN 51/18, 122/19).</w:t>
      </w:r>
    </w:p>
    <w:p w:rsidR="001B3722" w:rsidRPr="00BF1DC6" w:rsidRDefault="001B3722" w:rsidP="001B3722">
      <w:pPr>
        <w:jc w:val="both"/>
        <w:rPr>
          <w:b/>
        </w:rPr>
      </w:pPr>
      <w:r w:rsidRPr="00741AF1">
        <w:rPr>
          <w:b/>
        </w:rPr>
        <w:t xml:space="preserve">Izvor sredstava: </w:t>
      </w:r>
      <w:r w:rsidRPr="00741AF1">
        <w:t>prihodi iz državnog proračuna</w:t>
      </w:r>
    </w:p>
    <w:p w:rsidR="001B3722" w:rsidRPr="00BF1DC6" w:rsidRDefault="001B3722" w:rsidP="001B3722">
      <w:pPr>
        <w:jc w:val="both"/>
        <w:rPr>
          <w:u w:val="single"/>
        </w:rPr>
      </w:pPr>
    </w:p>
    <w:p w:rsidR="001B3722" w:rsidRPr="00BF1DC6" w:rsidRDefault="001B3722" w:rsidP="001B3722">
      <w:pPr>
        <w:jc w:val="both"/>
        <w:rPr>
          <w:u w:val="single"/>
        </w:rPr>
      </w:pPr>
      <w:r w:rsidRPr="00BF1DC6">
        <w:rPr>
          <w:u w:val="single"/>
        </w:rPr>
        <w:t>Aktivnost: 510001 Plaće za djelatnike osnovnih škola iz državnog proračuna</w:t>
      </w:r>
    </w:p>
    <w:p w:rsidR="001B3722" w:rsidRPr="00BF1DC6" w:rsidRDefault="001B3722" w:rsidP="001B3722">
      <w:pPr>
        <w:jc w:val="both"/>
      </w:pPr>
      <w:r w:rsidRPr="00741AF1">
        <w:rPr>
          <w:b/>
        </w:rPr>
        <w:t>Obrazloženje:</w:t>
      </w:r>
      <w:r w:rsidRPr="00BF1DC6">
        <w:t xml:space="preserve"> Isplata plaća i ostalih materijalnih prava zaposlenih u osnovnim školama iz sredstava državnog proračuna.</w:t>
      </w:r>
    </w:p>
    <w:p w:rsidR="001B3722" w:rsidRDefault="001B3722" w:rsidP="001B3722">
      <w:pPr>
        <w:pStyle w:val="Bezproreda"/>
        <w:jc w:val="both"/>
        <w:rPr>
          <w:rFonts w:ascii="Times New Roman" w:hAnsi="Times New Roman"/>
          <w:sz w:val="24"/>
          <w:szCs w:val="24"/>
        </w:rPr>
      </w:pPr>
      <w:r w:rsidRPr="00BF1DC6">
        <w:rPr>
          <w:rFonts w:ascii="Times New Roman" w:hAnsi="Times New Roman"/>
          <w:b/>
          <w:bCs/>
          <w:sz w:val="24"/>
          <w:szCs w:val="24"/>
        </w:rPr>
        <w:t>Izvor sredstava:  </w:t>
      </w:r>
      <w:r>
        <w:rPr>
          <w:rFonts w:ascii="Times New Roman" w:hAnsi="Times New Roman"/>
          <w:sz w:val="24"/>
          <w:szCs w:val="24"/>
        </w:rPr>
        <w:t>pomoći iz državnog proračuna</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p>
    <w:tbl>
      <w:tblPr>
        <w:tblW w:w="9084" w:type="dxa"/>
        <w:tblInd w:w="96" w:type="dxa"/>
        <w:tblLook w:val="04A0"/>
      </w:tblPr>
      <w:tblGrid>
        <w:gridCol w:w="6660"/>
        <w:gridCol w:w="2424"/>
      </w:tblGrid>
      <w:tr w:rsidR="001B3722" w:rsidRPr="00936BB1"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51 Program: PLAĆE I MATERIJALNA PRAVA DJELATNIKA OŠ</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5.375.850,00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510001 Plaće za djelatnike osnovnih škola iz državnog proračuna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7B2232" w:rsidRDefault="001B3722" w:rsidP="00AE75B7">
            <w:pPr>
              <w:ind w:firstLineChars="100" w:firstLine="240"/>
              <w:jc w:val="right"/>
              <w:rPr>
                <w:rFonts w:eastAsia="Times New Roman"/>
              </w:rPr>
            </w:pPr>
            <w:r w:rsidRPr="007B2232">
              <w:rPr>
                <w:rFonts w:eastAsia="Times New Roman"/>
              </w:rPr>
              <w:t>5.375.850,00</w:t>
            </w:r>
          </w:p>
        </w:tc>
      </w:tr>
    </w:tbl>
    <w:p w:rsidR="001B3722" w:rsidRDefault="001B3722" w:rsidP="001B3722">
      <w:pPr>
        <w:jc w:val="both"/>
        <w:rPr>
          <w:b/>
        </w:rPr>
      </w:pP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 xml:space="preserve">54       FINANCIRANJE ZAKONSKOG STANDARDA </w:t>
      </w:r>
    </w:p>
    <w:p w:rsidR="001B3722" w:rsidRPr="00BF1DC6" w:rsidRDefault="001B3722" w:rsidP="001B3722">
      <w:pPr>
        <w:ind w:firstLine="3544"/>
        <w:jc w:val="both"/>
        <w:rPr>
          <w:b/>
        </w:rPr>
      </w:pPr>
      <w:r w:rsidRPr="00BF1DC6">
        <w:rPr>
          <w:b/>
        </w:rPr>
        <w:t>U ŠKOLAMA</w:t>
      </w:r>
    </w:p>
    <w:p w:rsidR="001B3722" w:rsidRPr="00BF1DC6" w:rsidRDefault="001B3722" w:rsidP="001B3722">
      <w:pPr>
        <w:jc w:val="both"/>
        <w:rPr>
          <w:b/>
        </w:rPr>
      </w:pPr>
      <w:r w:rsidRPr="00BF1DC6">
        <w:rPr>
          <w:b/>
        </w:rPr>
        <w:t xml:space="preserve">Svrha programa (misija): </w:t>
      </w:r>
    </w:p>
    <w:p w:rsidR="001B3722" w:rsidRPr="00BF1DC6" w:rsidRDefault="001B3722" w:rsidP="001B3722">
      <w:pPr>
        <w:jc w:val="both"/>
      </w:pPr>
      <w:r>
        <w:t>O</w:t>
      </w:r>
      <w:r w:rsidRPr="00BF1DC6">
        <w:t xml:space="preserve">d 2002. godine Odlukom Vlade Republike Hrvatske prenijeta su osnivačka prava nad osam osnovnih škola na Grad Varaždin. Time je i preuzeta obveza financiranja decentraliziranih funkcija osnovnog školstva za što se sredstva osiguravaju minimalnog financijskog standarda iz dodatnog udjela poreza na dohodak i iz potpore izravnanja Državnog Proračuna Republike Hrvatske. Decentralizirane funkcije osnovnog školstva odnose se na materijalne i financijske rashode osnovnih škola, rashode za tekuće i investicijsko održavanje i rashode za nabavu proizvedene dugotrajne imovine i dodatna ulaganja na nefinancijskoj imovini. </w:t>
      </w:r>
    </w:p>
    <w:p w:rsidR="001B3722" w:rsidRPr="00BF1DC6" w:rsidRDefault="001B3722" w:rsidP="001B3722">
      <w:pPr>
        <w:jc w:val="both"/>
        <w:rPr>
          <w:b/>
        </w:rPr>
      </w:pPr>
      <w:r w:rsidRPr="00BF1DC6">
        <w:rPr>
          <w:b/>
        </w:rPr>
        <w:t xml:space="preserve">Cilj: </w:t>
      </w:r>
      <w:r w:rsidRPr="00BF1DC6">
        <w:t xml:space="preserve">osiguranje minimalnog standarda osnovnog školstva. </w:t>
      </w:r>
    </w:p>
    <w:p w:rsidR="001B3722" w:rsidRPr="00BF1DC6" w:rsidRDefault="001B3722" w:rsidP="001B3722">
      <w:pPr>
        <w:jc w:val="both"/>
        <w:rPr>
          <w:i/>
          <w:u w:val="single"/>
        </w:rPr>
      </w:pPr>
      <w:r w:rsidRPr="00BF1DC6">
        <w:rPr>
          <w:b/>
        </w:rPr>
        <w:t xml:space="preserve">Zakonska osnova: </w:t>
      </w:r>
      <w:r w:rsidRPr="00BF1DC6">
        <w:t xml:space="preserve">Zakon o odgoju i obrazovanju u osnovnoj i srednjoj školi („Narodne novine“ broj 87/08, 86/09, 92/10, 105/10, 90/11, 16/12, 86/12,126/12, 94/13, 152/14, 7/17, 68/18, 98/19 i 64/20), Zakon o ustanovama („Narodne novine“ broj 76/93, 29/97, 47/99, 35/08 i 127/19), Državni pedagoški standard osnovnoškolskog sustava odgoja i obrazovanja </w:t>
      </w:r>
      <w:r w:rsidRPr="00BF1DC6">
        <w:lastRenderedPageBreak/>
        <w:t>(„Narodne novine“ broj 63/08, 90/10), Odluka o kriterijima i mjerilima za osiguranje minimalnog standarda osnovnog školstva, Program javnih potreba u obrazovanju i znanosti od 202</w:t>
      </w:r>
      <w:r>
        <w:t>3</w:t>
      </w:r>
      <w:r w:rsidRPr="00BF1DC6">
        <w:t>. do 202</w:t>
      </w:r>
      <w:r>
        <w:t>5</w:t>
      </w:r>
      <w:r w:rsidRPr="00BF1DC6">
        <w:t xml:space="preserve">. </w:t>
      </w:r>
      <w:r>
        <w:t>g</w:t>
      </w:r>
      <w:r w:rsidRPr="00BF1DC6">
        <w:t>odine</w:t>
      </w:r>
      <w:r>
        <w:t>.</w:t>
      </w:r>
      <w:r w:rsidRPr="00BF1DC6">
        <w:t xml:space="preserve"> </w:t>
      </w:r>
    </w:p>
    <w:p w:rsidR="001B3722" w:rsidRDefault="001B3722" w:rsidP="001B3722">
      <w:pPr>
        <w:jc w:val="both"/>
        <w:rPr>
          <w:i/>
          <w:u w:val="single"/>
        </w:rPr>
      </w:pPr>
    </w:p>
    <w:p w:rsidR="001B3722" w:rsidRPr="00BF1DC6" w:rsidRDefault="001B3722" w:rsidP="001B3722">
      <w:pPr>
        <w:jc w:val="both"/>
        <w:rPr>
          <w:i/>
        </w:rPr>
      </w:pPr>
      <w:r w:rsidRPr="00BF1DC6">
        <w:rPr>
          <w:i/>
          <w:u w:val="single"/>
        </w:rPr>
        <w:t>Aktivnost: 540001 Financiranje materijalnih rashoda</w:t>
      </w:r>
      <w:r w:rsidRPr="00BF1DC6">
        <w:rPr>
          <w:i/>
        </w:rPr>
        <w:t xml:space="preserve"> </w:t>
      </w:r>
    </w:p>
    <w:p w:rsidR="001B3722" w:rsidRPr="00BF1DC6" w:rsidRDefault="001B3722" w:rsidP="001B3722">
      <w:pPr>
        <w:jc w:val="both"/>
      </w:pPr>
      <w:r w:rsidRPr="00E86D0D">
        <w:rPr>
          <w:b/>
        </w:rPr>
        <w:t>Obrazloženje:</w:t>
      </w:r>
      <w:r w:rsidRPr="00BF1DC6">
        <w:t xml:space="preserve"> od 2002. godine Odlukom Vlade Republike Hrvatske prenesena su osnivačka prava nad osam osnovnih škola na Grad Varaždin. Time je preuzeta obveza financiranja decentraliziranih funkcija osnovnog školstva odnosno obveza pokrića materijalnih troškova, investicijskog i tekućeg održavanja. </w:t>
      </w:r>
    </w:p>
    <w:p w:rsidR="001B3722" w:rsidRDefault="001B3722" w:rsidP="001B3722">
      <w:pPr>
        <w:pStyle w:val="Bezproreda"/>
        <w:jc w:val="both"/>
        <w:rPr>
          <w:rFonts w:ascii="Times New Roman" w:hAnsi="Times New Roman"/>
          <w:sz w:val="24"/>
          <w:szCs w:val="24"/>
        </w:rPr>
      </w:pPr>
      <w:r w:rsidRPr="00BF1DC6">
        <w:rPr>
          <w:rFonts w:ascii="Times New Roman" w:hAnsi="Times New Roman"/>
          <w:b/>
          <w:bCs/>
          <w:sz w:val="24"/>
          <w:szCs w:val="24"/>
        </w:rPr>
        <w:t>Izvor sredstava:  </w:t>
      </w:r>
      <w:r>
        <w:rPr>
          <w:rFonts w:ascii="Times New Roman" w:hAnsi="Times New Roman"/>
          <w:sz w:val="24"/>
          <w:szCs w:val="24"/>
        </w:rPr>
        <w:t>decentralizirana sredstva osnovnog školstva</w:t>
      </w:r>
    </w:p>
    <w:p w:rsidR="001B3722" w:rsidRDefault="001B3722" w:rsidP="001B3722">
      <w:pPr>
        <w:rPr>
          <w:i/>
          <w:u w:val="single"/>
        </w:rPr>
      </w:pPr>
    </w:p>
    <w:p w:rsidR="001B3722" w:rsidRPr="00BF1DC6" w:rsidRDefault="001B3722" w:rsidP="001B3722">
      <w:pPr>
        <w:jc w:val="both"/>
        <w:rPr>
          <w:i/>
          <w:u w:val="single"/>
        </w:rPr>
      </w:pPr>
      <w:r w:rsidRPr="00BF1DC6">
        <w:rPr>
          <w:i/>
          <w:u w:val="single"/>
        </w:rPr>
        <w:t>Aktivnost:540002 Prijevoz učenika osnovnih škola</w:t>
      </w:r>
    </w:p>
    <w:p w:rsidR="001B3722" w:rsidRPr="00BF1DC6" w:rsidRDefault="001B3722" w:rsidP="001B3722">
      <w:pPr>
        <w:jc w:val="both"/>
      </w:pPr>
      <w:r w:rsidRPr="00E86D0D">
        <w:rPr>
          <w:b/>
        </w:rPr>
        <w:t>Obrazloženje:</w:t>
      </w:r>
      <w:r w:rsidRPr="00BF1DC6">
        <w:rPr>
          <w:b/>
        </w:rPr>
        <w:t xml:space="preserve"> </w:t>
      </w:r>
      <w:r w:rsidRPr="00BF1DC6">
        <w:t xml:space="preserve">sukladno članku 69. Zakona o odgoju i obrazovanju u osnovnoj i srednjoj školi učenici razredne nastave osnovnih škola kojima je udaljenost od mjesta stanovanja do škole veća od 3 kilometra i učenici predmetne nastave za udaljenost više od 5 kilometara imaju pravo na organizirani prijevoz. To pravo koriste učenici III. i IV. osnovne škole Varaždin i Centra za odgoj i obrazovanje Tomislav Špoljar. Postupak javne nabave provodi se u lipnju za organizaciju prijevoza tijekom nove školske godine. </w:t>
      </w:r>
    </w:p>
    <w:p w:rsidR="001B3722" w:rsidRDefault="001B3722" w:rsidP="001B3722">
      <w:pPr>
        <w:pStyle w:val="Bezproreda"/>
        <w:jc w:val="both"/>
        <w:rPr>
          <w:rFonts w:ascii="Times New Roman" w:hAnsi="Times New Roman"/>
          <w:sz w:val="24"/>
          <w:szCs w:val="24"/>
        </w:rPr>
      </w:pPr>
      <w:r w:rsidRPr="00BF1DC6">
        <w:rPr>
          <w:rFonts w:ascii="Times New Roman" w:hAnsi="Times New Roman"/>
          <w:b/>
          <w:bCs/>
          <w:sz w:val="24"/>
          <w:szCs w:val="24"/>
        </w:rPr>
        <w:t>Izvor sredstava:  </w:t>
      </w:r>
      <w:r>
        <w:rPr>
          <w:rFonts w:ascii="Times New Roman" w:hAnsi="Times New Roman"/>
          <w:sz w:val="24"/>
          <w:szCs w:val="24"/>
        </w:rPr>
        <w:t>decentralizirana sredstva osnovnog školstva</w:t>
      </w:r>
    </w:p>
    <w:p w:rsidR="001B3722" w:rsidRDefault="001B3722" w:rsidP="001B3722">
      <w:pPr>
        <w:shd w:val="clear" w:color="auto" w:fill="FFFFFF"/>
        <w:jc w:val="both"/>
        <w:rPr>
          <w:i/>
          <w:u w:val="single"/>
        </w:rPr>
      </w:pPr>
    </w:p>
    <w:p w:rsidR="001B3722" w:rsidRPr="00BF1DC6" w:rsidRDefault="001B3722" w:rsidP="001B3722">
      <w:pPr>
        <w:shd w:val="clear" w:color="auto" w:fill="FFFFFF"/>
        <w:jc w:val="both"/>
        <w:rPr>
          <w:i/>
          <w:u w:val="single"/>
        </w:rPr>
      </w:pPr>
      <w:r w:rsidRPr="00BF1DC6">
        <w:rPr>
          <w:i/>
          <w:u w:val="single"/>
        </w:rPr>
        <w:t>Aktivnost: 540004 Redovno poslovanje CTŠ</w:t>
      </w:r>
    </w:p>
    <w:p w:rsidR="001B3722" w:rsidRDefault="001B3722" w:rsidP="001B3722">
      <w:pPr>
        <w:jc w:val="both"/>
      </w:pPr>
      <w:r w:rsidRPr="00E86D0D">
        <w:rPr>
          <w:b/>
        </w:rPr>
        <w:t>Obrazloženje:</w:t>
      </w:r>
      <w:r w:rsidRPr="00BF1DC6">
        <w:rPr>
          <w:b/>
        </w:rPr>
        <w:t xml:space="preserve"> </w:t>
      </w:r>
      <w:r w:rsidRPr="00BF1DC6">
        <w:t xml:space="preserve">Redovno poslovanje škole Centra za odgoj i obrazovanje „Tomislav Špoljar“ iz pomoći iz državnog proračuna i ostalih prihoda. </w:t>
      </w:r>
    </w:p>
    <w:p w:rsidR="001B3722" w:rsidRPr="00182106" w:rsidRDefault="001B3722" w:rsidP="001B3722">
      <w:pPr>
        <w:jc w:val="both"/>
        <w:rPr>
          <w:bCs/>
        </w:rPr>
      </w:pPr>
      <w:r w:rsidRPr="00BF1DC6">
        <w:rPr>
          <w:b/>
          <w:bCs/>
        </w:rPr>
        <w:t>Izvor sredstava:  </w:t>
      </w:r>
      <w:r w:rsidRPr="00182106">
        <w:rPr>
          <w:bCs/>
        </w:rPr>
        <w:t>pomoći iz državnog proračuna, ostali prihodi i ostali prihodi za CTŠ</w:t>
      </w:r>
    </w:p>
    <w:p w:rsidR="001B3722" w:rsidRPr="00BF1DC6" w:rsidRDefault="001B3722" w:rsidP="001B3722">
      <w:pPr>
        <w:jc w:val="both"/>
      </w:pPr>
    </w:p>
    <w:tbl>
      <w:tblPr>
        <w:tblW w:w="9084" w:type="dxa"/>
        <w:tblInd w:w="96" w:type="dxa"/>
        <w:tblLook w:val="04A0"/>
      </w:tblPr>
      <w:tblGrid>
        <w:gridCol w:w="6660"/>
        <w:gridCol w:w="2424"/>
      </w:tblGrid>
      <w:tr w:rsidR="001B3722" w:rsidRPr="00936BB1" w:rsidTr="00AE75B7">
        <w:trPr>
          <w:trHeight w:val="630"/>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54 Program: FINANCIRANJE ZAKONSKOG STANDARDA U ŠKOLAMA</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766.300</w:t>
            </w:r>
            <w:r w:rsidRPr="00936BB1">
              <w:rPr>
                <w:rFonts w:eastAsia="Times New Roman"/>
                <w:b/>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540001 Financiranje materijalnih rashoda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398.460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540002 Prijevoz učenika osnovnih škola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200.000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Pr>
                <w:rFonts w:eastAsia="Times New Roman"/>
              </w:rPr>
              <w:t>A: 540003 Održavanje i opremanje OŠ</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110.000,00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540004 Redovno poslovanje CTŠ</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57.840</w:t>
            </w:r>
            <w:r w:rsidRPr="000C2EDD">
              <w:rPr>
                <w:rFonts w:eastAsia="Times New Roman"/>
              </w:rPr>
              <w:t>,00</w:t>
            </w:r>
          </w:p>
        </w:tc>
      </w:tr>
    </w:tbl>
    <w:p w:rsidR="001B3722" w:rsidRDefault="001B3722" w:rsidP="001B3722">
      <w:pPr>
        <w:pStyle w:val="Bezproreda"/>
        <w:jc w:val="both"/>
        <w:rPr>
          <w:rFonts w:ascii="Times New Roman" w:hAnsi="Times New Roman"/>
          <w:sz w:val="24"/>
          <w:szCs w:val="24"/>
        </w:rPr>
      </w:pPr>
    </w:p>
    <w:p w:rsidR="001B3722" w:rsidRDefault="001B3722" w:rsidP="001B3722">
      <w:pPr>
        <w:jc w:val="both"/>
        <w:rPr>
          <w:b/>
        </w:rPr>
      </w:pPr>
    </w:p>
    <w:p w:rsidR="001B3722" w:rsidRDefault="001B3722" w:rsidP="001B3722">
      <w:pPr>
        <w:jc w:val="both"/>
        <w:rPr>
          <w:b/>
        </w:rPr>
      </w:pPr>
    </w:p>
    <w:p w:rsidR="001B3722" w:rsidRPr="00BF1DC6" w:rsidRDefault="001B3722" w:rsidP="001B3722">
      <w:pPr>
        <w:jc w:val="both"/>
        <w:rPr>
          <w:b/>
        </w:rPr>
      </w:pPr>
      <w:r w:rsidRPr="00BF1DC6">
        <w:rPr>
          <w:b/>
        </w:rPr>
        <w:t xml:space="preserve">Šifra i naziv programa: </w:t>
      </w:r>
      <w:r w:rsidRPr="00BF1DC6">
        <w:rPr>
          <w:b/>
        </w:rPr>
        <w:tab/>
        <w:t xml:space="preserve">55       PROGRAMI U OSNOVNIM ŠKOLAMA </w:t>
      </w:r>
    </w:p>
    <w:p w:rsidR="001B3722" w:rsidRPr="00BF1DC6" w:rsidRDefault="001B3722" w:rsidP="001B3722">
      <w:pPr>
        <w:ind w:firstLine="3544"/>
        <w:jc w:val="both"/>
      </w:pPr>
      <w:r w:rsidRPr="00BF1DC6">
        <w:rPr>
          <w:b/>
        </w:rPr>
        <w:t>IZNAD STANDARDA</w:t>
      </w:r>
    </w:p>
    <w:p w:rsidR="001B3722" w:rsidRPr="00BF1DC6" w:rsidRDefault="001B3722" w:rsidP="001B3722">
      <w:pPr>
        <w:jc w:val="both"/>
        <w:rPr>
          <w:b/>
        </w:rPr>
      </w:pPr>
    </w:p>
    <w:p w:rsidR="001B3722" w:rsidRPr="00BF1DC6" w:rsidRDefault="001B3722" w:rsidP="001B3722">
      <w:pPr>
        <w:jc w:val="both"/>
        <w:rPr>
          <w:b/>
        </w:rPr>
      </w:pPr>
      <w:r w:rsidRPr="00BF1DC6">
        <w:rPr>
          <w:b/>
        </w:rPr>
        <w:t xml:space="preserve">Svrha programa (misija): </w:t>
      </w:r>
    </w:p>
    <w:p w:rsidR="001B3722" w:rsidRPr="00BF1DC6" w:rsidRDefault="001B3722" w:rsidP="001B3722">
      <w:pPr>
        <w:jc w:val="both"/>
        <w:rPr>
          <w:b/>
        </w:rPr>
      </w:pPr>
      <w:r w:rsidRPr="00BF1DC6">
        <w:t>Ispunjavanje specifičnih potreba pojedinih grupacija učenika, aktiviranje interesa i potencijalne darovitosti učenika kroz izvannastavne i izvanškolske aktivnosti, realizacija raznih sadržaja u funkciji društvene promocije i socijalizacije, osiguravanje uvjeta za rad, aktivnosti na provođenju projekata iz EU sredstava i ostalih prihoda.</w:t>
      </w:r>
    </w:p>
    <w:p w:rsidR="001B3722" w:rsidRPr="00BF1DC6" w:rsidRDefault="001B3722" w:rsidP="001B3722">
      <w:pPr>
        <w:jc w:val="both"/>
      </w:pPr>
      <w:r w:rsidRPr="00BF1DC6">
        <w:rPr>
          <w:b/>
        </w:rPr>
        <w:t>Ciljevi programa:</w:t>
      </w:r>
      <w:r w:rsidRPr="00BF1DC6">
        <w:t xml:space="preserve"> </w:t>
      </w:r>
    </w:p>
    <w:p w:rsidR="001B3722" w:rsidRPr="00BF1DC6" w:rsidRDefault="001B3722" w:rsidP="001B3722">
      <w:pPr>
        <w:jc w:val="both"/>
        <w:rPr>
          <w:b/>
        </w:rPr>
      </w:pPr>
      <w:r w:rsidRPr="00BF1DC6">
        <w:t>Kvalitetno i organizirano provođenje vremena</w:t>
      </w:r>
      <w:r w:rsidRPr="00BF1DC6">
        <w:rPr>
          <w:b/>
        </w:rPr>
        <w:t xml:space="preserve"> </w:t>
      </w:r>
      <w:r w:rsidRPr="00BF1DC6">
        <w:t>učenika nižih razreda osnovnih škola nakon redovne nastave, organizacija rada škole u vidu cjelodnevne nastave. Redovito održavanje postrojenja i opreme u osnovnim školama. Provođenje projekata iz EU sredstava i ostalih izvanproračunskih prihoda</w:t>
      </w:r>
      <w:r>
        <w:t xml:space="preserve"> koji su već započeti</w:t>
      </w:r>
      <w:r w:rsidRPr="00BF1DC6">
        <w:t>.</w:t>
      </w:r>
    </w:p>
    <w:p w:rsidR="001B3722" w:rsidRPr="00BF1DC6" w:rsidRDefault="001B3722" w:rsidP="001B3722">
      <w:pPr>
        <w:jc w:val="both"/>
      </w:pPr>
      <w:r w:rsidRPr="00BF1DC6">
        <w:rPr>
          <w:b/>
        </w:rPr>
        <w:t>Opis programa (narativno):</w:t>
      </w:r>
      <w:r w:rsidRPr="00BF1DC6">
        <w:t xml:space="preserve"> </w:t>
      </w:r>
    </w:p>
    <w:p w:rsidR="001B3722" w:rsidRPr="00BF1DC6" w:rsidRDefault="001B3722" w:rsidP="001B3722">
      <w:pPr>
        <w:jc w:val="both"/>
      </w:pPr>
      <w:r w:rsidRPr="00BF1DC6">
        <w:t xml:space="preserve">Sufinanciranje programa produženog boravka, dodatnih i dopunskih aktivnosti učenika, sufinanciranje, odnosno pokriće troškova za osiguranje uvjeta rada i odvijanja obrazovnog procesa u školama i sigurnosti učenika u prometu. Sufinanciranje prehrane socijalno </w:t>
      </w:r>
      <w:r w:rsidRPr="00BF1DC6">
        <w:lastRenderedPageBreak/>
        <w:t>ugroženih učenika. Organizirane sportske aktivnosti, financiranje dnevnica za izlete, ekskurzije i druge izvan školske aktivnosti, ekološki programi, EU projekti i ostali programi i projekti koje provode škole, kapitalna ulaganja u objekte, opremu te nastavna pomagala.</w:t>
      </w:r>
    </w:p>
    <w:p w:rsidR="001B3722" w:rsidRPr="00BF1DC6" w:rsidRDefault="001B3722" w:rsidP="001B3722">
      <w:pPr>
        <w:jc w:val="both"/>
        <w:rPr>
          <w:b/>
        </w:rPr>
      </w:pPr>
      <w:r w:rsidRPr="00BF1DC6">
        <w:rPr>
          <w:b/>
        </w:rPr>
        <w:t xml:space="preserve">Zakonska i druge osnove za provođenje programa: </w:t>
      </w:r>
    </w:p>
    <w:p w:rsidR="001B3722" w:rsidRPr="00BF1DC6" w:rsidRDefault="001B3722" w:rsidP="001B3722">
      <w:pPr>
        <w:jc w:val="both"/>
      </w:pPr>
      <w:r w:rsidRPr="00BF1DC6">
        <w:t xml:space="preserve">Zakon o odgoju i obrazovanju u osnovnoj i srednjoj školi („Narodne novine“ broj 87/08, 86/09, 92/10, 105/10, 90/11, 5/12, 16/12, 86/12, 126/12, 94/13, 152/14, 7/17, 68/18, 98/19 i 64/20), Zakon o ustanovama („Narodne novine“ broj 76/93, 29/97, 47/99, 35/08 i 127/19), Državni pedagoški standard osnovnoškolskog sustava odgoja i obrazovanja („Narodne novine“ broj 63/08 i 90/10), Pravilnik o izvođenju izleta, ekskurzija i drugih odgojno-obrazovnih aktivnosti izvan škole („Narodne novine“ broj 67/14 i 81/15), </w:t>
      </w:r>
      <w:proofErr w:type="spellStart"/>
      <w:r w:rsidRPr="00BF1DC6">
        <w:t>Vremenik</w:t>
      </w:r>
      <w:proofErr w:type="spellEnd"/>
      <w:r w:rsidRPr="00BF1DC6">
        <w:t xml:space="preserve"> natjecanja, susreta i smotri u RH, Nastavni plan i program osnovne škole, Kurikulum osnovne škole</w:t>
      </w:r>
      <w:r w:rsidRPr="00E1005A">
        <w:t>, P</w:t>
      </w:r>
      <w:r w:rsidRPr="00BF1DC6">
        <w:t>rogram javnih potreba u obrazovanju i znanosti od 202</w:t>
      </w:r>
      <w:r>
        <w:t>3</w:t>
      </w:r>
      <w:r w:rsidRPr="00BF1DC6">
        <w:t>. do 202</w:t>
      </w:r>
      <w:r>
        <w:t>5</w:t>
      </w:r>
      <w:r w:rsidRPr="00BF1DC6">
        <w:t>. godine.</w:t>
      </w:r>
    </w:p>
    <w:p w:rsidR="001B3722" w:rsidRPr="00BF1DC6" w:rsidRDefault="001B3722" w:rsidP="001B3722">
      <w:pPr>
        <w:shd w:val="clear" w:color="auto" w:fill="FFFFFF"/>
        <w:jc w:val="both"/>
        <w:rPr>
          <w:i/>
          <w:u w:val="single"/>
        </w:rPr>
      </w:pPr>
    </w:p>
    <w:p w:rsidR="001B3722" w:rsidRPr="00BF1DC6" w:rsidRDefault="001B3722" w:rsidP="001B3722">
      <w:pPr>
        <w:shd w:val="clear" w:color="auto" w:fill="FFFFFF"/>
        <w:jc w:val="both"/>
      </w:pPr>
      <w:r w:rsidRPr="00BF1DC6">
        <w:rPr>
          <w:i/>
          <w:u w:val="single"/>
        </w:rPr>
        <w:t>Aktivnost: 550001 Produženi boravak</w:t>
      </w:r>
      <w:r w:rsidRPr="00BF1DC6">
        <w:t xml:space="preserve"> </w:t>
      </w:r>
    </w:p>
    <w:p w:rsidR="001B3722" w:rsidRPr="00BF1DC6" w:rsidRDefault="001B3722" w:rsidP="001B3722">
      <w:pPr>
        <w:jc w:val="both"/>
      </w:pPr>
      <w:r w:rsidRPr="00E86D0D">
        <w:rPr>
          <w:b/>
        </w:rPr>
        <w:t>Obrazloženje:</w:t>
      </w:r>
      <w:r w:rsidRPr="00BF1DC6">
        <w:rPr>
          <w:b/>
        </w:rPr>
        <w:t xml:space="preserve"> </w:t>
      </w:r>
      <w:r w:rsidRPr="00BF1DC6">
        <w:t xml:space="preserve">Od rujna 2008. godine osnovne škole s područja Grada Varaždina imaju organiziranu nastavu u jednoj smjeni. Cilj novog načina organizacije rada bio je da učenici što više svojih školskih obaveza obave u školi. U skladu s navedenim, roditeljima učenika nižih razreda pružena je mogućnost organiziranog boravka djeteta u školi nakon redovne nastave uz mogućnost korištenja prehrane i izvršavanja školskih obveza za slijedeći dan. Program se provodi u osnovnim školama Grada Varaždina te sufinanciranjem produženog boravka </w:t>
      </w:r>
      <w:r>
        <w:t>3</w:t>
      </w:r>
      <w:r w:rsidRPr="00BF1DC6">
        <w:t xml:space="preserve"> grupe u Katoličkoj osnovnoj školi Svete </w:t>
      </w:r>
      <w:proofErr w:type="spellStart"/>
      <w:r w:rsidRPr="00BF1DC6">
        <w:t>Uršule</w:t>
      </w:r>
      <w:proofErr w:type="spellEnd"/>
      <w:r w:rsidRPr="00BF1DC6">
        <w:t xml:space="preserve"> u Varaždinu. Uz program produženog boravka sufinancira se prehrana za sve učenike osnovnih škola.</w:t>
      </w:r>
      <w:r>
        <w:t xml:space="preserve"> Od ukupno 36 organiziranih </w:t>
      </w:r>
      <w:r w:rsidRPr="00BF1DC6">
        <w:t xml:space="preserve"> grupa produženog boravka</w:t>
      </w:r>
      <w:r>
        <w:t>,</w:t>
      </w:r>
      <w:r w:rsidRPr="00BF1DC6">
        <w:t xml:space="preserve"> broj zaposlenih </w:t>
      </w:r>
      <w:r>
        <w:t xml:space="preserve">je </w:t>
      </w:r>
      <w:r w:rsidRPr="00BF1DC6">
        <w:t>osoba 3</w:t>
      </w:r>
      <w:r>
        <w:t>6</w:t>
      </w:r>
      <w:r w:rsidRPr="00BF1DC6">
        <w:t xml:space="preserve">. </w:t>
      </w:r>
    </w:p>
    <w:p w:rsidR="001B3722" w:rsidRPr="00BF1DC6" w:rsidRDefault="001B3722" w:rsidP="001B3722">
      <w:pPr>
        <w:jc w:val="both"/>
      </w:pPr>
      <w:r w:rsidRPr="00BF1DC6">
        <w:t xml:space="preserve">Program se prati, kontrolira i analizira sukladno postavljenim uvjetima i kriterijima na temelju mjesečnih izvješća osnovnih škola o provođenju programa produženog boravka i prehrane. </w:t>
      </w:r>
    </w:p>
    <w:p w:rsidR="001B3722" w:rsidRDefault="001B3722" w:rsidP="001B3722">
      <w:pPr>
        <w:pStyle w:val="Bezproreda"/>
        <w:jc w:val="both"/>
        <w:rPr>
          <w:rFonts w:ascii="Times New Roman" w:hAnsi="Times New Roman"/>
          <w:bCs/>
          <w:sz w:val="24"/>
          <w:szCs w:val="24"/>
        </w:rPr>
      </w:pPr>
      <w:r w:rsidRPr="00BF1DC6">
        <w:rPr>
          <w:rFonts w:ascii="Times New Roman" w:hAnsi="Times New Roman"/>
          <w:b/>
          <w:bCs/>
          <w:sz w:val="24"/>
          <w:szCs w:val="24"/>
        </w:rPr>
        <w:t>Izvor sredstava:  </w:t>
      </w:r>
      <w:r w:rsidRPr="00182106">
        <w:rPr>
          <w:rFonts w:ascii="Times New Roman" w:hAnsi="Times New Roman"/>
          <w:bCs/>
          <w:sz w:val="24"/>
          <w:szCs w:val="24"/>
        </w:rPr>
        <w:t>opći prihodi i primici</w:t>
      </w:r>
      <w:r>
        <w:rPr>
          <w:rFonts w:ascii="Times New Roman" w:hAnsi="Times New Roman"/>
          <w:bCs/>
          <w:sz w:val="24"/>
          <w:szCs w:val="24"/>
        </w:rPr>
        <w:t>, ostali prihodi</w:t>
      </w:r>
    </w:p>
    <w:p w:rsidR="001B3722" w:rsidRPr="002F391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DA657F" w:rsidRDefault="001B3722" w:rsidP="001B3722">
      <w:pPr>
        <w:jc w:val="both"/>
        <w:rPr>
          <w:i/>
          <w:u w:val="single"/>
        </w:rPr>
      </w:pPr>
      <w:r w:rsidRPr="00DA657F">
        <w:rPr>
          <w:i/>
          <w:u w:val="single"/>
        </w:rPr>
        <w:t>Aktivnost: 550004 Prehrana učenika</w:t>
      </w:r>
    </w:p>
    <w:p w:rsidR="001B3722" w:rsidRDefault="001B3722" w:rsidP="001B3722">
      <w:pPr>
        <w:jc w:val="both"/>
      </w:pPr>
      <w:r w:rsidRPr="00DA657F">
        <w:rPr>
          <w:b/>
        </w:rPr>
        <w:t>Obrazloženje:</w:t>
      </w:r>
      <w:r>
        <w:rPr>
          <w:b/>
        </w:rPr>
        <w:t xml:space="preserve"> </w:t>
      </w:r>
      <w:r w:rsidRPr="00DA657F">
        <w:t>Osiguranje prehrane za učenike osnovne (koji nisu iz Grada) i srednje škole</w:t>
      </w:r>
      <w:r>
        <w:t>.</w:t>
      </w:r>
      <w:r w:rsidRPr="00DA657F">
        <w:t xml:space="preserve"> Uključivanje učenika romske nacionalnosti u aktivnosti</w:t>
      </w:r>
      <w:r>
        <w:t>.</w:t>
      </w:r>
    </w:p>
    <w:p w:rsidR="001B3722" w:rsidRDefault="001B3722" w:rsidP="001B3722">
      <w:pPr>
        <w:jc w:val="both"/>
      </w:pPr>
      <w:r w:rsidRPr="00DA657F">
        <w:rPr>
          <w:b/>
        </w:rPr>
        <w:t>Izvor financiranja:</w:t>
      </w:r>
      <w:r>
        <w:t xml:space="preserve"> ostali prihodi i pomoći iz državnog proračuna (kod korisnika Centra za odgoj i obrazovanje „Tomislav Špoljar“).</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Pr>
          <w:rFonts w:ascii="Times New Roman" w:hAnsi="Times New Roman"/>
          <w:bCs/>
          <w:sz w:val="24"/>
          <w:szCs w:val="24"/>
        </w:rPr>
        <w:t>pomoći iz državnog proračuna i ostali prihodi</w:t>
      </w:r>
    </w:p>
    <w:p w:rsidR="001B3722" w:rsidRPr="00BF1DC6" w:rsidRDefault="001B3722" w:rsidP="001B3722">
      <w:pPr>
        <w:jc w:val="both"/>
        <w:rPr>
          <w:i/>
          <w:u w:val="single"/>
        </w:rPr>
      </w:pPr>
      <w:r w:rsidRPr="00BF1DC6">
        <w:rPr>
          <w:i/>
          <w:u w:val="single"/>
        </w:rPr>
        <w:t>Aktivnost: 550008 Maturalna putovanja</w:t>
      </w:r>
    </w:p>
    <w:p w:rsidR="001B3722" w:rsidRPr="00BF1DC6" w:rsidRDefault="001B3722" w:rsidP="001B3722">
      <w:pPr>
        <w:jc w:val="both"/>
      </w:pPr>
      <w:r w:rsidRPr="00E86D0D">
        <w:rPr>
          <w:b/>
        </w:rPr>
        <w:t>Obrazloženje:</w:t>
      </w:r>
      <w:r w:rsidRPr="00BF1DC6">
        <w:t xml:space="preserve"> Financirane su dnevnice i prijevoz za izlete, ekskurzije i druge izvanškolske aktivnosti sukladno Pravilniku Ministarstva znanosti, obrazovanja i sporta o izvođenju izleta, ekskurzija i drugih odgojno-obrazovnih aktivnosti izvan škole.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Pr>
          <w:rFonts w:ascii="Times New Roman" w:hAnsi="Times New Roman"/>
          <w:bCs/>
          <w:sz w:val="24"/>
          <w:szCs w:val="24"/>
        </w:rPr>
        <w:t>ostali prihodi</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BF1DC6" w:rsidRDefault="001B3722" w:rsidP="001B3722">
      <w:pPr>
        <w:jc w:val="both"/>
        <w:rPr>
          <w:i/>
          <w:u w:val="single"/>
        </w:rPr>
      </w:pPr>
      <w:r w:rsidRPr="00BF1DC6">
        <w:rPr>
          <w:i/>
          <w:u w:val="single"/>
        </w:rPr>
        <w:t>Aktivnost: 550011 Stručno usavršavanje nastavnika</w:t>
      </w:r>
    </w:p>
    <w:p w:rsidR="001B3722" w:rsidRDefault="001B3722" w:rsidP="001B3722">
      <w:pPr>
        <w:jc w:val="both"/>
      </w:pPr>
      <w:r w:rsidRPr="00681D7E">
        <w:rPr>
          <w:b/>
        </w:rPr>
        <w:t>Obrazloženje</w:t>
      </w:r>
      <w:r w:rsidRPr="00BF1DC6">
        <w:t>: Stručna usavršavanja planirana iz pomoći iz državnog proračuna, ostalih i vlastitih prihoda za naknade osobama izvan radnog odnosa.</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Pr>
          <w:rFonts w:ascii="Times New Roman" w:hAnsi="Times New Roman"/>
          <w:bCs/>
          <w:sz w:val="24"/>
          <w:szCs w:val="24"/>
        </w:rPr>
        <w:t>pomoći iz županijskog i državnog proračuna, vlastiti prihodi</w:t>
      </w:r>
    </w:p>
    <w:p w:rsidR="001B3722" w:rsidRPr="00BF1DC6" w:rsidRDefault="001B3722" w:rsidP="001B3722">
      <w:pPr>
        <w:jc w:val="both"/>
        <w:rPr>
          <w:i/>
          <w:u w:val="single"/>
        </w:rPr>
      </w:pPr>
    </w:p>
    <w:p w:rsidR="001B3722" w:rsidRPr="00BF1DC6" w:rsidRDefault="001B3722" w:rsidP="001B3722">
      <w:pPr>
        <w:jc w:val="both"/>
        <w:rPr>
          <w:i/>
          <w:u w:val="single"/>
        </w:rPr>
      </w:pPr>
      <w:r w:rsidRPr="00BF1DC6">
        <w:rPr>
          <w:i/>
          <w:u w:val="single"/>
        </w:rPr>
        <w:t>Aktivnost: 550012 Športske aktivnosti učenika</w:t>
      </w:r>
    </w:p>
    <w:p w:rsidR="001B3722" w:rsidRPr="00BF1DC6" w:rsidRDefault="001B3722" w:rsidP="001B3722">
      <w:pPr>
        <w:jc w:val="both"/>
      </w:pPr>
      <w:r w:rsidRPr="00681D7E">
        <w:rPr>
          <w:b/>
        </w:rPr>
        <w:t>Obrazloženje</w:t>
      </w:r>
      <w:r w:rsidRPr="00BF1DC6">
        <w:rPr>
          <w:i/>
        </w:rPr>
        <w:t>:</w:t>
      </w:r>
      <w:r w:rsidRPr="00BF1DC6">
        <w:t xml:space="preserve"> Sportske aktivnosti učenika osnovnih škola za poticanje tjelesne aktivnosti djece u slobodno vrijeme izvršeno ostvarenje iz ostalih prihoda.</w:t>
      </w:r>
      <w:r w:rsidRPr="00BF1DC6">
        <w:rPr>
          <w:color w:val="FF0000"/>
        </w:rPr>
        <w:t xml:space="preserve">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Pr>
          <w:rFonts w:ascii="Times New Roman" w:hAnsi="Times New Roman"/>
          <w:bCs/>
          <w:sz w:val="24"/>
          <w:szCs w:val="24"/>
        </w:rPr>
        <w:t>pomoći iz državnog proračuna i ostali prihodi</w:t>
      </w:r>
    </w:p>
    <w:p w:rsidR="001B3722"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936BB1" w:rsidRDefault="001B3722" w:rsidP="001B3722">
      <w:pPr>
        <w:pStyle w:val="Bezproreda"/>
        <w:jc w:val="both"/>
        <w:rPr>
          <w:rFonts w:ascii="Times New Roman" w:hAnsi="Times New Roman"/>
          <w:sz w:val="24"/>
          <w:szCs w:val="24"/>
        </w:rPr>
      </w:pPr>
      <w:r w:rsidRPr="00BF1DC6">
        <w:rPr>
          <w:rFonts w:ascii="Times New Roman" w:hAnsi="Times New Roman"/>
          <w:i/>
          <w:sz w:val="24"/>
          <w:szCs w:val="24"/>
          <w:u w:val="single"/>
        </w:rPr>
        <w:t>Aktivnost: 550013 Školske manifestacije i ostali programi</w:t>
      </w:r>
    </w:p>
    <w:p w:rsidR="001B3722" w:rsidRPr="00BF1DC6" w:rsidRDefault="001B3722" w:rsidP="001B3722">
      <w:pPr>
        <w:jc w:val="both"/>
      </w:pPr>
      <w:r w:rsidRPr="00681D7E">
        <w:rPr>
          <w:b/>
        </w:rPr>
        <w:t>Obrazloženje</w:t>
      </w:r>
      <w:r w:rsidRPr="00BF1DC6">
        <w:rPr>
          <w:i/>
        </w:rPr>
        <w:t>:</w:t>
      </w:r>
      <w:r w:rsidRPr="00BF1DC6">
        <w:t xml:space="preserve"> Rad školskih zadruga i druge aktivnosti u osnovnim školama tijekom godine planirane nastavnim planom i programom i </w:t>
      </w:r>
      <w:proofErr w:type="spellStart"/>
      <w:r w:rsidRPr="00BF1DC6">
        <w:t>kurikulom</w:t>
      </w:r>
      <w:proofErr w:type="spellEnd"/>
      <w:r w:rsidRPr="00BF1DC6">
        <w:t xml:space="preserve"> iz </w:t>
      </w:r>
      <w:proofErr w:type="spellStart"/>
      <w:r w:rsidRPr="00BF1DC6">
        <w:t>vanproračunskih</w:t>
      </w:r>
      <w:proofErr w:type="spellEnd"/>
      <w:r w:rsidRPr="00BF1DC6">
        <w:t xml:space="preserve"> sredstava.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lastRenderedPageBreak/>
        <w:t>Izvor sredstava:  </w:t>
      </w:r>
      <w:r>
        <w:rPr>
          <w:rFonts w:ascii="Times New Roman" w:hAnsi="Times New Roman"/>
          <w:bCs/>
          <w:sz w:val="24"/>
          <w:szCs w:val="24"/>
        </w:rPr>
        <w:t xml:space="preserve">pomoći iz državnog proračuna, donacije, vlastiti prihodi, ostali prihodi i ostali prihodi od EU </w:t>
      </w:r>
    </w:p>
    <w:p w:rsidR="001B3722" w:rsidRPr="000C2EDD"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BF1DC6" w:rsidRDefault="001B3722" w:rsidP="001B3722">
      <w:pPr>
        <w:jc w:val="both"/>
        <w:rPr>
          <w:i/>
          <w:u w:val="single"/>
        </w:rPr>
      </w:pPr>
      <w:r w:rsidRPr="00BF1DC6">
        <w:rPr>
          <w:i/>
          <w:u w:val="single"/>
        </w:rPr>
        <w:t>Aktivnost: 550014 Održavanje objekata osnovnih škola</w:t>
      </w:r>
    </w:p>
    <w:p w:rsidR="001B3722" w:rsidRPr="00BF1DC6" w:rsidRDefault="001B3722" w:rsidP="001B3722">
      <w:pPr>
        <w:jc w:val="both"/>
      </w:pPr>
      <w:r w:rsidRPr="00681D7E">
        <w:rPr>
          <w:b/>
        </w:rPr>
        <w:t>Obrazloženje:</w:t>
      </w:r>
      <w:r w:rsidRPr="00BF1DC6">
        <w:t xml:space="preserve"> Planirano tekuće i investicijsko održavanje te kapitalna ulaganja osnovnih škola, postrojenja i opreme, za podizanje kvalitete obrazovnog procesa i uvjeta rada u svim osnovnim školama prema utvrđenim potrebama.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sidRPr="00182106">
        <w:rPr>
          <w:rFonts w:ascii="Times New Roman" w:hAnsi="Times New Roman"/>
          <w:bCs/>
          <w:sz w:val="24"/>
          <w:szCs w:val="24"/>
        </w:rPr>
        <w:t>opći prihodi i primici,</w:t>
      </w:r>
      <w:r>
        <w:rPr>
          <w:rFonts w:ascii="Times New Roman" w:hAnsi="Times New Roman"/>
          <w:b/>
          <w:bCs/>
          <w:sz w:val="24"/>
          <w:szCs w:val="24"/>
        </w:rPr>
        <w:t xml:space="preserve"> </w:t>
      </w:r>
      <w:r>
        <w:rPr>
          <w:rFonts w:ascii="Times New Roman" w:hAnsi="Times New Roman"/>
          <w:bCs/>
          <w:sz w:val="24"/>
          <w:szCs w:val="24"/>
        </w:rPr>
        <w:t xml:space="preserve">donacije, vlastiti prihodi i ostali prihodi </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BF1DC6" w:rsidRDefault="001B3722" w:rsidP="001B3722">
      <w:pPr>
        <w:jc w:val="both"/>
        <w:rPr>
          <w:i/>
          <w:u w:val="single"/>
        </w:rPr>
      </w:pPr>
      <w:r w:rsidRPr="00BF1DC6">
        <w:rPr>
          <w:i/>
          <w:u w:val="single"/>
        </w:rPr>
        <w:t>Aktivnost: 550020 Dodatne i dopunske aktivnosti</w:t>
      </w:r>
    </w:p>
    <w:p w:rsidR="001B3722" w:rsidRDefault="001B3722" w:rsidP="001B3722">
      <w:pPr>
        <w:jc w:val="both"/>
      </w:pPr>
      <w:r w:rsidRPr="00681D7E">
        <w:rPr>
          <w:b/>
        </w:rPr>
        <w:t>Obrazloženje:</w:t>
      </w:r>
      <w:r w:rsidRPr="00BF1DC6">
        <w:t xml:space="preserve"> Program obuhvaća rashode za provođenje slobodnih aktivnosti učenika osnovnih škola nakon redovne nastave, aktivnosti vezane uz provođenje pojedinačnih projekata škola te nabave opreme i nastavnih pomagala. Omogućen je prijevoz do škole i natrag iznad zakonskog standarda te osiguranje reflektirajućih prsluka za sve učenike 1. razreda. Od 2014. godine financiraju se dnevnice učitelja na izletima, ekskurzijama i drugim aktivnostima izvan škole sukladno Pravilniku Ministarstva znanosti, obrazovanja i sporta o izvođenju izleta, ekskurzija i drugih odgojno-obrazovnih aktivnosti izvan škole. Prihod županijskog proračuna odnosi se na plan financiranja troškova natjecanja, susreta i smotri u osnovnim školama na županijskoj razini prema </w:t>
      </w:r>
      <w:proofErr w:type="spellStart"/>
      <w:r w:rsidRPr="00BF1DC6">
        <w:t>Vremeniku</w:t>
      </w:r>
      <w:proofErr w:type="spellEnd"/>
      <w:r w:rsidRPr="00BF1DC6">
        <w:t xml:space="preserve"> natjecanja, susreta i smotri u RH.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Izvor sredstava:  </w:t>
      </w:r>
      <w:r w:rsidRPr="00182106">
        <w:rPr>
          <w:rFonts w:ascii="Times New Roman" w:hAnsi="Times New Roman"/>
          <w:bCs/>
          <w:sz w:val="24"/>
          <w:szCs w:val="24"/>
        </w:rPr>
        <w:t>opći prihodi i primici,</w:t>
      </w:r>
      <w:r>
        <w:rPr>
          <w:rFonts w:ascii="Times New Roman" w:hAnsi="Times New Roman"/>
          <w:b/>
          <w:bCs/>
          <w:sz w:val="24"/>
          <w:szCs w:val="24"/>
        </w:rPr>
        <w:t xml:space="preserve"> </w:t>
      </w:r>
      <w:r>
        <w:rPr>
          <w:rFonts w:ascii="Times New Roman" w:hAnsi="Times New Roman"/>
          <w:bCs/>
          <w:sz w:val="24"/>
          <w:szCs w:val="24"/>
        </w:rPr>
        <w:t xml:space="preserve">donacije, vlastiti prihodi, ostali prihodi, pomoći iz županijskog i državnog proračuna </w:t>
      </w:r>
    </w:p>
    <w:p w:rsidR="001B3722" w:rsidRDefault="001B3722" w:rsidP="001B3722">
      <w:pPr>
        <w:jc w:val="both"/>
      </w:pPr>
    </w:p>
    <w:p w:rsidR="001B3722" w:rsidRPr="00BF1DC6" w:rsidRDefault="001B3722" w:rsidP="001B3722">
      <w:pPr>
        <w:jc w:val="both"/>
        <w:rPr>
          <w:i/>
          <w:u w:val="single"/>
        </w:rPr>
      </w:pPr>
      <w:r w:rsidRPr="00BF1DC6">
        <w:rPr>
          <w:i/>
          <w:u w:val="single"/>
        </w:rPr>
        <w:t>Tekući projekt: 550023 Projekt E-</w:t>
      </w:r>
      <w:proofErr w:type="spellStart"/>
      <w:r w:rsidRPr="00BF1DC6">
        <w:rPr>
          <w:i/>
          <w:u w:val="single"/>
        </w:rPr>
        <w:t>Twinning</w:t>
      </w:r>
      <w:proofErr w:type="spellEnd"/>
    </w:p>
    <w:p w:rsidR="001B3722" w:rsidRPr="00BF1DC6" w:rsidRDefault="001B3722" w:rsidP="001B3722">
      <w:pPr>
        <w:jc w:val="both"/>
      </w:pPr>
      <w:r w:rsidRPr="00681D7E">
        <w:rPr>
          <w:b/>
        </w:rPr>
        <w:t>Obrazloženje:</w:t>
      </w:r>
      <w:r w:rsidRPr="00BF1DC6">
        <w:t xml:space="preserve"> E-</w:t>
      </w:r>
      <w:proofErr w:type="spellStart"/>
      <w:r w:rsidRPr="00BF1DC6">
        <w:t>Twinning</w:t>
      </w:r>
      <w:proofErr w:type="spellEnd"/>
      <w:r w:rsidRPr="00BF1DC6">
        <w:t xml:space="preserve"> projekt planiran na VI. osnovnoj školi na ostalim prihodima EU.</w:t>
      </w:r>
    </w:p>
    <w:p w:rsidR="001B3722" w:rsidRDefault="001B3722" w:rsidP="001B3722">
      <w:pPr>
        <w:jc w:val="both"/>
        <w:rPr>
          <w:bCs/>
        </w:rPr>
      </w:pPr>
      <w:r w:rsidRPr="00BF1DC6">
        <w:rPr>
          <w:b/>
          <w:bCs/>
        </w:rPr>
        <w:t>Izvor sredstava:</w:t>
      </w:r>
      <w:r>
        <w:rPr>
          <w:b/>
          <w:bCs/>
        </w:rPr>
        <w:t xml:space="preserve"> </w:t>
      </w:r>
      <w:r w:rsidRPr="005C2EAD">
        <w:rPr>
          <w:bCs/>
        </w:rPr>
        <w:t>ostali prihodi od EU</w:t>
      </w:r>
    </w:p>
    <w:p w:rsidR="001B3722" w:rsidRPr="00BF1DC6" w:rsidRDefault="001B3722" w:rsidP="001B3722">
      <w:pPr>
        <w:jc w:val="both"/>
        <w:rPr>
          <w:i/>
          <w:u w:val="single"/>
        </w:rPr>
      </w:pPr>
    </w:p>
    <w:p w:rsidR="001B3722" w:rsidRPr="00BF1DC6" w:rsidRDefault="001B3722" w:rsidP="001B3722">
      <w:pPr>
        <w:jc w:val="both"/>
        <w:rPr>
          <w:i/>
          <w:u w:val="single"/>
        </w:rPr>
      </w:pPr>
      <w:r w:rsidRPr="00BF1DC6">
        <w:rPr>
          <w:i/>
          <w:u w:val="single"/>
        </w:rPr>
        <w:t>Tekući projekt: 550025 Školsko mlijeko</w:t>
      </w:r>
    </w:p>
    <w:p w:rsidR="001B3722" w:rsidRPr="00BF1DC6" w:rsidRDefault="001B3722" w:rsidP="001B3722">
      <w:pPr>
        <w:jc w:val="both"/>
      </w:pPr>
      <w:r w:rsidRPr="003F4C4A">
        <w:rPr>
          <w:b/>
        </w:rPr>
        <w:t>Obrazloženje:</w:t>
      </w:r>
      <w:r w:rsidRPr="00BF1DC6">
        <w:t xml:space="preserve"> Shema školskog mlijeka je sustav koji ima za cilj promicanje uravnotežene prehrane i dobrih prehrambenih navika djece u odgojno-obrazovnim ustanovama. Ciljana skupina su učenici osnovnih škola. Program se provodi prema Pravilniku o provedbi Nacionalne strategije za provedbu školske sheme voća i povrća te mlijeka i mliječnih proizvoda od školske godine 2017./2018. do 2022./2023. („Narodne novine“ broj 93/2021., 16/2022., 97/2022.)</w:t>
      </w:r>
      <w:r>
        <w:t>.</w:t>
      </w:r>
    </w:p>
    <w:p w:rsidR="001B3722" w:rsidRDefault="001B3722" w:rsidP="001B3722">
      <w:pPr>
        <w:jc w:val="both"/>
        <w:rPr>
          <w:b/>
          <w:bCs/>
        </w:rPr>
      </w:pPr>
      <w:r w:rsidRPr="00BF1DC6">
        <w:rPr>
          <w:b/>
          <w:bCs/>
        </w:rPr>
        <w:t>Izvor sredstava:</w:t>
      </w:r>
      <w:r>
        <w:rPr>
          <w:b/>
          <w:bCs/>
        </w:rPr>
        <w:t xml:space="preserve"> </w:t>
      </w:r>
      <w:r w:rsidRPr="005C2EAD">
        <w:rPr>
          <w:bCs/>
        </w:rPr>
        <w:t>pomoći iz državnog proračuna</w:t>
      </w:r>
    </w:p>
    <w:p w:rsidR="001B3722" w:rsidRDefault="001B3722" w:rsidP="001B3722">
      <w:pPr>
        <w:jc w:val="both"/>
        <w:rPr>
          <w:i/>
          <w:u w:val="single"/>
        </w:rPr>
      </w:pPr>
    </w:p>
    <w:p w:rsidR="001B3722" w:rsidRPr="00BF1DC6" w:rsidRDefault="001B3722" w:rsidP="001B3722">
      <w:pPr>
        <w:jc w:val="both"/>
        <w:rPr>
          <w:i/>
          <w:u w:val="single"/>
        </w:rPr>
      </w:pPr>
      <w:r w:rsidRPr="00BF1DC6">
        <w:rPr>
          <w:i/>
          <w:u w:val="single"/>
        </w:rPr>
        <w:t>Tekući projekt: 550026 Školsko voće</w:t>
      </w:r>
    </w:p>
    <w:p w:rsidR="001B3722" w:rsidRPr="00BF1DC6" w:rsidRDefault="001B3722" w:rsidP="001B3722">
      <w:pPr>
        <w:jc w:val="both"/>
      </w:pPr>
      <w:r w:rsidRPr="004730E8">
        <w:rPr>
          <w:b/>
        </w:rPr>
        <w:t>Obrazloženje:</w:t>
      </w:r>
      <w:r>
        <w:t xml:space="preserve"> </w:t>
      </w:r>
      <w:r w:rsidRPr="00BF1DC6">
        <w:t>Shema školskog voća je sustav koji ima za cilj promicanje uravnotežene prehrane i dobrih prehrambenih navika djece u odgojno-obrazovnim ustanovama. Ciljana skupina su učenici osnovnih škola. Program se provodi prema Pravilniku o školskoj shemi voća i povrća te mlijeka i mliječnih proizvoda („Narodne novine“ 98/2019, 99/2020, 130/2020).</w:t>
      </w:r>
    </w:p>
    <w:p w:rsidR="001B3722" w:rsidRDefault="001B3722" w:rsidP="001B3722">
      <w:pPr>
        <w:jc w:val="both"/>
        <w:rPr>
          <w:b/>
          <w:bCs/>
        </w:rPr>
      </w:pPr>
      <w:r w:rsidRPr="00BF1DC6">
        <w:rPr>
          <w:b/>
          <w:bCs/>
        </w:rPr>
        <w:t>Izvor sredstava:</w:t>
      </w:r>
      <w:r>
        <w:rPr>
          <w:b/>
          <w:bCs/>
        </w:rPr>
        <w:t xml:space="preserve"> </w:t>
      </w:r>
      <w:r w:rsidRPr="005C2EAD">
        <w:rPr>
          <w:bCs/>
        </w:rPr>
        <w:t>pomoći iz državnog proračuna</w:t>
      </w:r>
    </w:p>
    <w:p w:rsidR="001B3722" w:rsidRDefault="001B3722" w:rsidP="001B3722">
      <w:pPr>
        <w:jc w:val="both"/>
        <w:rPr>
          <w:bCs/>
          <w:i/>
          <w:u w:val="single"/>
        </w:rPr>
      </w:pPr>
    </w:p>
    <w:p w:rsidR="001B3722" w:rsidRPr="00BF1DC6" w:rsidRDefault="001B3722" w:rsidP="001B3722">
      <w:pPr>
        <w:jc w:val="both"/>
        <w:rPr>
          <w:bCs/>
          <w:i/>
          <w:u w:val="single"/>
        </w:rPr>
      </w:pPr>
      <w:r w:rsidRPr="00BF1DC6">
        <w:rPr>
          <w:bCs/>
          <w:i/>
          <w:u w:val="single"/>
        </w:rPr>
        <w:t>Tekući projekt: 550031 Pilot projekt „E-škole“</w:t>
      </w:r>
    </w:p>
    <w:p w:rsidR="001B3722" w:rsidRPr="00BF1DC6" w:rsidRDefault="001B3722" w:rsidP="001B3722">
      <w:pPr>
        <w:jc w:val="both"/>
        <w:rPr>
          <w:bCs/>
        </w:rPr>
      </w:pPr>
      <w:r w:rsidRPr="003F4C4A">
        <w:rPr>
          <w:b/>
          <w:bCs/>
        </w:rPr>
        <w:t>Obrazloženje:</w:t>
      </w:r>
      <w:r w:rsidRPr="00BF1DC6">
        <w:rPr>
          <w:bCs/>
        </w:rPr>
        <w:t xml:space="preserve"> ugovor o sudjelovanju u pilot projektu </w:t>
      </w:r>
      <w:proofErr w:type="spellStart"/>
      <w:r w:rsidRPr="00BF1DC6">
        <w:rPr>
          <w:bCs/>
        </w:rPr>
        <w:t>CARNet</w:t>
      </w:r>
      <w:proofErr w:type="spellEnd"/>
      <w:r w:rsidRPr="00BF1DC6">
        <w:rPr>
          <w:bCs/>
        </w:rPr>
        <w:t>-a „E-škole“ koji se financira u sklopu programa ESF i ERDF za osnovne škole Grada Varaždina. Cilj je razviti sustav digitalno zrelih škola uz uporabu informacijske i komunikacijske tehnologije. Obveza Grada Varaždina je nakon projekta osiguravati potrebnu razinu funkcionalnosti opreme i e-usluga dobivenih kroz projekt, a u vrijeme trajanja osigurati tehničku podršku u manjem opsegu.</w:t>
      </w:r>
    </w:p>
    <w:p w:rsidR="001B3722" w:rsidRDefault="001B3722" w:rsidP="001B3722">
      <w:pPr>
        <w:jc w:val="both"/>
        <w:rPr>
          <w:b/>
          <w:bCs/>
        </w:rPr>
      </w:pPr>
      <w:r w:rsidRPr="00BF1DC6">
        <w:rPr>
          <w:b/>
          <w:bCs/>
        </w:rPr>
        <w:t>Izvor sredstava:</w:t>
      </w:r>
      <w:r>
        <w:rPr>
          <w:b/>
          <w:bCs/>
        </w:rPr>
        <w:t xml:space="preserve"> </w:t>
      </w:r>
      <w:r>
        <w:rPr>
          <w:bCs/>
        </w:rPr>
        <w:t>opći prihodi i primici</w:t>
      </w:r>
    </w:p>
    <w:p w:rsidR="001B3722" w:rsidRDefault="001B3722" w:rsidP="001B3722">
      <w:pPr>
        <w:jc w:val="both"/>
        <w:rPr>
          <w:i/>
          <w:u w:val="single"/>
        </w:rPr>
      </w:pPr>
    </w:p>
    <w:p w:rsidR="001B3722" w:rsidRDefault="001B3722" w:rsidP="001B3722">
      <w:pPr>
        <w:jc w:val="both"/>
        <w:rPr>
          <w:i/>
          <w:u w:val="single"/>
        </w:rPr>
      </w:pPr>
      <w:r w:rsidRPr="004730E8">
        <w:rPr>
          <w:i/>
          <w:u w:val="single"/>
        </w:rPr>
        <w:t>Aktivnost: 550034 „</w:t>
      </w:r>
      <w:proofErr w:type="spellStart"/>
      <w:r w:rsidRPr="004730E8">
        <w:rPr>
          <w:i/>
          <w:u w:val="single"/>
        </w:rPr>
        <w:t>Together</w:t>
      </w:r>
      <w:proofErr w:type="spellEnd"/>
      <w:r w:rsidRPr="004730E8">
        <w:rPr>
          <w:i/>
          <w:u w:val="single"/>
        </w:rPr>
        <w:t xml:space="preserve"> </w:t>
      </w:r>
      <w:proofErr w:type="spellStart"/>
      <w:r w:rsidRPr="004730E8">
        <w:rPr>
          <w:i/>
          <w:u w:val="single"/>
        </w:rPr>
        <w:t>we</w:t>
      </w:r>
      <w:proofErr w:type="spellEnd"/>
      <w:r w:rsidRPr="004730E8">
        <w:rPr>
          <w:i/>
          <w:u w:val="single"/>
        </w:rPr>
        <w:t xml:space="preserve"> </w:t>
      </w:r>
      <w:proofErr w:type="spellStart"/>
      <w:r w:rsidRPr="004730E8">
        <w:rPr>
          <w:i/>
          <w:u w:val="single"/>
        </w:rPr>
        <w:t>inovate</w:t>
      </w:r>
      <w:proofErr w:type="spellEnd"/>
      <w:r w:rsidRPr="004730E8">
        <w:rPr>
          <w:i/>
          <w:u w:val="single"/>
        </w:rPr>
        <w:t xml:space="preserve"> – Cipar“</w:t>
      </w:r>
    </w:p>
    <w:p w:rsidR="001B3722" w:rsidRDefault="001B3722" w:rsidP="001B3722">
      <w:pPr>
        <w:jc w:val="both"/>
      </w:pPr>
      <w:r w:rsidRPr="004730E8">
        <w:rPr>
          <w:b/>
          <w:bCs/>
        </w:rPr>
        <w:lastRenderedPageBreak/>
        <w:t>Obrazloženje</w:t>
      </w:r>
      <w:r w:rsidRPr="004730E8">
        <w:t xml:space="preserve">: projekt </w:t>
      </w:r>
      <w:r>
        <w:t>se provodi na</w:t>
      </w:r>
      <w:r w:rsidRPr="004730E8">
        <w:t xml:space="preserve"> I. osnovnoj školi Varaždin.</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Pr="004730E8" w:rsidRDefault="001B3722" w:rsidP="001B3722">
      <w:pPr>
        <w:jc w:val="both"/>
      </w:pPr>
    </w:p>
    <w:p w:rsidR="001B3722" w:rsidRPr="00BF1DC6" w:rsidRDefault="001B3722" w:rsidP="001B3722">
      <w:pPr>
        <w:jc w:val="both"/>
        <w:rPr>
          <w:b/>
          <w:bCs/>
        </w:rPr>
      </w:pPr>
      <w:r w:rsidRPr="00BF1DC6">
        <w:rPr>
          <w:i/>
          <w:u w:val="single"/>
        </w:rPr>
        <w:t>Aktivnost: 550035 Opremanje osnovnih škola</w:t>
      </w:r>
    </w:p>
    <w:p w:rsidR="001B3722" w:rsidRDefault="001B3722" w:rsidP="001B3722">
      <w:pPr>
        <w:jc w:val="both"/>
      </w:pPr>
      <w:r w:rsidRPr="003F4C4A">
        <w:rPr>
          <w:b/>
          <w:bCs/>
        </w:rPr>
        <w:t>Obrazloženje:</w:t>
      </w:r>
      <w:r w:rsidRPr="00BF1DC6">
        <w:t xml:space="preserve"> Rashodi za opremanje osnovnih škola planirani </w:t>
      </w:r>
      <w:r>
        <w:t xml:space="preserve">su </w:t>
      </w:r>
      <w:r w:rsidRPr="00BF1DC6">
        <w:t xml:space="preserve">iz </w:t>
      </w:r>
      <w:proofErr w:type="spellStart"/>
      <w:r w:rsidRPr="00BF1DC6">
        <w:t>vanproračunskih</w:t>
      </w:r>
      <w:proofErr w:type="spellEnd"/>
      <w:r w:rsidRPr="00BF1DC6">
        <w:t xml:space="preserve"> prihoda. </w:t>
      </w:r>
    </w:p>
    <w:p w:rsidR="001B3722" w:rsidRDefault="001B3722" w:rsidP="001B3722">
      <w:pPr>
        <w:pStyle w:val="Bezproreda"/>
        <w:jc w:val="both"/>
        <w:rPr>
          <w:rFonts w:ascii="Times New Roman" w:hAnsi="Times New Roman"/>
          <w:b/>
          <w:bCs/>
          <w:sz w:val="24"/>
          <w:szCs w:val="24"/>
        </w:rPr>
      </w:pPr>
      <w:r w:rsidRPr="00BF1DC6">
        <w:rPr>
          <w:rFonts w:ascii="Times New Roman" w:hAnsi="Times New Roman"/>
          <w:b/>
          <w:bCs/>
          <w:sz w:val="24"/>
          <w:szCs w:val="24"/>
        </w:rPr>
        <w:t xml:space="preserve">Izvor sredstava: </w:t>
      </w:r>
      <w:r>
        <w:rPr>
          <w:rFonts w:ascii="Times New Roman" w:hAnsi="Times New Roman"/>
          <w:b/>
          <w:bCs/>
          <w:sz w:val="24"/>
          <w:szCs w:val="24"/>
        </w:rPr>
        <w:t xml:space="preserve"> </w:t>
      </w:r>
      <w:r>
        <w:rPr>
          <w:rFonts w:ascii="Times New Roman" w:hAnsi="Times New Roman"/>
          <w:bCs/>
          <w:sz w:val="24"/>
          <w:szCs w:val="24"/>
        </w:rPr>
        <w:t xml:space="preserve">donacije, vlastiti prihodi, ostali prihodi, pomoći iz županijskog i državnog proračuna, prihodi od prodaje stanova </w:t>
      </w:r>
    </w:p>
    <w:p w:rsidR="001B3722" w:rsidRPr="00BF1DC6" w:rsidRDefault="001B3722" w:rsidP="001B3722">
      <w:pPr>
        <w:jc w:val="both"/>
        <w:rPr>
          <w:i/>
          <w:u w:val="single"/>
        </w:rPr>
      </w:pPr>
    </w:p>
    <w:p w:rsidR="001B3722" w:rsidRPr="00BF1DC6" w:rsidRDefault="001B3722" w:rsidP="001B3722">
      <w:pPr>
        <w:jc w:val="both"/>
        <w:rPr>
          <w:b/>
          <w:i/>
          <w:u w:val="single"/>
        </w:rPr>
      </w:pPr>
      <w:r w:rsidRPr="00BF1DC6">
        <w:rPr>
          <w:i/>
          <w:u w:val="single"/>
        </w:rPr>
        <w:t>Aktivnost: 550038 Drugi obrazovni materijal za učenike osnovnih škola</w:t>
      </w:r>
    </w:p>
    <w:p w:rsidR="001B3722" w:rsidRPr="00BF1DC6" w:rsidRDefault="001B3722" w:rsidP="001B3722">
      <w:pPr>
        <w:jc w:val="both"/>
      </w:pPr>
      <w:r w:rsidRPr="003F4C4A">
        <w:rPr>
          <w:b/>
        </w:rPr>
        <w:t>Obrazloženje:</w:t>
      </w:r>
      <w:r w:rsidRPr="00BF1DC6">
        <w:t xml:space="preserve"> Inicijativa Grada Varaždina za osiguranje besplatnih udžbenika za učenike osnovnih škola započela</w:t>
      </w:r>
      <w:r>
        <w:t xml:space="preserve"> je</w:t>
      </w:r>
      <w:r w:rsidRPr="00BF1DC6">
        <w:t xml:space="preserve"> 2014. godine sufinanciranjem drugih obrazovnih materijala u osnovnim školama</w:t>
      </w:r>
      <w:r>
        <w:t xml:space="preserve"> temeljem</w:t>
      </w:r>
      <w:r w:rsidRPr="00BF1DC6">
        <w:t xml:space="preserve"> Zakon</w:t>
      </w:r>
      <w:r>
        <w:t>a</w:t>
      </w:r>
      <w:r w:rsidRPr="00BF1DC6">
        <w:t xml:space="preserve"> o udžbenicima i drugim obrazovnim materijalima za osnovnu i srednju školu („Narodne novine“ broj 116/18, 85/22).</w:t>
      </w:r>
    </w:p>
    <w:p w:rsidR="001B3722" w:rsidRDefault="001B3722" w:rsidP="001B3722">
      <w:pPr>
        <w:jc w:val="both"/>
        <w:rPr>
          <w:b/>
          <w:bCs/>
        </w:rPr>
      </w:pPr>
      <w:r w:rsidRPr="00BF1DC6">
        <w:rPr>
          <w:b/>
          <w:bCs/>
        </w:rPr>
        <w:t>Izvor sredstava:</w:t>
      </w:r>
      <w:r>
        <w:rPr>
          <w:b/>
          <w:bCs/>
        </w:rPr>
        <w:t xml:space="preserve"> </w:t>
      </w:r>
      <w:r>
        <w:rPr>
          <w:bCs/>
        </w:rPr>
        <w:t>opći prihodi i primici</w:t>
      </w:r>
    </w:p>
    <w:p w:rsidR="001B3722" w:rsidRPr="002F3916" w:rsidRDefault="001B3722" w:rsidP="001B3722">
      <w:pPr>
        <w:pStyle w:val="Bezproreda"/>
        <w:jc w:val="both"/>
        <w:rPr>
          <w:rFonts w:ascii="Times New Roman" w:hAnsi="Times New Roman"/>
          <w:sz w:val="24"/>
          <w:szCs w:val="24"/>
        </w:rPr>
      </w:pPr>
      <w:r w:rsidRPr="00BF1DC6">
        <w:rPr>
          <w:rFonts w:ascii="Times New Roman" w:hAnsi="Times New Roman"/>
          <w:sz w:val="24"/>
          <w:szCs w:val="24"/>
        </w:rPr>
        <w:tab/>
      </w:r>
      <w:r w:rsidRPr="00BF1DC6">
        <w:rPr>
          <w:rFonts w:ascii="Times New Roman" w:hAnsi="Times New Roman"/>
          <w:sz w:val="24"/>
          <w:szCs w:val="24"/>
        </w:rPr>
        <w:tab/>
      </w:r>
    </w:p>
    <w:p w:rsidR="001B3722" w:rsidRPr="00BF1DC6" w:rsidRDefault="001B3722" w:rsidP="001B3722">
      <w:pPr>
        <w:jc w:val="both"/>
        <w:rPr>
          <w:b/>
          <w:i/>
          <w:u w:val="single"/>
        </w:rPr>
      </w:pPr>
      <w:r w:rsidRPr="00BF1DC6">
        <w:rPr>
          <w:i/>
          <w:u w:val="single"/>
        </w:rPr>
        <w:t>Aktivnost: 550039 Udžbenici za učenike osnovnih škola</w:t>
      </w:r>
    </w:p>
    <w:p w:rsidR="001B3722" w:rsidRPr="00BF1DC6" w:rsidRDefault="001B3722" w:rsidP="001B3722">
      <w:pPr>
        <w:jc w:val="both"/>
      </w:pPr>
      <w:r w:rsidRPr="003F4C4A">
        <w:rPr>
          <w:b/>
        </w:rPr>
        <w:t>Obrazloženje:</w:t>
      </w:r>
      <w:r w:rsidRPr="00BF1DC6">
        <w:t xml:space="preserve"> Sukladno Zakonu o udžbenicima i drugim obrazovnim materijalima za osnovnu i srednju školu („Narodne novine“ broj 116/18, 85/22) sredstva za nabavu udžbenika za redovne i izborne predmete za sve učenike osiguravaju se iz Državnog proračuna.</w:t>
      </w:r>
    </w:p>
    <w:p w:rsidR="001B3722" w:rsidRDefault="001B3722" w:rsidP="001B3722">
      <w:pPr>
        <w:jc w:val="both"/>
        <w:rPr>
          <w:b/>
          <w:bCs/>
        </w:rPr>
      </w:pPr>
      <w:r w:rsidRPr="00BF1DC6">
        <w:rPr>
          <w:b/>
          <w:bCs/>
        </w:rPr>
        <w:t>Izvor sredstava:</w:t>
      </w:r>
      <w:r>
        <w:rPr>
          <w:b/>
          <w:bCs/>
        </w:rPr>
        <w:t xml:space="preserve"> </w:t>
      </w:r>
      <w:r>
        <w:rPr>
          <w:bCs/>
        </w:rPr>
        <w:t>pomoći iz državnog proračuna i ostali prihodi</w:t>
      </w:r>
    </w:p>
    <w:p w:rsidR="001B3722" w:rsidRDefault="001B3722" w:rsidP="001B3722">
      <w:pPr>
        <w:jc w:val="both"/>
      </w:pPr>
    </w:p>
    <w:p w:rsidR="001B3722" w:rsidRPr="004730E8" w:rsidRDefault="001B3722" w:rsidP="001B3722">
      <w:pPr>
        <w:jc w:val="both"/>
        <w:rPr>
          <w:bCs/>
          <w:i/>
          <w:u w:val="single"/>
        </w:rPr>
      </w:pPr>
      <w:r>
        <w:rPr>
          <w:bCs/>
          <w:i/>
          <w:u w:val="single"/>
        </w:rPr>
        <w:t xml:space="preserve">Tekući projekt: </w:t>
      </w:r>
      <w:r w:rsidRPr="004730E8">
        <w:rPr>
          <w:bCs/>
          <w:i/>
          <w:u w:val="single"/>
        </w:rPr>
        <w:t>550041 Projekt „</w:t>
      </w:r>
      <w:proofErr w:type="spellStart"/>
      <w:r w:rsidRPr="004730E8">
        <w:rPr>
          <w:bCs/>
          <w:i/>
          <w:u w:val="single"/>
        </w:rPr>
        <w:t>Vseživljenjske</w:t>
      </w:r>
      <w:proofErr w:type="spellEnd"/>
      <w:r w:rsidRPr="004730E8">
        <w:rPr>
          <w:bCs/>
          <w:i/>
          <w:u w:val="single"/>
        </w:rPr>
        <w:t xml:space="preserve"> </w:t>
      </w:r>
      <w:proofErr w:type="spellStart"/>
      <w:r w:rsidRPr="004730E8">
        <w:rPr>
          <w:bCs/>
          <w:i/>
          <w:u w:val="single"/>
        </w:rPr>
        <w:t>vešćine</w:t>
      </w:r>
      <w:proofErr w:type="spellEnd"/>
      <w:r w:rsidRPr="004730E8">
        <w:rPr>
          <w:bCs/>
          <w:i/>
          <w:u w:val="single"/>
        </w:rPr>
        <w:t>“</w:t>
      </w:r>
    </w:p>
    <w:p w:rsidR="001B3722" w:rsidRPr="004730E8" w:rsidRDefault="001B3722" w:rsidP="001B3722">
      <w:pPr>
        <w:jc w:val="both"/>
      </w:pPr>
      <w:r w:rsidRPr="004730E8">
        <w:rPr>
          <w:b/>
          <w:bCs/>
        </w:rPr>
        <w:t>Obrazloženje</w:t>
      </w:r>
      <w:r w:rsidRPr="004730E8">
        <w:t>: projekt na I. osnovnoj školi Varaždin.</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Pr="004730E8" w:rsidRDefault="001B3722" w:rsidP="001B3722">
      <w:pPr>
        <w:jc w:val="both"/>
        <w:rPr>
          <w:b/>
          <w:bCs/>
        </w:rPr>
      </w:pPr>
    </w:p>
    <w:p w:rsidR="001B3722" w:rsidRPr="004730E8" w:rsidRDefault="001B3722" w:rsidP="001B3722">
      <w:pPr>
        <w:jc w:val="both"/>
        <w:rPr>
          <w:bCs/>
          <w:i/>
          <w:u w:val="single"/>
        </w:rPr>
      </w:pPr>
      <w:r w:rsidRPr="004730E8">
        <w:rPr>
          <w:bCs/>
          <w:i/>
          <w:u w:val="single"/>
        </w:rPr>
        <w:t>Tekući p</w:t>
      </w:r>
      <w:r>
        <w:rPr>
          <w:bCs/>
          <w:i/>
          <w:u w:val="single"/>
        </w:rPr>
        <w:t xml:space="preserve">rojekt: </w:t>
      </w:r>
      <w:r w:rsidRPr="004730E8">
        <w:rPr>
          <w:bCs/>
          <w:i/>
          <w:u w:val="single"/>
        </w:rPr>
        <w:t>550042 „Engleski jezični projekt“</w:t>
      </w:r>
    </w:p>
    <w:p w:rsidR="001B3722" w:rsidRPr="004730E8" w:rsidRDefault="001B3722" w:rsidP="001B3722">
      <w:pPr>
        <w:jc w:val="both"/>
      </w:pPr>
      <w:r w:rsidRPr="004730E8">
        <w:rPr>
          <w:b/>
          <w:bCs/>
        </w:rPr>
        <w:t>Obrazloženje</w:t>
      </w:r>
      <w:r w:rsidRPr="004730E8">
        <w:t>: projekt na I. osnovnoj školi Varaždin.</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Pr="00BF1DC6" w:rsidRDefault="001B3722" w:rsidP="001B3722">
      <w:pPr>
        <w:jc w:val="both"/>
        <w:rPr>
          <w:b/>
          <w:i/>
          <w:u w:val="single"/>
        </w:rPr>
      </w:pPr>
      <w:r w:rsidRPr="00BF1DC6">
        <w:rPr>
          <w:i/>
          <w:u w:val="single"/>
        </w:rPr>
        <w:t xml:space="preserve">Aktivnost: 550044 </w:t>
      </w:r>
      <w:proofErr w:type="spellStart"/>
      <w:r w:rsidRPr="00BF1DC6">
        <w:rPr>
          <w:i/>
          <w:u w:val="single"/>
        </w:rPr>
        <w:t>Breaking</w:t>
      </w:r>
      <w:proofErr w:type="spellEnd"/>
      <w:r w:rsidRPr="00BF1DC6">
        <w:rPr>
          <w:i/>
          <w:u w:val="single"/>
        </w:rPr>
        <w:t xml:space="preserve"> </w:t>
      </w:r>
      <w:proofErr w:type="spellStart"/>
      <w:r w:rsidRPr="00BF1DC6">
        <w:rPr>
          <w:i/>
          <w:u w:val="single"/>
        </w:rPr>
        <w:t>Barrers</w:t>
      </w:r>
      <w:proofErr w:type="spellEnd"/>
      <w:r w:rsidRPr="00BF1DC6">
        <w:rPr>
          <w:i/>
          <w:u w:val="single"/>
        </w:rPr>
        <w:t xml:space="preserve"> – K229</w:t>
      </w:r>
    </w:p>
    <w:p w:rsidR="001B3722" w:rsidRPr="00BF1DC6" w:rsidRDefault="001B3722" w:rsidP="001B3722">
      <w:pPr>
        <w:jc w:val="both"/>
      </w:pPr>
      <w:r w:rsidRPr="003F4C4A">
        <w:rPr>
          <w:b/>
        </w:rPr>
        <w:t>Obrazloženje:</w:t>
      </w:r>
      <w:r w:rsidRPr="00BF1DC6">
        <w:t xml:space="preserve"> </w:t>
      </w:r>
      <w:proofErr w:type="spellStart"/>
      <w:r w:rsidRPr="00BF1DC6">
        <w:t>Erasmus</w:t>
      </w:r>
      <w:proofErr w:type="spellEnd"/>
      <w:r w:rsidRPr="00BF1DC6">
        <w:t xml:space="preserve"> projekt kojeg provodi II. i VI. osnovna škola iz ostalih prihoda EU.</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Default="001B3722" w:rsidP="001B3722">
      <w:pPr>
        <w:jc w:val="both"/>
        <w:rPr>
          <w:i/>
          <w:u w:val="single"/>
        </w:rPr>
      </w:pPr>
    </w:p>
    <w:p w:rsidR="001B3722" w:rsidRPr="00BF1DC6" w:rsidRDefault="001B3722" w:rsidP="001B3722">
      <w:pPr>
        <w:jc w:val="both"/>
        <w:rPr>
          <w:b/>
          <w:i/>
          <w:u w:val="single"/>
        </w:rPr>
      </w:pPr>
      <w:r w:rsidRPr="00BF1DC6">
        <w:rPr>
          <w:i/>
          <w:u w:val="single"/>
        </w:rPr>
        <w:t xml:space="preserve">Aktivnost: 550045 Projekt S.H.A.R.E.C.- K229 </w:t>
      </w:r>
    </w:p>
    <w:p w:rsidR="001B3722" w:rsidRPr="00BF1DC6" w:rsidRDefault="001B3722" w:rsidP="001B3722">
      <w:pPr>
        <w:jc w:val="both"/>
      </w:pPr>
      <w:r w:rsidRPr="003F4C4A">
        <w:rPr>
          <w:b/>
        </w:rPr>
        <w:t>Obrazloženje:</w:t>
      </w:r>
      <w:r w:rsidRPr="00BF1DC6">
        <w:t xml:space="preserve"> </w:t>
      </w:r>
      <w:proofErr w:type="spellStart"/>
      <w:r w:rsidRPr="00BF1DC6">
        <w:t>Erasmus</w:t>
      </w:r>
      <w:proofErr w:type="spellEnd"/>
      <w:r w:rsidRPr="00BF1DC6">
        <w:t xml:space="preserve"> Projekt kojeg provodi II. i VI. osnovna škola financiran iz ostalih prihoda EU u skladu s planom provedbe projektnih aktivnosti za navedeno razdoblje.</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Default="001B3722" w:rsidP="001B3722">
      <w:pPr>
        <w:jc w:val="both"/>
        <w:rPr>
          <w:bCs/>
          <w:i/>
          <w:u w:val="single"/>
        </w:rPr>
      </w:pPr>
    </w:p>
    <w:p w:rsidR="001B3722" w:rsidRPr="00BF1DC6" w:rsidRDefault="001B3722" w:rsidP="001B3722">
      <w:pPr>
        <w:jc w:val="both"/>
        <w:rPr>
          <w:bCs/>
          <w:i/>
          <w:u w:val="single"/>
        </w:rPr>
      </w:pPr>
      <w:r w:rsidRPr="00BF1DC6">
        <w:rPr>
          <w:bCs/>
          <w:i/>
          <w:u w:val="single"/>
        </w:rPr>
        <w:t>Tekući projekt: 550046 Projekt GET TO KNOW US</w:t>
      </w:r>
    </w:p>
    <w:p w:rsidR="001B3722" w:rsidRPr="00BF1DC6" w:rsidRDefault="001B3722" w:rsidP="001B3722">
      <w:pPr>
        <w:jc w:val="both"/>
      </w:pPr>
      <w:r w:rsidRPr="003F4C4A">
        <w:rPr>
          <w:b/>
          <w:bCs/>
        </w:rPr>
        <w:t>Obrazloženje</w:t>
      </w:r>
      <w:r w:rsidRPr="003F4C4A">
        <w:rPr>
          <w:b/>
        </w:rPr>
        <w:t>:</w:t>
      </w:r>
      <w:r w:rsidRPr="00BF1DC6">
        <w:t xml:space="preserve"> projekt se provodi na Centru za odgoj i obrazovanje Tomislav Špoljar Varaždin.</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Default="001B3722" w:rsidP="001B3722">
      <w:pPr>
        <w:jc w:val="both"/>
        <w:rPr>
          <w:rFonts w:eastAsia="Times New Roman"/>
        </w:rPr>
      </w:pPr>
    </w:p>
    <w:p w:rsidR="001B3722" w:rsidRDefault="001B3722" w:rsidP="001B3722">
      <w:pPr>
        <w:jc w:val="both"/>
        <w:rPr>
          <w:rFonts w:eastAsia="Times New Roman"/>
          <w:i/>
          <w:u w:val="single"/>
        </w:rPr>
      </w:pPr>
      <w:r w:rsidRPr="007B2232">
        <w:rPr>
          <w:rFonts w:eastAsia="Times New Roman"/>
          <w:i/>
          <w:u w:val="single"/>
        </w:rPr>
        <w:t>Tekući projekt: 550047 Projekt „EUROPA ZA GRAĐANE“</w:t>
      </w:r>
    </w:p>
    <w:p w:rsidR="001B3722" w:rsidRPr="007B2232" w:rsidRDefault="001B3722" w:rsidP="001B3722">
      <w:pPr>
        <w:jc w:val="both"/>
        <w:rPr>
          <w:rFonts w:eastAsia="Times New Roman"/>
          <w:i/>
          <w:u w:val="single"/>
        </w:rPr>
      </w:pPr>
      <w:r w:rsidRPr="003F4C4A">
        <w:rPr>
          <w:b/>
          <w:bCs/>
        </w:rPr>
        <w:t>Obrazloženje</w:t>
      </w:r>
      <w:r w:rsidRPr="003F4C4A">
        <w:rPr>
          <w:b/>
        </w:rPr>
        <w:t>:</w:t>
      </w:r>
      <w:r>
        <w:rPr>
          <w:b/>
        </w:rPr>
        <w:t xml:space="preserve"> </w:t>
      </w:r>
      <w:r w:rsidRPr="00BF1DC6">
        <w:t>projekt se provodi na Centru za odgoj i obrazovanje Tomislav Špoljar</w:t>
      </w:r>
      <w:r>
        <w:t>.</w:t>
      </w:r>
      <w:r w:rsidRPr="00BF1DC6">
        <w:t xml:space="preserve"> </w:t>
      </w:r>
      <w:r>
        <w:t xml:space="preserve">Projekt je završen u ožujku 2023. godine te se očekuje razlika od 40% uplate. Nositelj projekta je Razvojna agencija </w:t>
      </w:r>
      <w:proofErr w:type="spellStart"/>
      <w:r>
        <w:t>Srem</w:t>
      </w:r>
      <w:proofErr w:type="spellEnd"/>
      <w:r>
        <w:t>, Vojvodina.</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Pr="007B2232" w:rsidRDefault="001B3722" w:rsidP="001B3722">
      <w:pPr>
        <w:jc w:val="both"/>
        <w:rPr>
          <w:bCs/>
          <w:i/>
          <w:u w:val="single"/>
        </w:rPr>
      </w:pPr>
    </w:p>
    <w:p w:rsidR="001B3722" w:rsidRPr="00BF1DC6" w:rsidRDefault="001B3722" w:rsidP="001B3722">
      <w:pPr>
        <w:jc w:val="both"/>
        <w:rPr>
          <w:bCs/>
          <w:i/>
          <w:u w:val="single"/>
        </w:rPr>
      </w:pPr>
      <w:r w:rsidRPr="00BF1DC6">
        <w:rPr>
          <w:bCs/>
          <w:i/>
          <w:u w:val="single"/>
        </w:rPr>
        <w:t>Tekući projekt: 550049 Poludnevni boravak</w:t>
      </w:r>
    </w:p>
    <w:p w:rsidR="001B3722" w:rsidRPr="00BF1DC6" w:rsidRDefault="001B3722" w:rsidP="001B3722">
      <w:pPr>
        <w:tabs>
          <w:tab w:val="left" w:pos="3105"/>
        </w:tabs>
        <w:jc w:val="both"/>
      </w:pPr>
      <w:r w:rsidRPr="003F4C4A">
        <w:rPr>
          <w:b/>
        </w:rPr>
        <w:t>Obrazloženje:</w:t>
      </w:r>
      <w:r w:rsidRPr="00BF1DC6">
        <w:t xml:space="preserve"> Grad Varaždin osigurava sredstva za jednog djelatnika za provođenje usluge poludnevnog boravka koja uključuje vježbe svakodnevnih vještina – održavanje osobne i </w:t>
      </w:r>
      <w:r w:rsidRPr="00BF1DC6">
        <w:lastRenderedPageBreak/>
        <w:t>opće higijene, odijevanje i održavanje odjeće, konzumiranje i pripremanje hrane, održavanje prostora u kojem se živi ili radi, načini komunikacije, snalaženja u obavljanju poslova izvan kuće osobama starijih od 21. godine.</w:t>
      </w:r>
    </w:p>
    <w:p w:rsidR="001B3722" w:rsidRPr="00BF1DC6" w:rsidRDefault="001B3722" w:rsidP="001B3722">
      <w:pPr>
        <w:tabs>
          <w:tab w:val="left" w:pos="3105"/>
        </w:tabs>
        <w:jc w:val="both"/>
      </w:pPr>
      <w:r w:rsidRPr="003F4C4A">
        <w:rPr>
          <w:b/>
        </w:rPr>
        <w:t>Izvor financiranja:</w:t>
      </w:r>
      <w:r w:rsidRPr="00BF1DC6">
        <w:t xml:space="preserve"> opći prihodi i primici </w:t>
      </w:r>
    </w:p>
    <w:p w:rsidR="001B3722" w:rsidRPr="00BF1DC6" w:rsidRDefault="001B3722" w:rsidP="001B3722">
      <w:pPr>
        <w:contextualSpacing/>
        <w:mirrorIndents/>
        <w:jc w:val="both"/>
        <w:rPr>
          <w:bCs/>
          <w:i/>
          <w:u w:val="single"/>
        </w:rPr>
      </w:pPr>
    </w:p>
    <w:p w:rsidR="001B3722" w:rsidRPr="00BF1DC6" w:rsidRDefault="001B3722" w:rsidP="001B3722">
      <w:pPr>
        <w:contextualSpacing/>
        <w:mirrorIndents/>
        <w:jc w:val="both"/>
        <w:rPr>
          <w:bCs/>
          <w:i/>
          <w:u w:val="single"/>
        </w:rPr>
      </w:pPr>
      <w:r w:rsidRPr="00BF1DC6">
        <w:rPr>
          <w:bCs/>
          <w:i/>
          <w:u w:val="single"/>
        </w:rPr>
        <w:t>Aktivnost: 550051 Čarobna osmica-pravilnim hranjenjem za zdravi život</w:t>
      </w:r>
    </w:p>
    <w:p w:rsidR="001B3722" w:rsidRPr="00BF1DC6" w:rsidRDefault="001B3722" w:rsidP="001B3722">
      <w:pPr>
        <w:shd w:val="clear" w:color="auto" w:fill="FFFFFF"/>
        <w:jc w:val="both"/>
      </w:pPr>
      <w:r w:rsidRPr="003F4C4A">
        <w:rPr>
          <w:b/>
        </w:rPr>
        <w:t>Obrazloženje:</w:t>
      </w:r>
      <w:r w:rsidRPr="00BF1DC6">
        <w:t xml:space="preserve"> stjecanje pravilnih prehrambenih navika od najranije dobi. Uvođenje i implementacija režima pravilne prehrane u osnovne škole na području Grada Varaždina s ciljem smanjenja tendencije porasta broja pretile djece, kao i prevencija ostalih bolesti 21. stoljeća poput: </w:t>
      </w:r>
      <w:proofErr w:type="spellStart"/>
      <w:r w:rsidRPr="00BF1DC6">
        <w:t>diabetes</w:t>
      </w:r>
      <w:proofErr w:type="spellEnd"/>
      <w:r w:rsidRPr="00BF1DC6">
        <w:t xml:space="preserve"> </w:t>
      </w:r>
      <w:proofErr w:type="spellStart"/>
      <w:r w:rsidRPr="00BF1DC6">
        <w:t>mellitusa</w:t>
      </w:r>
      <w:proofErr w:type="spellEnd"/>
      <w:r w:rsidRPr="00BF1DC6">
        <w:t xml:space="preserve">, metaboličkog sindroma te bolesti krvožilnog sustava te usvajanje načela pravilnog hranjenja i odabira namirnica kroz životni ciklus. </w:t>
      </w:r>
    </w:p>
    <w:p w:rsidR="001B3722" w:rsidRPr="00BF1DC6" w:rsidRDefault="001B3722" w:rsidP="001B3722">
      <w:pPr>
        <w:tabs>
          <w:tab w:val="left" w:pos="3105"/>
        </w:tabs>
        <w:jc w:val="both"/>
      </w:pPr>
      <w:r w:rsidRPr="003F4C4A">
        <w:rPr>
          <w:b/>
        </w:rPr>
        <w:t>Izvor financiranja:</w:t>
      </w:r>
      <w:r w:rsidRPr="00BF1DC6">
        <w:t xml:space="preserve"> opći prihodi i primici </w:t>
      </w:r>
    </w:p>
    <w:p w:rsidR="001B3722" w:rsidRPr="00BF1DC6" w:rsidRDefault="001B3722" w:rsidP="001B3722">
      <w:pPr>
        <w:contextualSpacing/>
        <w:mirrorIndents/>
        <w:jc w:val="both"/>
        <w:rPr>
          <w:b/>
          <w:bCs/>
        </w:rPr>
      </w:pPr>
    </w:p>
    <w:p w:rsidR="001B3722" w:rsidRPr="00BF1DC6" w:rsidRDefault="001B3722" w:rsidP="001B3722">
      <w:pPr>
        <w:contextualSpacing/>
        <w:mirrorIndents/>
        <w:jc w:val="both"/>
        <w:rPr>
          <w:bCs/>
          <w:i/>
          <w:u w:val="single"/>
        </w:rPr>
      </w:pPr>
      <w:r w:rsidRPr="00BF1DC6">
        <w:rPr>
          <w:bCs/>
          <w:i/>
          <w:u w:val="single"/>
        </w:rPr>
        <w:t>Aktivnost: 550052 Psiholozi u osnovnim školama</w:t>
      </w:r>
    </w:p>
    <w:p w:rsidR="001B3722" w:rsidRPr="00BF1DC6" w:rsidRDefault="001B3722" w:rsidP="001B3722">
      <w:pPr>
        <w:jc w:val="both"/>
      </w:pPr>
      <w:r w:rsidRPr="006F348E">
        <w:rPr>
          <w:b/>
          <w:bCs/>
        </w:rPr>
        <w:t>Obrazloženje:</w:t>
      </w:r>
      <w:r w:rsidRPr="00BF1DC6">
        <w:rPr>
          <w:bCs/>
        </w:rPr>
        <w:t xml:space="preserve"> </w:t>
      </w:r>
      <w:r w:rsidRPr="00BF1DC6">
        <w:rPr>
          <w:shd w:val="clear" w:color="auto" w:fill="FFFFFF"/>
        </w:rPr>
        <w:t xml:space="preserve">Problem mentalnog zdravlja osnovnoškolaca pokazao je jasne naznake rasta i prije pojave </w:t>
      </w:r>
      <w:proofErr w:type="spellStart"/>
      <w:r w:rsidRPr="00BF1DC6">
        <w:rPr>
          <w:shd w:val="clear" w:color="auto" w:fill="FFFFFF"/>
        </w:rPr>
        <w:t>pandemije</w:t>
      </w:r>
      <w:proofErr w:type="spellEnd"/>
      <w:r w:rsidRPr="00BF1DC6">
        <w:rPr>
          <w:shd w:val="clear" w:color="auto" w:fill="FFFFFF"/>
        </w:rPr>
        <w:t xml:space="preserve"> izazvane virusom COVID-19, a </w:t>
      </w:r>
      <w:proofErr w:type="spellStart"/>
      <w:r w:rsidRPr="00BF1DC6">
        <w:rPr>
          <w:shd w:val="clear" w:color="auto" w:fill="FFFFFF"/>
        </w:rPr>
        <w:t>pandemija</w:t>
      </w:r>
      <w:proofErr w:type="spellEnd"/>
      <w:r w:rsidRPr="00BF1DC6">
        <w:rPr>
          <w:shd w:val="clear" w:color="auto" w:fill="FFFFFF"/>
        </w:rPr>
        <w:t xml:space="preserve"> i sve popratne mjere dodatno su potencirale ovaj problem. Najno</w:t>
      </w:r>
      <w:r w:rsidRPr="00BF1DC6">
        <w:t>vije procjene ukazuju da na globalnoj razini gotovo svaki sedmi adolescent u dobi od 10 do 19 godina ima dijagnosticiran mentalni poremećaj. Grad Varaždin financira rad tri psihologa na pet osnovnih škola koje nemaju zaposlenog psihologa (III. OŠ, V. OŠ, VI. OŠ, VII. OŠ i Centar Tomislav Špoljar).</w:t>
      </w:r>
    </w:p>
    <w:p w:rsidR="001B3722" w:rsidRPr="00BF1DC6" w:rsidRDefault="001B3722" w:rsidP="001B3722">
      <w:pPr>
        <w:jc w:val="both"/>
        <w:rPr>
          <w:shd w:val="clear" w:color="auto" w:fill="FFFFFF"/>
        </w:rPr>
      </w:pPr>
      <w:r w:rsidRPr="00BF1DC6">
        <w:t>Sustavna briga za mentalno zdravlje učenika kod nas ne postoji i djeca su u tom pogledu prepuštena sama sami, unatoč činjenici da u školama provode većinu svog vremena. O</w:t>
      </w:r>
      <w:r w:rsidRPr="00BF1DC6">
        <w:rPr>
          <w:shd w:val="clear" w:color="auto" w:fill="FFFFFF"/>
        </w:rPr>
        <w:t xml:space="preserve">va mjera će omogućiti svim učenicima u osnovnim školama koje nemaju psihologa jednaku pomoć, a sudeći prema svim istraživanjima, radi posljedica </w:t>
      </w:r>
      <w:proofErr w:type="spellStart"/>
      <w:r w:rsidRPr="00BF1DC6">
        <w:rPr>
          <w:shd w:val="clear" w:color="auto" w:fill="FFFFFF"/>
        </w:rPr>
        <w:t>pandemije</w:t>
      </w:r>
      <w:proofErr w:type="spellEnd"/>
      <w:r w:rsidRPr="00BF1DC6">
        <w:rPr>
          <w:shd w:val="clear" w:color="auto" w:fill="FFFFFF"/>
        </w:rPr>
        <w:t xml:space="preserve">, nedostatka socijalnih kontakata, kao i sve većeg negativnog utjecaja digitalnog doba, potrebna im je sada više nego ikad. </w:t>
      </w:r>
    </w:p>
    <w:p w:rsidR="001B3722" w:rsidRPr="00BF1DC6" w:rsidRDefault="001B3722" w:rsidP="001B3722">
      <w:pPr>
        <w:tabs>
          <w:tab w:val="left" w:pos="3105"/>
        </w:tabs>
        <w:jc w:val="both"/>
      </w:pPr>
      <w:r w:rsidRPr="003F4C4A">
        <w:rPr>
          <w:b/>
        </w:rPr>
        <w:t>Izvor financiranja:</w:t>
      </w:r>
      <w:r w:rsidRPr="00BF1DC6">
        <w:t xml:space="preserve"> opći prihodi i primici </w:t>
      </w:r>
    </w:p>
    <w:p w:rsidR="001B3722" w:rsidRPr="00F33B0B" w:rsidRDefault="001B3722" w:rsidP="001B3722">
      <w:pPr>
        <w:jc w:val="both"/>
        <w:rPr>
          <w:i/>
          <w:strike/>
          <w:u w:val="single"/>
        </w:rPr>
      </w:pPr>
      <w:r w:rsidRPr="00F33B0B">
        <w:rPr>
          <w:i/>
          <w:u w:val="single"/>
        </w:rPr>
        <w:t>Aktivnost:   550055 Besplatni topli obrok</w:t>
      </w:r>
    </w:p>
    <w:p w:rsidR="001B3722" w:rsidRPr="00BF1DC6" w:rsidRDefault="001B3722" w:rsidP="001B3722">
      <w:pPr>
        <w:shd w:val="clear" w:color="auto" w:fill="FFFFFF"/>
        <w:jc w:val="both"/>
      </w:pPr>
      <w:r w:rsidRPr="00F33B0B">
        <w:rPr>
          <w:b/>
        </w:rPr>
        <w:t>Obrazloženje:</w:t>
      </w:r>
      <w:r w:rsidRPr="00F33B0B">
        <w:rPr>
          <w:b/>
          <w:bCs/>
          <w:color w:val="FF0000"/>
        </w:rPr>
        <w:t xml:space="preserve"> </w:t>
      </w:r>
      <w:r w:rsidRPr="00F33B0B">
        <w:t xml:space="preserve">Od listopada 2022. godine za učenike osnovnih škola koji imaju prebivalište na području grada Varaždina i koji polaze osnovne škole na području grada Varaždina omogućen je besplatni topli obrok kao nutritivno kvalitetan obrok koji će moći konzumirati u tijeku svog boravka u školi tijekom cijele nastavne godine. Sukladno </w:t>
      </w:r>
      <w:r>
        <w:t>Odluci</w:t>
      </w:r>
      <w:r w:rsidRPr="00F33B0B">
        <w:t xml:space="preserve"> Vlade RH, od drugog polugodišta školske godine 2022./2023. </w:t>
      </w:r>
      <w:r>
        <w:t>s</w:t>
      </w:r>
      <w:r w:rsidRPr="00F33B0B">
        <w:t xml:space="preserve">vim učenicima u osnovnim školama u Republici Hrvatskoj omogućen </w:t>
      </w:r>
      <w:r>
        <w:t xml:space="preserve">je </w:t>
      </w:r>
      <w:r w:rsidRPr="00F33B0B">
        <w:t>besplatan topli obrok.</w:t>
      </w:r>
    </w:p>
    <w:p w:rsidR="001B3722" w:rsidRPr="00BF1DC6" w:rsidRDefault="001B3722" w:rsidP="001B3722">
      <w:pPr>
        <w:tabs>
          <w:tab w:val="left" w:pos="3105"/>
        </w:tabs>
        <w:jc w:val="both"/>
      </w:pPr>
      <w:r w:rsidRPr="003F4C4A">
        <w:rPr>
          <w:b/>
        </w:rPr>
        <w:t>Izvor financiranja:</w:t>
      </w:r>
      <w:r w:rsidRPr="00BF1DC6">
        <w:t xml:space="preserve"> </w:t>
      </w:r>
      <w:r>
        <w:t>pomoći iz državnog proračuna</w:t>
      </w:r>
      <w:r w:rsidRPr="00BF1DC6">
        <w:t xml:space="preserve"> </w:t>
      </w:r>
    </w:p>
    <w:p w:rsidR="001B3722" w:rsidRDefault="001B3722" w:rsidP="001B3722">
      <w:pPr>
        <w:jc w:val="both"/>
        <w:rPr>
          <w:rFonts w:eastAsia="Times New Roman"/>
          <w:b/>
          <w:bCs/>
        </w:rPr>
      </w:pPr>
    </w:p>
    <w:p w:rsidR="001B3722" w:rsidRPr="00551B9E" w:rsidRDefault="001B3722" w:rsidP="001B3722">
      <w:pPr>
        <w:jc w:val="both"/>
        <w:rPr>
          <w:rFonts w:eastAsia="Times New Roman"/>
          <w:bCs/>
          <w:i/>
          <w:u w:val="single"/>
        </w:rPr>
      </w:pPr>
      <w:r w:rsidRPr="00551B9E">
        <w:rPr>
          <w:rFonts w:eastAsia="Times New Roman"/>
          <w:bCs/>
          <w:i/>
          <w:u w:val="single"/>
        </w:rPr>
        <w:t xml:space="preserve">Kapitalni projekt: 550056 Projekta </w:t>
      </w:r>
      <w:proofErr w:type="spellStart"/>
      <w:r w:rsidRPr="00551B9E">
        <w:rPr>
          <w:rFonts w:eastAsia="Times New Roman"/>
          <w:bCs/>
          <w:i/>
          <w:u w:val="single"/>
        </w:rPr>
        <w:t>Full</w:t>
      </w:r>
      <w:proofErr w:type="spellEnd"/>
      <w:r w:rsidRPr="00551B9E">
        <w:rPr>
          <w:rFonts w:eastAsia="Times New Roman"/>
          <w:bCs/>
          <w:i/>
          <w:u w:val="single"/>
        </w:rPr>
        <w:t xml:space="preserve"> STEAM </w:t>
      </w:r>
      <w:proofErr w:type="spellStart"/>
      <w:r w:rsidRPr="00551B9E">
        <w:rPr>
          <w:rFonts w:eastAsia="Times New Roman"/>
          <w:bCs/>
          <w:i/>
          <w:u w:val="single"/>
        </w:rPr>
        <w:t>Ahead</w:t>
      </w:r>
      <w:proofErr w:type="spellEnd"/>
    </w:p>
    <w:p w:rsidR="001B3722" w:rsidRPr="00551B9E" w:rsidRDefault="001B3722" w:rsidP="001B3722">
      <w:pPr>
        <w:contextualSpacing/>
        <w:jc w:val="both"/>
        <w:rPr>
          <w:rFonts w:eastAsia="Times New Roman"/>
        </w:rPr>
      </w:pPr>
      <w:r w:rsidRPr="00551B9E">
        <w:rPr>
          <w:rFonts w:eastAsia="Times New Roman"/>
          <w:b/>
          <w:bCs/>
        </w:rPr>
        <w:t xml:space="preserve">Obrazloženje: </w:t>
      </w:r>
      <w:r w:rsidRPr="00551B9E">
        <w:rPr>
          <w:rFonts w:eastAsia="Times New Roman"/>
        </w:rPr>
        <w:t xml:space="preserve">Digitalna transformacija kroz STEAM koncept opremanjem 4 učionice uključujući zvjezdarnicu, obuhvatnom edukacijom učitelja, razvojem kurikuluma i aktivnosti za učenike. </w:t>
      </w:r>
    </w:p>
    <w:p w:rsidR="001B3722" w:rsidRDefault="001B3722" w:rsidP="001B3722">
      <w:pPr>
        <w:contextualSpacing/>
        <w:jc w:val="both"/>
        <w:rPr>
          <w:rFonts w:eastAsia="Times New Roman"/>
        </w:rPr>
      </w:pPr>
      <w:r w:rsidRPr="00551B9E">
        <w:rPr>
          <w:rFonts w:eastAsia="Times New Roman"/>
        </w:rPr>
        <w:t>Način financiranja: Financijski mehanizam EGP i Norveški financijski mehanizam</w:t>
      </w:r>
    </w:p>
    <w:p w:rsidR="001B3722" w:rsidRDefault="001B3722" w:rsidP="001B3722">
      <w:pPr>
        <w:jc w:val="both"/>
        <w:rPr>
          <w:rFonts w:eastAsia="Times New Roman"/>
          <w:bCs/>
          <w:i/>
          <w:u w:val="single"/>
        </w:rPr>
      </w:pPr>
    </w:p>
    <w:p w:rsidR="001B3722" w:rsidRPr="00551B9E" w:rsidRDefault="001B3722" w:rsidP="001B3722">
      <w:pPr>
        <w:jc w:val="both"/>
        <w:rPr>
          <w:rFonts w:eastAsia="Times New Roman"/>
          <w:bCs/>
          <w:i/>
          <w:u w:val="single"/>
        </w:rPr>
      </w:pPr>
      <w:r w:rsidRPr="00551B9E">
        <w:rPr>
          <w:rFonts w:eastAsia="Times New Roman"/>
          <w:bCs/>
          <w:i/>
          <w:u w:val="single"/>
        </w:rPr>
        <w:t>Tekući projekt: 550057 Projekt OUR LEARNING SPACE: „ OUTDOOR EDUCATION“</w:t>
      </w:r>
    </w:p>
    <w:p w:rsidR="001B3722" w:rsidRDefault="001B3722" w:rsidP="001B3722">
      <w:pPr>
        <w:jc w:val="both"/>
      </w:pPr>
      <w:r w:rsidRPr="00551B9E">
        <w:rPr>
          <w:b/>
        </w:rPr>
        <w:t>Obrazloženje:</w:t>
      </w:r>
      <w:r>
        <w:t xml:space="preserve"> </w:t>
      </w:r>
      <w:r w:rsidRPr="00551B9E">
        <w:t>Trajanje projekta: 1.</w:t>
      </w:r>
      <w:r>
        <w:t xml:space="preserve"> </w:t>
      </w:r>
      <w:r w:rsidRPr="00551B9E">
        <w:t>9.</w:t>
      </w:r>
      <w:r>
        <w:t xml:space="preserve"> </w:t>
      </w:r>
      <w:r w:rsidRPr="00551B9E">
        <w:t>2022. – 30.</w:t>
      </w:r>
      <w:r>
        <w:t xml:space="preserve"> </w:t>
      </w:r>
      <w:r w:rsidRPr="00551B9E">
        <w:t>12. 2023. Nositelj projekta</w:t>
      </w:r>
      <w:r>
        <w:t xml:space="preserve"> je</w:t>
      </w:r>
      <w:r w:rsidRPr="00551B9E">
        <w:t xml:space="preserve"> Italija (Sicilija)</w:t>
      </w:r>
      <w:r>
        <w:t>, a p</w:t>
      </w:r>
      <w:r w:rsidRPr="00551B9E">
        <w:t>artnerske zemlje</w:t>
      </w:r>
      <w:r>
        <w:t xml:space="preserve"> su</w:t>
      </w:r>
      <w:r w:rsidRPr="00551B9E">
        <w:t xml:space="preserve"> Portugal (Madeira), Turska</w:t>
      </w:r>
      <w:r>
        <w:t xml:space="preserve"> i</w:t>
      </w:r>
      <w:r w:rsidRPr="00551B9E">
        <w:t xml:space="preserve"> Hrvatska. </w:t>
      </w:r>
      <w:r w:rsidRPr="00551B9E">
        <w:rPr>
          <w:rFonts w:eastAsia="Times New Roman"/>
        </w:rPr>
        <w:t>U projekt je uključeno 11 učitelja</w:t>
      </w:r>
      <w:r>
        <w:rPr>
          <w:rFonts w:eastAsia="Times New Roman"/>
        </w:rPr>
        <w:t>.</w:t>
      </w:r>
      <w:r w:rsidRPr="00551B9E">
        <w:rPr>
          <w:rFonts w:eastAsia="Times New Roman"/>
        </w:rPr>
        <w:t xml:space="preserve"> </w:t>
      </w:r>
    </w:p>
    <w:p w:rsidR="001B3722" w:rsidRPr="00551B9E" w:rsidRDefault="001B3722" w:rsidP="001B3722">
      <w:pPr>
        <w:jc w:val="both"/>
      </w:pPr>
      <w:r w:rsidRPr="00551B9E">
        <w:rPr>
          <w:b/>
        </w:rPr>
        <w:t>Ciljevi:</w:t>
      </w:r>
      <w:r w:rsidRPr="00551B9E">
        <w:t xml:space="preserve"> podizanje kvalitete nastave, jačanje europske dimenzije škole, razmjena znanja i vještina s europskim kolegama, vanjski prostor percipirati kao bogato i vrijedno okruženje za učenje, razvoj i dobrobit djece te poboljšati pedagoške kompetencije učitelja u radu u vanjskom okruženju o</w:t>
      </w:r>
      <w:r w:rsidRPr="00551B9E">
        <w:rPr>
          <w:rFonts w:eastAsia="Times New Roman"/>
        </w:rPr>
        <w:t>snovne škole i učitelji partnerskih zemalja – Portugala, Turske i Italije</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Default="001B3722" w:rsidP="001B3722">
      <w:pPr>
        <w:jc w:val="both"/>
      </w:pPr>
    </w:p>
    <w:p w:rsidR="001B3722" w:rsidRDefault="001B3722" w:rsidP="001B3722">
      <w:pPr>
        <w:jc w:val="both"/>
      </w:pPr>
      <w:r w:rsidRPr="00115B2D">
        <w:rPr>
          <w:rFonts w:eastAsia="Times New Roman"/>
          <w:bCs/>
          <w:i/>
          <w:u w:val="single"/>
        </w:rPr>
        <w:lastRenderedPageBreak/>
        <w:t>Tekući projekt: 550058 Projekt WELL</w:t>
      </w:r>
    </w:p>
    <w:p w:rsidR="001B3722" w:rsidRDefault="001B3722" w:rsidP="001B3722">
      <w:pPr>
        <w:jc w:val="both"/>
        <w:rPr>
          <w:b/>
          <w:bCs/>
        </w:rPr>
      </w:pPr>
      <w:r>
        <w:rPr>
          <w:b/>
          <w:bCs/>
        </w:rPr>
        <w:t xml:space="preserve">Funkcijska klasifikacija:      </w:t>
      </w:r>
      <w:r>
        <w:t>0912 Osnovo obrazovanje</w:t>
      </w:r>
    </w:p>
    <w:p w:rsidR="001B3722" w:rsidRDefault="001B3722" w:rsidP="001B3722">
      <w:pPr>
        <w:jc w:val="both"/>
        <w:rPr>
          <w:b/>
        </w:rPr>
      </w:pPr>
      <w:r>
        <w:rPr>
          <w:b/>
        </w:rPr>
        <w:t xml:space="preserve">Svrha programa: </w:t>
      </w:r>
      <w:r w:rsidRPr="006D6624">
        <w:t>obrazovanje</w:t>
      </w:r>
      <w:r>
        <w:t xml:space="preserve"> i</w:t>
      </w:r>
      <w:r w:rsidRPr="006D6624">
        <w:t xml:space="preserve"> osposobljavanje mladih </w:t>
      </w:r>
    </w:p>
    <w:p w:rsidR="001B3722" w:rsidRPr="006D6624" w:rsidRDefault="001B3722" w:rsidP="001B3722">
      <w:pPr>
        <w:jc w:val="both"/>
      </w:pPr>
      <w:r>
        <w:rPr>
          <w:b/>
        </w:rPr>
        <w:t xml:space="preserve">Cilj programa: </w:t>
      </w:r>
      <w:proofErr w:type="spellStart"/>
      <w:r w:rsidRPr="006D6624">
        <w:t>cjeloživotno</w:t>
      </w:r>
      <w:proofErr w:type="spellEnd"/>
      <w:r w:rsidRPr="006D6624">
        <w:t xml:space="preserve"> učenje, podrška obrazovni, osobnih i </w:t>
      </w:r>
      <w:r>
        <w:t>profesionalni razvoj ljudi</w:t>
      </w:r>
    </w:p>
    <w:p w:rsidR="001B3722" w:rsidRDefault="001B3722" w:rsidP="001B3722">
      <w:pPr>
        <w:jc w:val="both"/>
      </w:pPr>
      <w:r w:rsidRPr="00902921">
        <w:rPr>
          <w:b/>
        </w:rPr>
        <w:t>Opis</w:t>
      </w:r>
      <w:r>
        <w:rPr>
          <w:b/>
        </w:rPr>
        <w:t xml:space="preserve"> programa</w:t>
      </w:r>
      <w:r w:rsidRPr="00902921">
        <w:rPr>
          <w:b/>
        </w:rPr>
        <w:t>:</w:t>
      </w:r>
      <w:r w:rsidRPr="00902921">
        <w:t xml:space="preserve"> </w:t>
      </w:r>
      <w:r>
        <w:rPr>
          <w:rFonts w:eastAsia="Times New Roman"/>
        </w:rPr>
        <w:t>Projekt WELL (</w:t>
      </w:r>
      <w:r w:rsidRPr="006D1DD9">
        <w:rPr>
          <w:bCs/>
        </w:rPr>
        <w:t>WELCOMING INVIRONMENT FOR LEADING AND LEARNING</w:t>
      </w:r>
      <w:r>
        <w:rPr>
          <w:bCs/>
        </w:rPr>
        <w:t xml:space="preserve">) </w:t>
      </w:r>
      <w:r>
        <w:rPr>
          <w:color w:val="1F497D"/>
        </w:rPr>
        <w:t xml:space="preserve"> </w:t>
      </w:r>
      <w:r>
        <w:rPr>
          <w:rFonts w:eastAsia="Times New Roman"/>
        </w:rPr>
        <w:t xml:space="preserve">planiran je na IV. Osnovnoj školi Varaždin, koja je ujedno i partner u projektu. Zadaća projekta je </w:t>
      </w:r>
      <w:proofErr w:type="spellStart"/>
      <w:r>
        <w:rPr>
          <w:rFonts w:eastAsia="Times New Roman"/>
        </w:rPr>
        <w:t>cjeloživotno</w:t>
      </w:r>
      <w:proofErr w:type="spellEnd"/>
      <w:r>
        <w:rPr>
          <w:rFonts w:eastAsia="Times New Roman"/>
        </w:rPr>
        <w:t xml:space="preserve"> obrazovanje u </w:t>
      </w:r>
      <w:proofErr w:type="spellStart"/>
      <w:r>
        <w:rPr>
          <w:rFonts w:eastAsia="Times New Roman"/>
        </w:rPr>
        <w:t>leadership</w:t>
      </w:r>
      <w:proofErr w:type="spellEnd"/>
      <w:r>
        <w:rPr>
          <w:rFonts w:eastAsia="Times New Roman"/>
        </w:rPr>
        <w:t xml:space="preserve"> vještinama uz mobilnosti među školama, kao i implementacija matematičkih zadataka u svakodnevnom životu uz debate i upotrebu IKT tehnologije u nastavi. Nositelj i koordinator projekta je Republika Češka.</w:t>
      </w:r>
    </w:p>
    <w:p w:rsidR="001B3722" w:rsidRDefault="001B3722" w:rsidP="001B3722">
      <w:pPr>
        <w:jc w:val="both"/>
        <w:rPr>
          <w:b/>
          <w:bCs/>
        </w:rPr>
      </w:pPr>
      <w:r w:rsidRPr="00BF1DC6">
        <w:rPr>
          <w:b/>
          <w:bCs/>
        </w:rPr>
        <w:t>Izvor sredstava:</w:t>
      </w:r>
      <w:r>
        <w:rPr>
          <w:b/>
          <w:bCs/>
        </w:rPr>
        <w:t xml:space="preserve"> </w:t>
      </w:r>
      <w:r>
        <w:rPr>
          <w:bCs/>
        </w:rPr>
        <w:t>ostali prihodi od EU</w:t>
      </w:r>
    </w:p>
    <w:p w:rsidR="001B3722" w:rsidRDefault="001B3722" w:rsidP="001B3722">
      <w:pPr>
        <w:jc w:val="both"/>
        <w:rPr>
          <w:b/>
          <w:color w:val="000000"/>
        </w:rPr>
      </w:pPr>
    </w:p>
    <w:tbl>
      <w:tblPr>
        <w:tblW w:w="9084" w:type="dxa"/>
        <w:tblInd w:w="96" w:type="dxa"/>
        <w:tblLook w:val="04A0"/>
      </w:tblPr>
      <w:tblGrid>
        <w:gridCol w:w="6660"/>
        <w:gridCol w:w="2424"/>
      </w:tblGrid>
      <w:tr w:rsidR="001B3722" w:rsidRPr="00936BB1" w:rsidTr="00AE75B7">
        <w:trPr>
          <w:trHeight w:val="630"/>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55 Program: PROGRAMI U OSNOVNIM ŠKOLAMA IZNAD STANDARDA</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sidRPr="00936BB1">
              <w:rPr>
                <w:rFonts w:eastAsia="Times New Roman"/>
                <w:b/>
              </w:rPr>
              <w:t>1.</w:t>
            </w:r>
            <w:r>
              <w:rPr>
                <w:rFonts w:eastAsia="Times New Roman"/>
                <w:b/>
              </w:rPr>
              <w:t>672.548,00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550001 Produženi boravak</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611.909</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550004 Prehrana učenika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98.510,00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550008 Maturalna putovanja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32.030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550011 Stručno usavršavanje nastavnika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14.613,00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550012 Športske aktivnosti učenika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2.450,00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550013 Školske manifestacije i ostali programi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33.997</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550014 Održavanje objekata osnovnih škola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89.435</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550020 Dodatne i dopunske aktivnosti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115.093,00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550023 Projekt E-</w:t>
            </w:r>
            <w:proofErr w:type="spellStart"/>
            <w:r w:rsidRPr="000C2EDD">
              <w:rPr>
                <w:rFonts w:eastAsia="Times New Roman"/>
              </w:rPr>
              <w:t>Twinning</w:t>
            </w:r>
            <w:proofErr w:type="spellEnd"/>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w:t>
            </w:r>
            <w:r w:rsidRPr="000C2EDD">
              <w:rPr>
                <w:rFonts w:eastAsia="Times New Roman"/>
              </w:rPr>
              <w:t>00</w:t>
            </w:r>
            <w:r>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550025 Školsko mlijeko</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10.338</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550026 Školsko voće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550031 Pilot projekt "E-škole"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710,00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550034 "</w:t>
            </w:r>
            <w:proofErr w:type="spellStart"/>
            <w:r w:rsidRPr="000C2EDD">
              <w:rPr>
                <w:rFonts w:eastAsia="Times New Roman"/>
              </w:rPr>
              <w:t>Together</w:t>
            </w:r>
            <w:proofErr w:type="spellEnd"/>
            <w:r w:rsidRPr="000C2EDD">
              <w:rPr>
                <w:rFonts w:eastAsia="Times New Roman"/>
              </w:rPr>
              <w:t xml:space="preserve"> </w:t>
            </w:r>
            <w:proofErr w:type="spellStart"/>
            <w:r w:rsidRPr="000C2EDD">
              <w:rPr>
                <w:rFonts w:eastAsia="Times New Roman"/>
              </w:rPr>
              <w:t>we</w:t>
            </w:r>
            <w:proofErr w:type="spellEnd"/>
            <w:r w:rsidRPr="000C2EDD">
              <w:rPr>
                <w:rFonts w:eastAsia="Times New Roman"/>
              </w:rPr>
              <w:t xml:space="preserve"> </w:t>
            </w:r>
            <w:proofErr w:type="spellStart"/>
            <w:r w:rsidRPr="000C2EDD">
              <w:rPr>
                <w:rFonts w:eastAsia="Times New Roman"/>
              </w:rPr>
              <w:t>inovate</w:t>
            </w:r>
            <w:proofErr w:type="spellEnd"/>
            <w:r w:rsidRPr="000C2EDD">
              <w:rPr>
                <w:rFonts w:eastAsia="Times New Roman"/>
              </w:rPr>
              <w:t xml:space="preserve"> - Cipar"</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6.902,00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A: 550035 Opremanje </w:t>
            </w:r>
            <w:proofErr w:type="spellStart"/>
            <w:r w:rsidRPr="000C2EDD">
              <w:rPr>
                <w:rFonts w:eastAsia="Times New Roman"/>
              </w:rPr>
              <w:t>osnovih</w:t>
            </w:r>
            <w:proofErr w:type="spellEnd"/>
            <w:r w:rsidRPr="000C2EDD">
              <w:rPr>
                <w:rFonts w:eastAsia="Times New Roman"/>
              </w:rPr>
              <w:t xml:space="preserve"> škola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18.963</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550038 Drugi obrazovni materijal za učenike OŠ</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w:t>
            </w:r>
            <w:r w:rsidRPr="000C2EDD">
              <w:rPr>
                <w:rFonts w:eastAsia="Times New Roman"/>
              </w:rPr>
              <w:t>0</w:t>
            </w:r>
            <w:r>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550039 Udžbenici za učenike osnovnih škola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3.14</w:t>
            </w:r>
            <w:r>
              <w:rPr>
                <w:rFonts w:eastAsia="Times New Roman"/>
              </w:rPr>
              <w:t>5</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550041 Projekt "</w:t>
            </w:r>
            <w:proofErr w:type="spellStart"/>
            <w:r w:rsidRPr="000C2EDD">
              <w:rPr>
                <w:rFonts w:eastAsia="Times New Roman"/>
              </w:rPr>
              <w:t>Vseživljenjske</w:t>
            </w:r>
            <w:proofErr w:type="spellEnd"/>
            <w:r w:rsidRPr="000C2EDD">
              <w:rPr>
                <w:rFonts w:eastAsia="Times New Roman"/>
              </w:rPr>
              <w:t xml:space="preserve"> </w:t>
            </w:r>
            <w:proofErr w:type="spellStart"/>
            <w:r w:rsidRPr="000C2EDD">
              <w:rPr>
                <w:rFonts w:eastAsia="Times New Roman"/>
              </w:rPr>
              <w:t>vešćine</w:t>
            </w:r>
            <w:proofErr w:type="spellEnd"/>
            <w:r w:rsidRPr="000C2EDD">
              <w:rPr>
                <w:rFonts w:eastAsia="Times New Roman"/>
              </w:rPr>
              <w: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2.293</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550042 "Engleski jezični projekt"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2.424</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TP: 550044 </w:t>
            </w:r>
            <w:proofErr w:type="spellStart"/>
            <w:r w:rsidRPr="000C2EDD">
              <w:rPr>
                <w:rFonts w:eastAsia="Times New Roman"/>
              </w:rPr>
              <w:t>Breaking</w:t>
            </w:r>
            <w:proofErr w:type="spellEnd"/>
            <w:r w:rsidRPr="000C2EDD">
              <w:rPr>
                <w:rFonts w:eastAsia="Times New Roman"/>
              </w:rPr>
              <w:t xml:space="preserve"> </w:t>
            </w:r>
            <w:proofErr w:type="spellStart"/>
            <w:r w:rsidRPr="000C2EDD">
              <w:rPr>
                <w:rFonts w:eastAsia="Times New Roman"/>
              </w:rPr>
              <w:t>Barrers</w:t>
            </w:r>
            <w:proofErr w:type="spellEnd"/>
            <w:r w:rsidRPr="000C2EDD">
              <w:rPr>
                <w:rFonts w:eastAsia="Times New Roman"/>
              </w:rPr>
              <w:t xml:space="preserve"> - K229</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1.975,00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550045 Projekt S.H.A.R.E.C. - K229</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8.175,00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550046 Projekt "GET TO KNOW US"</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6.025</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Pr>
                <w:rFonts w:eastAsia="Times New Roman"/>
              </w:rPr>
              <w:t>TP: 550047 Projekt „EUROPA ZA GRAĐANE“</w:t>
            </w:r>
          </w:p>
        </w:tc>
        <w:tc>
          <w:tcPr>
            <w:tcW w:w="2424" w:type="dxa"/>
            <w:tcBorders>
              <w:top w:val="nil"/>
              <w:left w:val="nil"/>
              <w:bottom w:val="single" w:sz="4" w:space="0" w:color="auto"/>
              <w:right w:val="single" w:sz="4" w:space="0" w:color="auto"/>
            </w:tcBorders>
            <w:shd w:val="clear" w:color="000000" w:fill="FFFFFF"/>
            <w:vAlign w:val="bottom"/>
            <w:hideMark/>
          </w:tcPr>
          <w:p w:rsidR="001B3722" w:rsidRDefault="001B3722" w:rsidP="00AE75B7">
            <w:pPr>
              <w:ind w:firstLineChars="100" w:firstLine="240"/>
              <w:jc w:val="right"/>
              <w:rPr>
                <w:rFonts w:eastAsia="Times New Roman"/>
              </w:rPr>
            </w:pPr>
            <w:r>
              <w:rPr>
                <w:rFonts w:eastAsia="Times New Roman"/>
              </w:rPr>
              <w:t>6.571,00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550049 Poludnevni boravak</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11.480</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550051 Čarobna osmica-pravilnim hranjenjem za zdravi život</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1.500,00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550052 Psiholozi u osnovnim školama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28.365</w:t>
            </w:r>
            <w:r w:rsidRPr="000C2EDD">
              <w:rPr>
                <w:rFonts w:eastAsia="Times New Roman"/>
              </w:rPr>
              <w:t>,00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550055 Besplatni topli obrok</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429.798,00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 xml:space="preserve">KP: 550056 Projekta </w:t>
            </w:r>
            <w:proofErr w:type="spellStart"/>
            <w:r w:rsidRPr="000C2EDD">
              <w:rPr>
                <w:rFonts w:eastAsia="Times New Roman"/>
              </w:rPr>
              <w:t>Full</w:t>
            </w:r>
            <w:proofErr w:type="spellEnd"/>
            <w:r w:rsidRPr="000C2EDD">
              <w:rPr>
                <w:rFonts w:eastAsia="Times New Roman"/>
              </w:rPr>
              <w:t xml:space="preserve"> STEAM </w:t>
            </w:r>
            <w:proofErr w:type="spellStart"/>
            <w:r w:rsidRPr="000C2EDD">
              <w:rPr>
                <w:rFonts w:eastAsia="Times New Roman"/>
              </w:rPr>
              <w:t>Ahead</w:t>
            </w:r>
            <w:proofErr w:type="spellEnd"/>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116.000</w:t>
            </w:r>
            <w:r w:rsidRPr="000C2EDD">
              <w:rPr>
                <w:rFonts w:eastAsia="Times New Roman"/>
              </w:rPr>
              <w:t>,00</w:t>
            </w:r>
          </w:p>
        </w:tc>
      </w:tr>
      <w:tr w:rsidR="001B3722" w:rsidRPr="000C2EDD"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550057 Projekt OUR LEARNING SPACE: „ OUTDOOR EDUCATION“</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8.220,00</w:t>
            </w:r>
          </w:p>
        </w:tc>
      </w:tr>
      <w:tr w:rsidR="001B3722" w:rsidRPr="000C2EDD"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TP: 550058 Projekt WELL</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sidRPr="000C2EDD">
              <w:rPr>
                <w:rFonts w:eastAsia="Times New Roman"/>
              </w:rPr>
              <w:t>11.167,00</w:t>
            </w:r>
          </w:p>
        </w:tc>
      </w:tr>
    </w:tbl>
    <w:p w:rsidR="001B3722" w:rsidRDefault="001B3722" w:rsidP="001B3722">
      <w:pPr>
        <w:jc w:val="both"/>
        <w:rPr>
          <w:b/>
          <w:color w:val="000000"/>
        </w:rPr>
      </w:pPr>
    </w:p>
    <w:p w:rsidR="00F92A9B" w:rsidRDefault="00F92A9B" w:rsidP="001B3722">
      <w:pPr>
        <w:jc w:val="both"/>
        <w:rPr>
          <w:b/>
          <w:color w:val="000000"/>
        </w:rPr>
      </w:pPr>
    </w:p>
    <w:p w:rsidR="00F92A9B" w:rsidRDefault="00F92A9B" w:rsidP="001B3722">
      <w:pPr>
        <w:jc w:val="both"/>
        <w:rPr>
          <w:b/>
          <w:color w:val="000000"/>
        </w:rPr>
      </w:pPr>
    </w:p>
    <w:p w:rsidR="00F92A9B" w:rsidRDefault="00F92A9B" w:rsidP="001B3722">
      <w:pPr>
        <w:jc w:val="both"/>
        <w:rPr>
          <w:b/>
          <w:color w:val="000000"/>
        </w:rPr>
      </w:pPr>
    </w:p>
    <w:p w:rsidR="001B3722" w:rsidRPr="00BF1DC6" w:rsidRDefault="001B3722" w:rsidP="001B3722">
      <w:pPr>
        <w:jc w:val="both"/>
        <w:rPr>
          <w:b/>
          <w:color w:val="000000"/>
        </w:rPr>
      </w:pPr>
      <w:r w:rsidRPr="00BF1DC6">
        <w:rPr>
          <w:b/>
          <w:color w:val="000000"/>
        </w:rPr>
        <w:lastRenderedPageBreak/>
        <w:t>Razdjel:</w:t>
      </w:r>
      <w:r w:rsidRPr="00BF1DC6">
        <w:rPr>
          <w:color w:val="000000"/>
        </w:rPr>
        <w:t xml:space="preserve"> </w:t>
      </w:r>
      <w:r w:rsidRPr="00BF1DC6">
        <w:rPr>
          <w:color w:val="000000"/>
        </w:rPr>
        <w:tab/>
      </w:r>
      <w:r w:rsidRPr="00BF1DC6">
        <w:rPr>
          <w:color w:val="000000"/>
        </w:rPr>
        <w:tab/>
      </w:r>
      <w:r w:rsidRPr="00BF1DC6">
        <w:rPr>
          <w:b/>
          <w:color w:val="000000"/>
        </w:rPr>
        <w:t>440       UPRAVNI ODJEL ZA DRUŠTVENE DJELATNOSTI</w:t>
      </w:r>
    </w:p>
    <w:p w:rsidR="001B3722" w:rsidRDefault="001B3722" w:rsidP="001B3722">
      <w:pPr>
        <w:ind w:left="2977" w:hanging="2977"/>
        <w:jc w:val="both"/>
        <w:rPr>
          <w:b/>
        </w:rPr>
      </w:pPr>
      <w:r>
        <w:rPr>
          <w:b/>
        </w:rPr>
        <w:t xml:space="preserve">Glava:                        </w:t>
      </w:r>
      <w:r w:rsidRPr="00BF1DC6">
        <w:rPr>
          <w:b/>
        </w:rPr>
        <w:t xml:space="preserve">440-51 DOM ZA ŽRTVE OBITELJSKOG NASILJA </w:t>
      </w:r>
    </w:p>
    <w:p w:rsidR="001B3722" w:rsidRPr="00BF1DC6" w:rsidRDefault="001B3722" w:rsidP="001B3722">
      <w:pPr>
        <w:ind w:left="2977" w:hanging="142"/>
        <w:jc w:val="both"/>
        <w:rPr>
          <w:b/>
          <w:iCs/>
        </w:rPr>
      </w:pPr>
      <w:r w:rsidRPr="00BF1DC6">
        <w:rPr>
          <w:b/>
        </w:rPr>
        <w:t>„UTOČIŠTE SVETI NIKOLA“ VARAŽDIN</w:t>
      </w:r>
    </w:p>
    <w:p w:rsidR="001B3722" w:rsidRPr="00BF1DC6" w:rsidRDefault="001B3722" w:rsidP="001B3722">
      <w:pPr>
        <w:jc w:val="both"/>
        <w:rPr>
          <w:b/>
          <w:bCs/>
        </w:rPr>
      </w:pPr>
    </w:p>
    <w:p w:rsidR="001B3722" w:rsidRPr="00BF1DC6" w:rsidRDefault="001B3722" w:rsidP="001B3722">
      <w:pPr>
        <w:pStyle w:val="Bezproreda"/>
        <w:jc w:val="both"/>
        <w:rPr>
          <w:rFonts w:ascii="Times New Roman" w:hAnsi="Times New Roman"/>
          <w:b/>
          <w:i/>
          <w:sz w:val="24"/>
          <w:szCs w:val="24"/>
        </w:rPr>
      </w:pPr>
      <w:r w:rsidRPr="00BF1DC6">
        <w:rPr>
          <w:rFonts w:ascii="Times New Roman" w:hAnsi="Times New Roman"/>
          <w:b/>
          <w:sz w:val="24"/>
          <w:szCs w:val="24"/>
        </w:rPr>
        <w:t>Šifra i naziv programa:   092 FINANCIRANJE DOMA ZA ŽRTVE OBITELJSKOG NASILJA</w:t>
      </w:r>
    </w:p>
    <w:p w:rsidR="001B3722" w:rsidRPr="00BF1DC6" w:rsidRDefault="001B3722" w:rsidP="001B3722">
      <w:pPr>
        <w:jc w:val="both"/>
        <w:rPr>
          <w:b/>
          <w:bCs/>
        </w:rPr>
      </w:pPr>
    </w:p>
    <w:p w:rsidR="001B3722" w:rsidRPr="00BF1DC6" w:rsidRDefault="001B3722" w:rsidP="001B3722">
      <w:pPr>
        <w:jc w:val="both"/>
      </w:pPr>
      <w:r w:rsidRPr="00BF1DC6">
        <w:rPr>
          <w:b/>
          <w:iCs/>
        </w:rPr>
        <w:t>Svrha programa (misija):</w:t>
      </w:r>
      <w:r w:rsidRPr="00BF1DC6">
        <w:t xml:space="preserve"> Pomoć i podrška žrtvama tjelesnog, psihičkog, spolnog ili ekonomskog nasilja, podizanje razine samopouzdanja i psihološko osnaživanje. Poboljšanje kvalitete života žrtava i dostupnosti postojećih usluga.</w:t>
      </w:r>
    </w:p>
    <w:p w:rsidR="001B3722" w:rsidRPr="00BF1DC6" w:rsidRDefault="001B3722" w:rsidP="001B3722">
      <w:pPr>
        <w:jc w:val="both"/>
      </w:pPr>
      <w:r w:rsidRPr="00BF1DC6">
        <w:rPr>
          <w:b/>
          <w:iCs/>
        </w:rPr>
        <w:t>Ciljevi programa:</w:t>
      </w:r>
      <w:r w:rsidRPr="00BF1DC6">
        <w:t xml:space="preserve"> Programi i aktivnosti koje se u Domu pružaju žrtvama nasilja obuhvaćaju sljedeće aktivnosti: socijalnu pomoć i podršku, psihosocijalni tretman, podršku u obavljanju svakodnevnih aktivnosti, opće savjetovanje, pravno savjetovanje i pomaganje.</w:t>
      </w:r>
    </w:p>
    <w:p w:rsidR="001B3722" w:rsidRPr="00BF1DC6" w:rsidRDefault="001B3722" w:rsidP="001B3722">
      <w:pPr>
        <w:jc w:val="both"/>
      </w:pPr>
      <w:r w:rsidRPr="00BF1DC6">
        <w:rPr>
          <w:b/>
          <w:iCs/>
        </w:rPr>
        <w:t xml:space="preserve">Opis programa: </w:t>
      </w:r>
      <w:r w:rsidRPr="00BF1DC6">
        <w:t>Djelatnost Doma obuhvaća usluge smještaja, usluge savjetovanja i pomaganja osobama kojima je zbog tjelesnog, psihičkog, spolnog ili ekonomskog nasilja ugrožen život te narušen vlastiti integritet i sloboda. Usluga smještaja u Domu ostvaruje se kao privremeni smještaj u kriznim situacijama, a prema Zakonu o socijalnoj skrbi navedeni smještaj može trajati 6 mjeseci iznimno do godinu dana. Temeljem Pravilnika o minimalnim uvjetima za pružanje socijalnih usluga ( „Narodne novine” broj 40/14, 66/15, 56/20, 28/21, 144/21).</w:t>
      </w:r>
    </w:p>
    <w:p w:rsidR="001B3722" w:rsidRPr="00BF1DC6" w:rsidRDefault="001B3722" w:rsidP="001B3722">
      <w:pPr>
        <w:jc w:val="both"/>
      </w:pPr>
      <w:r w:rsidRPr="00BF1DC6">
        <w:t>U Domu su zaposlena tri radnika i to: ravnatelj, socijalni radnik i psiholog.</w:t>
      </w:r>
      <w:r w:rsidRPr="00BF1DC6">
        <w:br/>
      </w:r>
      <w:r w:rsidRPr="00A40069">
        <w:rPr>
          <w:b/>
          <w:iCs/>
        </w:rPr>
        <w:t>Zakonska i druge osnove za provođenje programa:</w:t>
      </w:r>
      <w:r w:rsidRPr="00A40069">
        <w:rPr>
          <w:b/>
        </w:rPr>
        <w:t xml:space="preserve"> </w:t>
      </w:r>
      <w:r w:rsidRPr="00A40069">
        <w:t>Zakon o Ustanovama („Narodne novine” broj 76/93, 29/97, 47/99, 35/08 i 127/19), Zakon o socijalnoj skrbi („Narodne novine” broj 18/22, 46/22 i 119/22 ), Zakon o zaštiti od nasilja u obitelji („Narodne novine” broj 70/17, 126/19 i 84/21), Prekršajni zakon  „Narodne novine” broj 107/07, 39/13, 157/13, 110/15, 70/17 i 118/18), Nacionalna strategija zaštite od nasilja u obitelji, za razdoblje od 2017. do 2022. godine  („Narodne novine“ broj 96/17), Strategija za ravnopravnost spolova Vijeća Europe Konvencija Vijeća  Europe o sprječavanju i borbi protiv nasilja nad ženama i nasilja u obitelji.</w:t>
      </w:r>
    </w:p>
    <w:p w:rsidR="001B3722" w:rsidRDefault="001B3722" w:rsidP="001B3722">
      <w:pPr>
        <w:jc w:val="both"/>
        <w:rPr>
          <w:i/>
          <w:iCs/>
          <w:u w:val="single"/>
        </w:rPr>
      </w:pPr>
    </w:p>
    <w:p w:rsidR="001B3722" w:rsidRPr="00BF1DC6" w:rsidRDefault="001B3722" w:rsidP="001B3722">
      <w:pPr>
        <w:jc w:val="both"/>
        <w:rPr>
          <w:i/>
          <w:u w:val="single"/>
        </w:rPr>
      </w:pPr>
      <w:r w:rsidRPr="00BF1DC6">
        <w:rPr>
          <w:i/>
          <w:iCs/>
          <w:u w:val="single"/>
        </w:rPr>
        <w:t>Aktivnost:</w:t>
      </w:r>
      <w:r w:rsidRPr="00BF1DC6">
        <w:rPr>
          <w:i/>
          <w:u w:val="single"/>
        </w:rPr>
        <w:t xml:space="preserve"> 092001 Financiranje plaća i materijalnih rashoda Doma za žrtve obiteljskog nasilja</w:t>
      </w:r>
    </w:p>
    <w:p w:rsidR="001B3722" w:rsidRDefault="001B3722" w:rsidP="001B3722">
      <w:pPr>
        <w:jc w:val="both"/>
        <w:rPr>
          <w:rFonts w:eastAsia="NSimSun"/>
        </w:rPr>
      </w:pPr>
      <w:r w:rsidRPr="00DC033C">
        <w:rPr>
          <w:b/>
        </w:rPr>
        <w:t>Obrazloženje:</w:t>
      </w:r>
      <w:r w:rsidRPr="00DC033C">
        <w:t xml:space="preserve"> </w:t>
      </w:r>
      <w:r w:rsidRPr="00DC033C">
        <w:rPr>
          <w:rFonts w:eastAsia="NSimSun"/>
        </w:rPr>
        <w:t xml:space="preserve">Djelatnost Doma obuhvaća usluge smještaja, usluge savjetovanja i pomaganja osobama kojima je zbog tjelesnog, psihičkog, spolnog ili ekonomskog nasilja ugrožen život te narušen vlastiti integritet i sloboda. Usluga smještaja u Domu ostvaruje se kao privremeni smještaj u kriznim situacijama, time se pruža socijalna pomoć i podrška, psihosocijalni tretman, podrška u obavljanju svakodnevnih aktivnosti, opće i pravno savjetovanje i pomaganje. U Domu su zaposlena tri radnika </w:t>
      </w:r>
      <w:r>
        <w:rPr>
          <w:rFonts w:eastAsia="NSimSun"/>
        </w:rPr>
        <w:t>(</w:t>
      </w:r>
      <w:r w:rsidRPr="00DC033C">
        <w:rPr>
          <w:rFonts w:eastAsia="NSimSun"/>
        </w:rPr>
        <w:t>ravnatelj, socijalni radnik i psiholog</w:t>
      </w:r>
      <w:r>
        <w:rPr>
          <w:rFonts w:eastAsia="NSimSun"/>
        </w:rPr>
        <w:t>)</w:t>
      </w:r>
      <w:r w:rsidRPr="00DC033C">
        <w:rPr>
          <w:rFonts w:eastAsia="NSimSun"/>
        </w:rPr>
        <w:t>.</w:t>
      </w:r>
    </w:p>
    <w:p w:rsidR="001B3722" w:rsidRDefault="001B3722" w:rsidP="001B3722">
      <w:pPr>
        <w:jc w:val="both"/>
        <w:rPr>
          <w:rFonts w:eastAsia="NSimSun"/>
        </w:rPr>
      </w:pPr>
      <w:r w:rsidRPr="00255E55">
        <w:rPr>
          <w:rFonts w:eastAsia="NSimSun"/>
          <w:b/>
        </w:rPr>
        <w:t>Izvor sredstava:</w:t>
      </w:r>
      <w:r>
        <w:rPr>
          <w:rFonts w:eastAsia="NSimSun"/>
        </w:rPr>
        <w:t xml:space="preserve"> opći prihodi i primici, pomoći iz županijskog i državnog proračuna, donacije</w:t>
      </w:r>
    </w:p>
    <w:p w:rsidR="001B3722" w:rsidRPr="00DC033C" w:rsidRDefault="001B3722" w:rsidP="001B3722">
      <w:pPr>
        <w:jc w:val="both"/>
        <w:rPr>
          <w:rFonts w:eastAsia="NSimSun"/>
        </w:rPr>
      </w:pPr>
    </w:p>
    <w:tbl>
      <w:tblPr>
        <w:tblW w:w="9084" w:type="dxa"/>
        <w:tblInd w:w="96" w:type="dxa"/>
        <w:tblLook w:val="04A0"/>
      </w:tblPr>
      <w:tblGrid>
        <w:gridCol w:w="6660"/>
        <w:gridCol w:w="2424"/>
      </w:tblGrid>
      <w:tr w:rsidR="001B3722" w:rsidRPr="000C2EDD" w:rsidTr="00AE75B7">
        <w:trPr>
          <w:trHeight w:val="630"/>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Glava: 440-51 DOM ZA ŽRTVE OBITELJSKOG NASILJA "UTOČIŠTE SVETI NIKOLA"</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63.300</w:t>
            </w:r>
            <w:r w:rsidRPr="000C2EDD">
              <w:rPr>
                <w:rFonts w:eastAsia="Times New Roman"/>
              </w:rPr>
              <w:t>,00</w:t>
            </w:r>
          </w:p>
        </w:tc>
      </w:tr>
      <w:tr w:rsidR="001B3722" w:rsidRPr="00936BB1"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092 Program: FINANCIRANJE DOMA ZA ŽRTVE OBITELJSKOG NASILJA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63.300</w:t>
            </w:r>
            <w:r w:rsidRPr="00936BB1">
              <w:rPr>
                <w:rFonts w:eastAsia="Times New Roman"/>
                <w:b/>
              </w:rPr>
              <w:t>,00</w:t>
            </w:r>
          </w:p>
        </w:tc>
      </w:tr>
      <w:tr w:rsidR="001B3722" w:rsidRPr="000C2EDD"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0C2EDD" w:rsidRDefault="001B3722" w:rsidP="00AE75B7">
            <w:pPr>
              <w:rPr>
                <w:rFonts w:eastAsia="Times New Roman"/>
              </w:rPr>
            </w:pPr>
            <w:r w:rsidRPr="000C2EDD">
              <w:rPr>
                <w:rFonts w:eastAsia="Times New Roman"/>
              </w:rPr>
              <w:t>A: 092001 Financiranje plaća i materijalnih rashoda Doma za žrtve obiteljskog nasilja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0C2EDD" w:rsidRDefault="001B3722" w:rsidP="00AE75B7">
            <w:pPr>
              <w:ind w:firstLineChars="100" w:firstLine="240"/>
              <w:jc w:val="right"/>
              <w:rPr>
                <w:rFonts w:eastAsia="Times New Roman"/>
              </w:rPr>
            </w:pPr>
            <w:r>
              <w:rPr>
                <w:rFonts w:eastAsia="Times New Roman"/>
              </w:rPr>
              <w:t>63.300</w:t>
            </w:r>
            <w:r w:rsidRPr="000C2EDD">
              <w:rPr>
                <w:rFonts w:eastAsia="Times New Roman"/>
              </w:rPr>
              <w:t>,00</w:t>
            </w:r>
          </w:p>
        </w:tc>
      </w:tr>
    </w:tbl>
    <w:p w:rsidR="001B3722" w:rsidRPr="00BF1DC6" w:rsidRDefault="001B3722" w:rsidP="001B3722">
      <w:pPr>
        <w:pStyle w:val="Bezproreda"/>
        <w:jc w:val="both"/>
        <w:rPr>
          <w:rFonts w:ascii="Times New Roman" w:hAnsi="Times New Roman"/>
          <w:b/>
          <w:sz w:val="24"/>
          <w:szCs w:val="24"/>
        </w:rPr>
      </w:pPr>
    </w:p>
    <w:p w:rsidR="00F92A9B" w:rsidRDefault="00F92A9B" w:rsidP="001B3722">
      <w:pPr>
        <w:jc w:val="both"/>
        <w:rPr>
          <w:b/>
          <w:color w:val="000000"/>
        </w:rPr>
      </w:pPr>
    </w:p>
    <w:p w:rsidR="00F92A9B" w:rsidRDefault="00F92A9B" w:rsidP="001B3722">
      <w:pPr>
        <w:jc w:val="both"/>
        <w:rPr>
          <w:b/>
          <w:color w:val="000000"/>
        </w:rPr>
      </w:pPr>
    </w:p>
    <w:p w:rsidR="00F92A9B" w:rsidRDefault="00F92A9B" w:rsidP="001B3722">
      <w:pPr>
        <w:jc w:val="both"/>
        <w:rPr>
          <w:b/>
          <w:color w:val="000000"/>
        </w:rPr>
      </w:pPr>
    </w:p>
    <w:p w:rsidR="001B3722" w:rsidRPr="00BF1DC6" w:rsidRDefault="001B3722" w:rsidP="001B3722">
      <w:pPr>
        <w:jc w:val="both"/>
        <w:rPr>
          <w:b/>
          <w:color w:val="000000"/>
        </w:rPr>
      </w:pPr>
      <w:r w:rsidRPr="00BF1DC6">
        <w:rPr>
          <w:b/>
          <w:color w:val="000000"/>
        </w:rPr>
        <w:lastRenderedPageBreak/>
        <w:t>Razdjel:</w:t>
      </w:r>
      <w:r w:rsidRPr="00BF1DC6">
        <w:rPr>
          <w:color w:val="000000"/>
        </w:rPr>
        <w:t xml:space="preserve"> </w:t>
      </w:r>
      <w:r w:rsidRPr="00BF1DC6">
        <w:rPr>
          <w:color w:val="000000"/>
        </w:rPr>
        <w:tab/>
      </w:r>
      <w:r w:rsidRPr="00BF1DC6">
        <w:rPr>
          <w:color w:val="000000"/>
        </w:rPr>
        <w:tab/>
      </w:r>
      <w:r w:rsidRPr="00BF1DC6">
        <w:rPr>
          <w:b/>
          <w:color w:val="000000"/>
        </w:rPr>
        <w:t>440       UPRAVNI ODJEL ZA DRUŠTVENE DJELATNOSTI</w:t>
      </w:r>
    </w:p>
    <w:p w:rsidR="001B3722" w:rsidRPr="00BF1DC6" w:rsidRDefault="001B3722" w:rsidP="001B3722">
      <w:pPr>
        <w:jc w:val="both"/>
        <w:rPr>
          <w:b/>
          <w:iCs/>
        </w:rPr>
      </w:pPr>
      <w:r w:rsidRPr="00BF1DC6">
        <w:rPr>
          <w:b/>
        </w:rPr>
        <w:t>Glava:                       440-52  CENTAR ZA PRUŽANJE USLUGA U ZAJEDNICI</w:t>
      </w:r>
    </w:p>
    <w:p w:rsidR="001B3722" w:rsidRPr="00BF1DC6" w:rsidRDefault="001B3722" w:rsidP="001B3722">
      <w:pPr>
        <w:jc w:val="both"/>
        <w:rPr>
          <w:b/>
          <w:bCs/>
        </w:rPr>
      </w:pPr>
    </w:p>
    <w:p w:rsidR="001B3722" w:rsidRPr="00BF1DC6" w:rsidRDefault="001B3722" w:rsidP="001B3722">
      <w:pPr>
        <w:pStyle w:val="Bezproreda"/>
        <w:ind w:left="3119" w:hanging="3119"/>
        <w:jc w:val="both"/>
        <w:rPr>
          <w:rFonts w:ascii="Times New Roman" w:hAnsi="Times New Roman"/>
          <w:b/>
          <w:i/>
          <w:sz w:val="24"/>
          <w:szCs w:val="24"/>
        </w:rPr>
      </w:pPr>
      <w:r w:rsidRPr="00BF1DC6">
        <w:rPr>
          <w:rFonts w:ascii="Times New Roman" w:hAnsi="Times New Roman"/>
          <w:b/>
          <w:sz w:val="24"/>
          <w:szCs w:val="24"/>
        </w:rPr>
        <w:t>Šifra i naziv programa:   091 FINANCIRANJE CENTRA ZA PRUŽANJE USLUGA U ZAJEDNICI</w:t>
      </w:r>
    </w:p>
    <w:p w:rsidR="001B3722" w:rsidRPr="00BF1DC6" w:rsidRDefault="001B3722" w:rsidP="001B3722">
      <w:pPr>
        <w:pStyle w:val="Bezproreda"/>
        <w:jc w:val="both"/>
        <w:rPr>
          <w:rFonts w:ascii="Times New Roman" w:hAnsi="Times New Roman"/>
          <w:sz w:val="24"/>
          <w:szCs w:val="24"/>
        </w:rPr>
      </w:pPr>
    </w:p>
    <w:p w:rsidR="001B3722" w:rsidRPr="00BF1DC6" w:rsidRDefault="001B3722" w:rsidP="001B3722">
      <w:pPr>
        <w:pStyle w:val="Bezproreda"/>
        <w:jc w:val="both"/>
        <w:rPr>
          <w:rFonts w:ascii="Times New Roman" w:eastAsia="Arial Unicode MS" w:hAnsi="Times New Roman"/>
          <w:sz w:val="24"/>
          <w:szCs w:val="24"/>
        </w:rPr>
      </w:pPr>
      <w:r w:rsidRPr="00BF1DC6">
        <w:rPr>
          <w:rFonts w:ascii="Times New Roman" w:hAnsi="Times New Roman"/>
          <w:b/>
          <w:sz w:val="24"/>
          <w:szCs w:val="24"/>
        </w:rPr>
        <w:t xml:space="preserve">Svrha programa (misija): </w:t>
      </w:r>
      <w:r w:rsidRPr="00BF1DC6">
        <w:rPr>
          <w:rFonts w:ascii="Times New Roman" w:hAnsi="Times New Roman"/>
          <w:sz w:val="24"/>
          <w:szCs w:val="24"/>
        </w:rPr>
        <w:t>Smanjivanje socijalne isključenosti osoba s invaliditetom, a ujedno podizanje kvalitete života njihovih obitelji. P</w:t>
      </w:r>
      <w:r w:rsidRPr="00BF1DC6">
        <w:rPr>
          <w:rFonts w:ascii="Times New Roman" w:eastAsia="Arial Unicode MS" w:hAnsi="Times New Roman"/>
          <w:sz w:val="24"/>
          <w:szCs w:val="24"/>
        </w:rPr>
        <w:t xml:space="preserve">rogram će osobama s invaliditetom omogućiti kvalitetno provođenje slobodnog vremena, stjecanje novih vještina, širenje socijalne mreže, bolje socijalne, komunikacijske i druge vještine te osigurati veću vidljivost osoba s invaliditetom u društvu, smanjiti njihovu ovisnost o članovima obitelji, a dobit će i mogućnost za ostvarivanje svojih potencijala, otkrivanje talenata i sudjelovanje u stvaranju okruženja koje potiče toleranciju, osobni rast i razvoj – što će pridonijeti povećanju samostalnosti i većoj mogućnosti kontrole i odlučivanja u vlastitom životu. </w:t>
      </w:r>
    </w:p>
    <w:p w:rsidR="001B3722" w:rsidRPr="00BF1DC6" w:rsidRDefault="001B3722" w:rsidP="001B3722">
      <w:pPr>
        <w:pStyle w:val="Bezproreda"/>
        <w:jc w:val="both"/>
        <w:rPr>
          <w:rFonts w:ascii="Times New Roman" w:eastAsia="Arial Unicode MS" w:hAnsi="Times New Roman"/>
          <w:sz w:val="24"/>
          <w:szCs w:val="24"/>
        </w:rPr>
      </w:pPr>
      <w:r w:rsidRPr="00BF1DC6">
        <w:rPr>
          <w:rFonts w:ascii="Times New Roman" w:hAnsi="Times New Roman"/>
          <w:b/>
          <w:sz w:val="24"/>
          <w:szCs w:val="24"/>
        </w:rPr>
        <w:t xml:space="preserve">Ciljevi programa: </w:t>
      </w:r>
      <w:r w:rsidRPr="00BF1DC6">
        <w:rPr>
          <w:rFonts w:ascii="Times New Roman" w:eastAsia="Arial Unicode MS" w:hAnsi="Times New Roman"/>
          <w:sz w:val="24"/>
          <w:szCs w:val="24"/>
        </w:rPr>
        <w:t xml:space="preserve">Povećana vidljivost osoba s invaliditetom u zajednici utjecat će na stvaranje pozitivne slike o njima jer će se tijekom provedbe kontinuirano prezentirati njihovi talenti, sposobnosti, mogućnosti i potencijali te se očekuje i njihova veća uključenost u procese odlučivanja i donošenja politika prema njima na lokalnoj razini. Nadalje, program će utjecati na daljnji rast i razvoj socijalnih usluga u gradu Varaždinu koji će, zahvaljujući provedbi programa, ojačati kapacitete i povećati ponudu i kvalitetu usluga koje nudi. </w:t>
      </w:r>
    </w:p>
    <w:p w:rsidR="001B3722" w:rsidRPr="00BF1DC6" w:rsidRDefault="001B3722" w:rsidP="001B3722">
      <w:pPr>
        <w:pStyle w:val="Bezproreda"/>
        <w:jc w:val="both"/>
        <w:rPr>
          <w:rFonts w:ascii="Times New Roman" w:hAnsi="Times New Roman"/>
          <w:sz w:val="24"/>
          <w:szCs w:val="24"/>
        </w:rPr>
      </w:pPr>
      <w:r w:rsidRPr="00BF1DC6">
        <w:rPr>
          <w:rFonts w:ascii="Times New Roman" w:hAnsi="Times New Roman"/>
          <w:b/>
          <w:sz w:val="24"/>
          <w:szCs w:val="24"/>
        </w:rPr>
        <w:t>Opis programa</w:t>
      </w:r>
      <w:r w:rsidRPr="00BF1DC6">
        <w:rPr>
          <w:rFonts w:ascii="Times New Roman" w:hAnsi="Times New Roman"/>
          <w:sz w:val="24"/>
          <w:szCs w:val="24"/>
        </w:rPr>
        <w:t xml:space="preserve">: Kroz program poludnevnog boravka pružit će se osobama s invaliditetom organizirano provođenje vremena i stvoriti uvjete za njihovo aktivnije uključivanje i ravnopravno sudjelovanje u društvu. Rad poludnevnog boravka podrazumijeva direktan rad s korisnicima, njihovim obiteljima, volonterima i medijima te će se na taj način moći kontinuirano pridonositi sprječavanju diskriminacije i jačanju društvene solidarnosti i učiniti Varaždin okolinom koja je osjetljivija i prilagođenija za potrebe osoba s invaliditetom. </w:t>
      </w:r>
    </w:p>
    <w:p w:rsidR="001B3722" w:rsidRPr="00BF1DC6" w:rsidRDefault="001B3722" w:rsidP="001B3722">
      <w:pPr>
        <w:pStyle w:val="Bezproreda"/>
        <w:jc w:val="both"/>
        <w:rPr>
          <w:rFonts w:ascii="Times New Roman" w:hAnsi="Times New Roman"/>
          <w:b/>
          <w:sz w:val="24"/>
          <w:szCs w:val="24"/>
        </w:rPr>
      </w:pPr>
      <w:r w:rsidRPr="00BF1DC6">
        <w:rPr>
          <w:rFonts w:ascii="Times New Roman" w:hAnsi="Times New Roman"/>
          <w:b/>
          <w:sz w:val="24"/>
          <w:szCs w:val="24"/>
        </w:rPr>
        <w:t xml:space="preserve">Zakonska osnova za provođenje programa: </w:t>
      </w:r>
    </w:p>
    <w:p w:rsidR="001B3722" w:rsidRPr="00960C57" w:rsidRDefault="001B3722" w:rsidP="001B3722">
      <w:pPr>
        <w:pStyle w:val="Bezproreda"/>
        <w:jc w:val="both"/>
        <w:rPr>
          <w:rFonts w:ascii="Times New Roman" w:hAnsi="Times New Roman"/>
          <w:sz w:val="24"/>
          <w:szCs w:val="24"/>
        </w:rPr>
      </w:pPr>
      <w:r w:rsidRPr="00BF1DC6">
        <w:rPr>
          <w:rFonts w:ascii="Times New Roman" w:hAnsi="Times New Roman"/>
          <w:sz w:val="24"/>
          <w:szCs w:val="24"/>
        </w:rPr>
        <w:t>Zakon o ustanovama („Narodne novine“ broj 76/93, 29/97, 47/99, 35/08 i 127/19)</w:t>
      </w:r>
      <w:r>
        <w:rPr>
          <w:rFonts w:ascii="Times New Roman" w:hAnsi="Times New Roman"/>
          <w:sz w:val="24"/>
          <w:szCs w:val="24"/>
        </w:rPr>
        <w:t>;</w:t>
      </w:r>
      <w:r w:rsidRPr="00BF1DC6">
        <w:rPr>
          <w:rFonts w:ascii="Times New Roman" w:hAnsi="Times New Roman"/>
          <w:sz w:val="24"/>
          <w:szCs w:val="24"/>
          <w:shd w:val="clear" w:color="auto" w:fill="E4E4E7"/>
        </w:rPr>
        <w:t xml:space="preserve"> </w:t>
      </w:r>
      <w:r w:rsidRPr="00BF1DC6">
        <w:rPr>
          <w:rFonts w:ascii="Times New Roman" w:hAnsi="Times New Roman"/>
          <w:sz w:val="24"/>
          <w:szCs w:val="24"/>
        </w:rPr>
        <w:t>Zakon o socijalnoj skrbi („Narodne novine“ broj 18/22</w:t>
      </w:r>
      <w:r>
        <w:rPr>
          <w:rFonts w:ascii="Times New Roman" w:hAnsi="Times New Roman"/>
          <w:sz w:val="24"/>
          <w:szCs w:val="24"/>
        </w:rPr>
        <w:t>,</w:t>
      </w:r>
      <w:r w:rsidRPr="00BF1DC6">
        <w:rPr>
          <w:rFonts w:ascii="Times New Roman" w:hAnsi="Times New Roman"/>
          <w:sz w:val="24"/>
          <w:szCs w:val="24"/>
        </w:rPr>
        <w:t xml:space="preserve"> 46/22</w:t>
      </w:r>
      <w:r>
        <w:rPr>
          <w:rFonts w:ascii="Times New Roman" w:hAnsi="Times New Roman"/>
          <w:sz w:val="24"/>
          <w:szCs w:val="24"/>
        </w:rPr>
        <w:t xml:space="preserve"> i 119/22</w:t>
      </w:r>
      <w:r w:rsidRPr="00BF1DC6">
        <w:rPr>
          <w:rFonts w:ascii="Times New Roman" w:hAnsi="Times New Roman"/>
          <w:sz w:val="24"/>
          <w:szCs w:val="24"/>
        </w:rPr>
        <w:t>)</w:t>
      </w:r>
      <w:r>
        <w:rPr>
          <w:rFonts w:ascii="Times New Roman" w:hAnsi="Times New Roman"/>
          <w:sz w:val="24"/>
          <w:szCs w:val="24"/>
        </w:rPr>
        <w:t xml:space="preserve">; </w:t>
      </w:r>
      <w:r w:rsidRPr="00BF1DC6">
        <w:rPr>
          <w:rFonts w:ascii="Times New Roman" w:hAnsi="Times New Roman"/>
          <w:sz w:val="24"/>
          <w:szCs w:val="24"/>
        </w:rPr>
        <w:t>Pravilnik o minimalnim uvjetima za pružanje socijalnih usluga („Narodne novine“ broj</w:t>
      </w:r>
      <w:r w:rsidRPr="00BF1DC6">
        <w:rPr>
          <w:rFonts w:ascii="Times New Roman" w:hAnsi="Times New Roman"/>
          <w:sz w:val="24"/>
          <w:szCs w:val="24"/>
          <w:shd w:val="clear" w:color="auto" w:fill="FFFFFF"/>
        </w:rPr>
        <w:t xml:space="preserve">  40/14, 66/15, 56/20, 28/21 i 144/21</w:t>
      </w:r>
      <w:r w:rsidRPr="00BF1DC6">
        <w:rPr>
          <w:rFonts w:ascii="Times New Roman" w:hAnsi="Times New Roman"/>
          <w:sz w:val="24"/>
          <w:szCs w:val="24"/>
        </w:rPr>
        <w:t>)</w:t>
      </w:r>
      <w:r w:rsidRPr="00960C57">
        <w:rPr>
          <w:rFonts w:ascii="Arial" w:hAnsi="Arial" w:cs="Arial"/>
          <w:sz w:val="20"/>
          <w:szCs w:val="20"/>
        </w:rPr>
        <w:t xml:space="preserve"> </w:t>
      </w:r>
      <w:r w:rsidRPr="00960C57">
        <w:rPr>
          <w:rFonts w:ascii="Times New Roman" w:hAnsi="Times New Roman"/>
          <w:sz w:val="24"/>
          <w:szCs w:val="24"/>
        </w:rPr>
        <w:t>Pravilnika o vođenju evidencije i dokumentacije pružatelja socijalnih usluga te načinima i rokovima za dostavu izvješća („Narodne novine“ broj 100/15); Pravilnika o mjerilima za pružanje socijalnih usluga („Narodne novine“ broj 110/22) ; Konvencije o pravima osoba s invaliditetom Ujedinjenih naroda; Nacionalnog plana izjednačavanja mogućnosti za osobe s invaliditetom za razdoblje od 2021. do 2027. godine i akcijskog plana izjednačavanja mogućnosti za osobe s invaliditetom za razdoblje od 2021. do 2024. godine (Odluka objavljena u „Narodnim novinama“ broj 143/21) Odluke o socijalnoj skrbi Grada Varaždina („Službeni vjesnik Grada Varaždina“ broj 9/18); Odluke o osnivanju javne ustanove socijalne skrbi Centra za pružanje usluga u zajednici KLASA: 550-01/19-03/18, URBROJ: 2186/01-02-</w:t>
      </w:r>
      <w:r>
        <w:rPr>
          <w:rFonts w:ascii="Times New Roman" w:hAnsi="Times New Roman"/>
          <w:sz w:val="24"/>
          <w:szCs w:val="24"/>
        </w:rPr>
        <w:t>19-3 od 15. srpnja 2019. godine.</w:t>
      </w:r>
    </w:p>
    <w:p w:rsidR="001B3722" w:rsidRDefault="001B3722" w:rsidP="001B3722">
      <w:pPr>
        <w:jc w:val="both"/>
        <w:rPr>
          <w:i/>
          <w:iCs/>
          <w:u w:val="single"/>
        </w:rPr>
      </w:pPr>
    </w:p>
    <w:p w:rsidR="001B3722" w:rsidRPr="00BF1DC6" w:rsidRDefault="001B3722" w:rsidP="001B3722">
      <w:pPr>
        <w:jc w:val="both"/>
        <w:rPr>
          <w:i/>
          <w:u w:val="single"/>
        </w:rPr>
      </w:pPr>
      <w:r w:rsidRPr="00BF1DC6">
        <w:rPr>
          <w:i/>
          <w:iCs/>
          <w:u w:val="single"/>
        </w:rPr>
        <w:t>Aktivnost:</w:t>
      </w:r>
      <w:r w:rsidRPr="00BF1DC6">
        <w:rPr>
          <w:i/>
          <w:u w:val="single"/>
        </w:rPr>
        <w:t xml:space="preserve"> 091001 Financiranje plaća i materijalnih rashoda Centra za pružanje usluga u zajednici</w:t>
      </w:r>
    </w:p>
    <w:p w:rsidR="001B3722" w:rsidRDefault="001B3722" w:rsidP="001B3722">
      <w:pPr>
        <w:jc w:val="both"/>
      </w:pPr>
      <w:r w:rsidRPr="00960C57">
        <w:rPr>
          <w:b/>
        </w:rPr>
        <w:t>Obrazloženje:</w:t>
      </w:r>
      <w:r w:rsidRPr="00BF1DC6">
        <w:rPr>
          <w:b/>
        </w:rPr>
        <w:t xml:space="preserve"> </w:t>
      </w:r>
      <w:r w:rsidRPr="00BF1DC6">
        <w:t xml:space="preserve">Centar za pružanje usluga u zajednici Varaždin pruža socijalnu uslugu Poludnevni boravak za odrasle osobe s tjelesnim oštećenjem koji je osmišljen za osobe s invaliditetom s ciljem razvoja i očuvanja radnih navika, socijalne i edukacijske rehabilitacije, razvoja motoričkih sposobnosti, kvalitetno provođenje slobodnog vremena, stjecanje i održavanje socijalnih vještina, širenje socijalne mreže, osigurati veću vidljivost osoba s invaliditetom u društvu te uključivanje u društveni život zajednice. Grad Varaždin je osnivač Centra za pružanje usluga u zajednici Varaždin te se rad ustanove financira u potpunosti iz proračunskih sredstava. Centar djeluje na adresi </w:t>
      </w:r>
      <w:proofErr w:type="spellStart"/>
      <w:r w:rsidRPr="00BF1DC6">
        <w:t>Graberje</w:t>
      </w:r>
      <w:proofErr w:type="spellEnd"/>
      <w:r w:rsidRPr="00BF1DC6">
        <w:t xml:space="preserve"> 33, Varaždin. </w:t>
      </w:r>
    </w:p>
    <w:p w:rsidR="001B3722" w:rsidRDefault="001B3722" w:rsidP="001B3722">
      <w:pPr>
        <w:jc w:val="both"/>
      </w:pPr>
      <w:r w:rsidRPr="00255E55">
        <w:rPr>
          <w:b/>
        </w:rPr>
        <w:t>Izvor sredstava:</w:t>
      </w:r>
      <w:r>
        <w:t xml:space="preserve"> opći prihodi i primici, donacije</w:t>
      </w:r>
    </w:p>
    <w:p w:rsidR="001B3722" w:rsidRDefault="001B3722" w:rsidP="001B3722">
      <w:pPr>
        <w:jc w:val="both"/>
      </w:pPr>
    </w:p>
    <w:tbl>
      <w:tblPr>
        <w:tblW w:w="9084" w:type="dxa"/>
        <w:tblInd w:w="96" w:type="dxa"/>
        <w:tblLook w:val="04A0"/>
      </w:tblPr>
      <w:tblGrid>
        <w:gridCol w:w="6660"/>
        <w:gridCol w:w="2424"/>
      </w:tblGrid>
      <w:tr w:rsidR="001B3722" w:rsidRPr="002C180C"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Glava: 440-52 CENTAR ZA PRUŽANJE USLUGA U ZAJEDNICI</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43.390</w:t>
            </w:r>
            <w:r w:rsidRPr="002C180C">
              <w:rPr>
                <w:rFonts w:eastAsia="Times New Roman"/>
              </w:rPr>
              <w:t>,00</w:t>
            </w:r>
          </w:p>
        </w:tc>
      </w:tr>
      <w:tr w:rsidR="001B3722" w:rsidRPr="00936BB1"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091 Program: FINANCIRANJE CENTRA ZA PRUŽANJE USLUGA U ZAJEDNICI VARAŽDIN</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E51D91" w:rsidRDefault="001B3722" w:rsidP="00AE75B7">
            <w:pPr>
              <w:ind w:firstLineChars="100" w:firstLine="241"/>
              <w:jc w:val="right"/>
              <w:rPr>
                <w:rFonts w:eastAsia="Times New Roman"/>
                <w:b/>
              </w:rPr>
            </w:pPr>
            <w:r w:rsidRPr="00E51D91">
              <w:rPr>
                <w:rFonts w:eastAsia="Times New Roman"/>
                <w:b/>
              </w:rPr>
              <w:t>43.390,00</w:t>
            </w:r>
          </w:p>
        </w:tc>
      </w:tr>
      <w:tr w:rsidR="001B3722" w:rsidRPr="002C180C"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A: 091001 Financiranje plaća i materijalnih rashoda Centra za pružanje usluga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43.390</w:t>
            </w:r>
            <w:r w:rsidRPr="002C180C">
              <w:rPr>
                <w:rFonts w:eastAsia="Times New Roman"/>
              </w:rPr>
              <w:t>,00</w:t>
            </w:r>
          </w:p>
        </w:tc>
      </w:tr>
    </w:tbl>
    <w:p w:rsidR="001B3722" w:rsidRDefault="001B3722" w:rsidP="001B3722">
      <w:pPr>
        <w:jc w:val="both"/>
        <w:rPr>
          <w:b/>
          <w:bCs/>
        </w:rPr>
      </w:pPr>
    </w:p>
    <w:p w:rsidR="001B3722" w:rsidRPr="00BF1DC6" w:rsidRDefault="001B3722" w:rsidP="001B3722">
      <w:pPr>
        <w:jc w:val="both"/>
        <w:rPr>
          <w:b/>
          <w:bCs/>
        </w:rPr>
      </w:pPr>
      <w:r w:rsidRPr="00BF1DC6">
        <w:rPr>
          <w:b/>
          <w:bCs/>
        </w:rPr>
        <w:t>GLAVA:                  440-61  JAVNA USTANOVA GRADSKI BAZENI</w:t>
      </w:r>
    </w:p>
    <w:p w:rsidR="001B3722" w:rsidRDefault="001B3722" w:rsidP="001B3722">
      <w:pPr>
        <w:jc w:val="both"/>
        <w:rPr>
          <w:b/>
        </w:rPr>
      </w:pPr>
    </w:p>
    <w:p w:rsidR="001B3722" w:rsidRPr="00BF1DC6" w:rsidRDefault="001B3722" w:rsidP="001B3722">
      <w:pPr>
        <w:ind w:left="3402" w:hanging="3402"/>
        <w:jc w:val="both"/>
        <w:rPr>
          <w:b/>
        </w:rPr>
      </w:pPr>
      <w:r>
        <w:rPr>
          <w:b/>
        </w:rPr>
        <w:t xml:space="preserve">Šifra i naziv programa: 11 FINANCIRANJE JAVNE USTANOVE GRADSKI BAZENI </w:t>
      </w:r>
    </w:p>
    <w:p w:rsidR="001B3722" w:rsidRPr="00BF1DC6" w:rsidRDefault="001B3722" w:rsidP="001B3722">
      <w:pPr>
        <w:jc w:val="both"/>
        <w:rPr>
          <w:b/>
        </w:rPr>
      </w:pPr>
    </w:p>
    <w:p w:rsidR="001B3722" w:rsidRPr="00BF1DC6" w:rsidRDefault="001B3722" w:rsidP="001B3722">
      <w:pPr>
        <w:jc w:val="both"/>
      </w:pPr>
      <w:r w:rsidRPr="00BF1DC6">
        <w:rPr>
          <w:b/>
        </w:rPr>
        <w:t>Obrazloženje:</w:t>
      </w:r>
      <w:r w:rsidRPr="00BF1DC6">
        <w:t xml:space="preserve"> Javna ustanova „Gradski bazeni Varaždin“ osigurava uvjete  sportskim udrugama vodenih sportova u provedbi programa treninga, organizacijama županijskih, državnih i međunarodnih natjecanja i organizira različite programe rekreativnih aktivnosti za sve dobne skupine građana. U razdoblju siječanj – lipanj 2022. godine „Gradske bazene Varaždin“ koristili su: Plivački klub „Barok“, Plivački klub „Varaždin“, Plivački klub „Vidra“, Klub podvodnih aktivnosti „Drava“, Vaterpolo klub „</w:t>
      </w:r>
      <w:proofErr w:type="spellStart"/>
      <w:r w:rsidRPr="00BF1DC6">
        <w:t>Garestin</w:t>
      </w:r>
      <w:proofErr w:type="spellEnd"/>
      <w:r w:rsidRPr="00BF1DC6">
        <w:t xml:space="preserve">“ i Varaždinski </w:t>
      </w:r>
      <w:proofErr w:type="spellStart"/>
      <w:r w:rsidRPr="00BF1DC6">
        <w:t>sinkro</w:t>
      </w:r>
      <w:proofErr w:type="spellEnd"/>
      <w:r w:rsidRPr="00BF1DC6">
        <w:t xml:space="preserve"> klub, a povremeno, bazene koristile Sportska udruga Sveučilišta Sjever, Sportska škola „Junior“ i „Sportska abeceda. „Gradske bazene Varaždin“ u svrhu priprema koristila je i ženska seniorska vaterpolo reprezentacija Hrvatske.  </w:t>
      </w:r>
    </w:p>
    <w:p w:rsidR="001B3722" w:rsidRPr="00BF1DC6" w:rsidRDefault="001B3722" w:rsidP="001B3722">
      <w:pPr>
        <w:jc w:val="both"/>
      </w:pPr>
      <w:r w:rsidRPr="00BF1DC6">
        <w:t>Javna ustanova “Gradski bazeni Varaždin” određena je za Upravitelja Gradskog kupališta na Dravi i Sportskog rekreacijskog centra „</w:t>
      </w:r>
      <w:proofErr w:type="spellStart"/>
      <w:r w:rsidRPr="00BF1DC6">
        <w:t>Aquacity</w:t>
      </w:r>
      <w:proofErr w:type="spellEnd"/>
      <w:r w:rsidRPr="00BF1DC6">
        <w:t xml:space="preserve">“. Obveza upravitelja je priprema bazena i  kupališta za ljetnu sezonu, održavanje, uređenje okoliša i sa zakupima poslovnih prostora osigurati različite vrste ponude za kupače.   </w:t>
      </w:r>
    </w:p>
    <w:p w:rsidR="001B3722" w:rsidRPr="00BF1DC6" w:rsidRDefault="001B3722" w:rsidP="001B3722">
      <w:pPr>
        <w:pStyle w:val="Odlomakpopisa"/>
        <w:ind w:left="0"/>
        <w:jc w:val="both"/>
      </w:pPr>
      <w:r w:rsidRPr="00BF1DC6">
        <w:rPr>
          <w:b/>
        </w:rPr>
        <w:t>Zakonska osnova za provođenje programa:</w:t>
      </w:r>
    </w:p>
    <w:p w:rsidR="001B3722" w:rsidRPr="00BF1DC6" w:rsidRDefault="001B3722" w:rsidP="001B3722">
      <w:pPr>
        <w:pStyle w:val="Odlomakpopisa"/>
        <w:ind w:left="0"/>
        <w:jc w:val="both"/>
      </w:pPr>
      <w:r w:rsidRPr="00BF1DC6">
        <w:t>Zakon o sportu (“Narodne novine” broj: 71/06, 150/08, 124/10, 124/11, 86/12, 94/13, 85/15, 19/16, 98/19, 47/20 i 77/20); Zakon o ustanovama (“Narodne novine” broj 76/93, 29/97, 47/99, 35/08 i 127/19)</w:t>
      </w:r>
      <w:r>
        <w:t>;</w:t>
      </w:r>
      <w:r w:rsidRPr="00B10E48">
        <w:rPr>
          <w:rFonts w:ascii="Arial" w:hAnsi="Arial" w:cs="Arial"/>
          <w:sz w:val="20"/>
        </w:rPr>
        <w:t xml:space="preserve"> </w:t>
      </w:r>
      <w:r w:rsidRPr="00B10E48">
        <w:t>Statut JU Gradski bazeni Varaždin (Službeni vjesnik Grada Varaždina broj 4/21)</w:t>
      </w:r>
      <w:r>
        <w:t>.</w:t>
      </w:r>
    </w:p>
    <w:p w:rsidR="001B3722" w:rsidRDefault="001B3722" w:rsidP="001B3722">
      <w:pPr>
        <w:pStyle w:val="Odlomakpopisa"/>
        <w:ind w:left="0"/>
        <w:jc w:val="both"/>
        <w:rPr>
          <w:bCs/>
          <w:i/>
          <w:u w:val="single"/>
        </w:rPr>
      </w:pPr>
    </w:p>
    <w:p w:rsidR="001B3722" w:rsidRPr="00BF1DC6" w:rsidRDefault="001B3722" w:rsidP="001B3722">
      <w:pPr>
        <w:pStyle w:val="Odlomakpopisa"/>
        <w:ind w:left="0"/>
        <w:jc w:val="both"/>
      </w:pPr>
      <w:r w:rsidRPr="00BF1DC6">
        <w:rPr>
          <w:bCs/>
          <w:i/>
          <w:u w:val="single"/>
        </w:rPr>
        <w:t>Aktivnost:     110001 Financiranje plaća i ostalih rashoda za zaposlene</w:t>
      </w:r>
    </w:p>
    <w:p w:rsidR="001B3722" w:rsidRDefault="001B3722" w:rsidP="001B3722">
      <w:pPr>
        <w:jc w:val="both"/>
      </w:pPr>
      <w:r w:rsidRPr="00B10E48">
        <w:rPr>
          <w:b/>
          <w:bCs/>
        </w:rPr>
        <w:t>Obrazloženje:</w:t>
      </w:r>
      <w:r w:rsidRPr="00BF1DC6">
        <w:rPr>
          <w:bCs/>
          <w:i/>
        </w:rPr>
        <w:t xml:space="preserve"> </w:t>
      </w:r>
      <w:r w:rsidRPr="00BF1DC6">
        <w:t>Isplata plaće i ostalih rashoda za zaposlene iz općih prihoda i primitaka i vlastitih prihoda.</w:t>
      </w:r>
    </w:p>
    <w:p w:rsidR="001B3722" w:rsidRDefault="001B3722" w:rsidP="001B3722">
      <w:pPr>
        <w:tabs>
          <w:tab w:val="left" w:pos="3402"/>
        </w:tabs>
        <w:contextualSpacing/>
        <w:jc w:val="both"/>
      </w:pPr>
      <w:r w:rsidRPr="00255E55">
        <w:rPr>
          <w:b/>
        </w:rPr>
        <w:t>Izvor sredstava:</w:t>
      </w:r>
      <w:r>
        <w:t xml:space="preserve"> opći prihodi i primici, vlastiti prihodi</w:t>
      </w:r>
    </w:p>
    <w:p w:rsidR="001B3722" w:rsidRPr="00BF1DC6" w:rsidRDefault="001B3722" w:rsidP="001B3722">
      <w:pPr>
        <w:tabs>
          <w:tab w:val="left" w:pos="3402"/>
        </w:tabs>
        <w:contextualSpacing/>
        <w:jc w:val="both"/>
        <w:rPr>
          <w:lang w:bidi="en-US"/>
        </w:rPr>
      </w:pPr>
    </w:p>
    <w:p w:rsidR="001B3722" w:rsidRPr="00BF1DC6" w:rsidRDefault="001B3722" w:rsidP="001B3722">
      <w:pPr>
        <w:jc w:val="both"/>
        <w:rPr>
          <w:bCs/>
          <w:i/>
          <w:u w:val="single"/>
        </w:rPr>
      </w:pPr>
      <w:r w:rsidRPr="00BF1DC6">
        <w:rPr>
          <w:bCs/>
          <w:i/>
          <w:u w:val="single"/>
        </w:rPr>
        <w:t>Aktivnost:  110002 Financiranje materijalnih i ostalih rashoda</w:t>
      </w:r>
    </w:p>
    <w:p w:rsidR="001B3722" w:rsidRPr="00BF1DC6" w:rsidRDefault="001B3722" w:rsidP="001B3722">
      <w:pPr>
        <w:jc w:val="both"/>
      </w:pPr>
      <w:r w:rsidRPr="008F3727">
        <w:rPr>
          <w:b/>
          <w:lang w:bidi="en-US"/>
        </w:rPr>
        <w:t>Obrazloženje:</w:t>
      </w:r>
      <w:r w:rsidRPr="00BF1DC6">
        <w:rPr>
          <w:color w:val="FF0000"/>
          <w:lang w:bidi="en-US"/>
        </w:rPr>
        <w:t xml:space="preserve"> </w:t>
      </w:r>
      <w:r w:rsidRPr="00BF1DC6">
        <w:t xml:space="preserve">Korištenje bazena, sauna, masaža, škole plivanja, zakup staza za klubove, pravne osobe, </w:t>
      </w:r>
      <w:proofErr w:type="spellStart"/>
      <w:r w:rsidRPr="00BF1DC6">
        <w:t>aqua</w:t>
      </w:r>
      <w:proofErr w:type="spellEnd"/>
      <w:r w:rsidRPr="00BF1DC6">
        <w:t xml:space="preserve"> </w:t>
      </w:r>
      <w:proofErr w:type="spellStart"/>
      <w:r w:rsidRPr="00BF1DC6">
        <w:t>aerobic</w:t>
      </w:r>
      <w:proofErr w:type="spellEnd"/>
      <w:r w:rsidRPr="00BF1DC6">
        <w:t>, organizacija rođendana, ljetni sportski kamp financirano iz općih prihoda i primitaka i vlastitih prihoda.</w:t>
      </w:r>
    </w:p>
    <w:p w:rsidR="001B3722" w:rsidRDefault="001B3722" w:rsidP="001B3722">
      <w:pPr>
        <w:tabs>
          <w:tab w:val="left" w:pos="3402"/>
        </w:tabs>
        <w:contextualSpacing/>
        <w:jc w:val="both"/>
      </w:pPr>
      <w:r w:rsidRPr="00255E55">
        <w:rPr>
          <w:b/>
        </w:rPr>
        <w:t>Izvor sredstava:</w:t>
      </w:r>
      <w:r>
        <w:t xml:space="preserve"> opći prihodi i primici, vlastiti prihodi</w:t>
      </w:r>
    </w:p>
    <w:p w:rsidR="001B3722" w:rsidRPr="00BF1DC6" w:rsidRDefault="001B3722" w:rsidP="001B3722">
      <w:pPr>
        <w:tabs>
          <w:tab w:val="left" w:pos="3402"/>
        </w:tabs>
        <w:contextualSpacing/>
        <w:jc w:val="both"/>
        <w:rPr>
          <w:color w:val="FF0000"/>
          <w:lang w:bidi="en-US"/>
        </w:rPr>
      </w:pPr>
    </w:p>
    <w:p w:rsidR="001B3722" w:rsidRPr="00BF1DC6" w:rsidRDefault="001B3722" w:rsidP="001B3722">
      <w:pPr>
        <w:jc w:val="both"/>
        <w:rPr>
          <w:bCs/>
          <w:i/>
          <w:u w:val="single"/>
        </w:rPr>
      </w:pPr>
      <w:r w:rsidRPr="00BF1DC6">
        <w:rPr>
          <w:bCs/>
          <w:i/>
          <w:u w:val="single"/>
        </w:rPr>
        <w:t>Aktivnost:  110007 Gradsko kupalište na Dravi</w:t>
      </w:r>
    </w:p>
    <w:p w:rsidR="001B3722" w:rsidRPr="00BF1DC6" w:rsidRDefault="001B3722" w:rsidP="001B3722">
      <w:pPr>
        <w:jc w:val="both"/>
      </w:pPr>
      <w:r w:rsidRPr="008F3727">
        <w:rPr>
          <w:b/>
        </w:rPr>
        <w:t>Obrazloženje:</w:t>
      </w:r>
      <w:r w:rsidRPr="00BF1DC6">
        <w:t xml:space="preserve"> Provedba pripreme bazena</w:t>
      </w:r>
      <w:r>
        <w:t>,</w:t>
      </w:r>
      <w:r w:rsidRPr="00BF1DC6">
        <w:t xml:space="preserve"> održavanje, uređenje okoliša. Financirano iz općih prihoda i primitaka i vlastitih prihoda.</w:t>
      </w:r>
    </w:p>
    <w:p w:rsidR="001B3722" w:rsidRDefault="001B3722" w:rsidP="001B3722">
      <w:pPr>
        <w:tabs>
          <w:tab w:val="left" w:pos="3402"/>
        </w:tabs>
        <w:contextualSpacing/>
        <w:jc w:val="both"/>
      </w:pPr>
      <w:r w:rsidRPr="00255E55">
        <w:rPr>
          <w:b/>
        </w:rPr>
        <w:t>Izvor sredstava:</w:t>
      </w:r>
      <w:r>
        <w:t xml:space="preserve"> opći prihodi i primici </w:t>
      </w:r>
    </w:p>
    <w:p w:rsidR="001B3722" w:rsidRPr="00BF1DC6" w:rsidRDefault="001B3722" w:rsidP="001B3722">
      <w:pPr>
        <w:jc w:val="both"/>
      </w:pPr>
    </w:p>
    <w:p w:rsidR="001B3722" w:rsidRPr="00BF1DC6" w:rsidRDefault="001B3722" w:rsidP="001B3722">
      <w:pPr>
        <w:jc w:val="both"/>
        <w:rPr>
          <w:bCs/>
          <w:i/>
          <w:u w:val="single"/>
        </w:rPr>
      </w:pPr>
      <w:r w:rsidRPr="00BF1DC6">
        <w:rPr>
          <w:bCs/>
          <w:i/>
          <w:u w:val="single"/>
        </w:rPr>
        <w:t xml:space="preserve">Aktivnost:  110008  Sportsko rekreativni centar </w:t>
      </w:r>
      <w:proofErr w:type="spellStart"/>
      <w:r w:rsidRPr="00BF1DC6">
        <w:rPr>
          <w:bCs/>
          <w:i/>
          <w:u w:val="single"/>
        </w:rPr>
        <w:t>Aquacity</w:t>
      </w:r>
      <w:proofErr w:type="spellEnd"/>
    </w:p>
    <w:p w:rsidR="001B3722" w:rsidRDefault="001B3722" w:rsidP="001B3722">
      <w:pPr>
        <w:jc w:val="both"/>
      </w:pPr>
      <w:r w:rsidRPr="008F3727">
        <w:rPr>
          <w:b/>
        </w:rPr>
        <w:t>Obrazloženje:</w:t>
      </w:r>
      <w:r>
        <w:t xml:space="preserve"> nužno </w:t>
      </w:r>
      <w:r w:rsidRPr="00BF1DC6">
        <w:t xml:space="preserve">održavanje, uređenje okoliša i sa zakupima poslovnih prostora </w:t>
      </w:r>
      <w:r>
        <w:t xml:space="preserve">potrebno je </w:t>
      </w:r>
      <w:r w:rsidRPr="00BF1DC6">
        <w:t>osigurati različite vrste ponude za kupače. Financirano iz općih prihoda i primitaka i vlastitih prihoda.</w:t>
      </w:r>
    </w:p>
    <w:p w:rsidR="001B3722" w:rsidRDefault="001B3722" w:rsidP="001B3722">
      <w:pPr>
        <w:tabs>
          <w:tab w:val="left" w:pos="3402"/>
        </w:tabs>
        <w:contextualSpacing/>
        <w:jc w:val="both"/>
      </w:pPr>
      <w:r w:rsidRPr="00255E55">
        <w:rPr>
          <w:b/>
        </w:rPr>
        <w:t>Izvor sredstava:</w:t>
      </w:r>
      <w:r>
        <w:t xml:space="preserve"> opći prihodi i primici, vlastiti prihodi</w:t>
      </w:r>
    </w:p>
    <w:p w:rsidR="001B3722" w:rsidRPr="00BF1DC6" w:rsidRDefault="001B3722" w:rsidP="001B3722">
      <w:pPr>
        <w:jc w:val="both"/>
      </w:pPr>
    </w:p>
    <w:tbl>
      <w:tblPr>
        <w:tblW w:w="9084" w:type="dxa"/>
        <w:tblInd w:w="96" w:type="dxa"/>
        <w:tblLook w:val="04A0"/>
      </w:tblPr>
      <w:tblGrid>
        <w:gridCol w:w="6660"/>
        <w:gridCol w:w="2424"/>
      </w:tblGrid>
      <w:tr w:rsidR="001B3722" w:rsidRPr="002C180C" w:rsidTr="00AE75B7">
        <w:trPr>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Glava: 440-61 JAVNA USTANOVA GRADSKI BAZENI VARAŽDIN</w:t>
            </w:r>
          </w:p>
        </w:tc>
        <w:tc>
          <w:tcPr>
            <w:tcW w:w="2424" w:type="dxa"/>
            <w:tcBorders>
              <w:top w:val="single" w:sz="4" w:space="0" w:color="auto"/>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737.620</w:t>
            </w:r>
            <w:r w:rsidRPr="002C180C">
              <w:rPr>
                <w:rFonts w:eastAsia="Times New Roman"/>
              </w:rPr>
              <w:t>,00</w:t>
            </w:r>
          </w:p>
        </w:tc>
      </w:tr>
      <w:tr w:rsidR="001B3722" w:rsidRPr="00936BB1" w:rsidTr="00AE75B7">
        <w:trPr>
          <w:trHeight w:val="630"/>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936BB1" w:rsidRDefault="001B3722" w:rsidP="00AE75B7">
            <w:pPr>
              <w:rPr>
                <w:rFonts w:eastAsia="Times New Roman"/>
                <w:b/>
              </w:rPr>
            </w:pPr>
            <w:r w:rsidRPr="00936BB1">
              <w:rPr>
                <w:rFonts w:eastAsia="Times New Roman"/>
                <w:b/>
              </w:rPr>
              <w:t>11 Program: FINANCIRANJE JAVNE USTANOVE GRADSKI BAZENI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936BB1" w:rsidRDefault="001B3722" w:rsidP="00AE75B7">
            <w:pPr>
              <w:ind w:firstLineChars="100" w:firstLine="241"/>
              <w:jc w:val="right"/>
              <w:rPr>
                <w:rFonts w:eastAsia="Times New Roman"/>
                <w:b/>
              </w:rPr>
            </w:pPr>
            <w:r>
              <w:rPr>
                <w:rFonts w:eastAsia="Times New Roman"/>
                <w:b/>
              </w:rPr>
              <w:t>737.620</w:t>
            </w:r>
            <w:r w:rsidRPr="00936BB1">
              <w:rPr>
                <w:rFonts w:eastAsia="Times New Roman"/>
                <w:b/>
              </w:rPr>
              <w:t>,00</w:t>
            </w:r>
          </w:p>
        </w:tc>
      </w:tr>
      <w:tr w:rsidR="001B3722" w:rsidRPr="002C180C"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A: 110001 Financiranje plaća i ostalih rashoda za zaposlene</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323.230</w:t>
            </w:r>
            <w:r w:rsidRPr="002C180C">
              <w:rPr>
                <w:rFonts w:eastAsia="Times New Roman"/>
              </w:rPr>
              <w:t>,00</w:t>
            </w:r>
          </w:p>
        </w:tc>
      </w:tr>
      <w:tr w:rsidR="001B3722" w:rsidRPr="002C180C"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A: 110002 Financiranje materijalnih i ostalih rashoda</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371.850</w:t>
            </w:r>
            <w:r w:rsidRPr="002C180C">
              <w:rPr>
                <w:rFonts w:eastAsia="Times New Roman"/>
              </w:rPr>
              <w:t>,00</w:t>
            </w:r>
          </w:p>
        </w:tc>
      </w:tr>
      <w:tr w:rsidR="001B3722" w:rsidRPr="002C180C"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A: 110007 Gradsko kupalište na Dravi</w:t>
            </w:r>
          </w:p>
        </w:tc>
        <w:tc>
          <w:tcPr>
            <w:tcW w:w="2424" w:type="dxa"/>
            <w:tcBorders>
              <w:top w:val="nil"/>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29.210,00</w:t>
            </w:r>
          </w:p>
        </w:tc>
      </w:tr>
      <w:tr w:rsidR="001B3722" w:rsidRPr="002C180C" w:rsidTr="00AE75B7">
        <w:trPr>
          <w:trHeight w:val="315"/>
        </w:trPr>
        <w:tc>
          <w:tcPr>
            <w:tcW w:w="6660" w:type="dxa"/>
            <w:tcBorders>
              <w:top w:val="nil"/>
              <w:left w:val="single" w:sz="4" w:space="0" w:color="auto"/>
              <w:bottom w:val="single" w:sz="4" w:space="0" w:color="auto"/>
              <w:right w:val="single" w:sz="4" w:space="0" w:color="auto"/>
            </w:tcBorders>
            <w:shd w:val="clear" w:color="000000" w:fill="FFFFFF"/>
            <w:vAlign w:val="bottom"/>
            <w:hideMark/>
          </w:tcPr>
          <w:p w:rsidR="001B3722" w:rsidRPr="002C180C" w:rsidRDefault="001B3722" w:rsidP="00AE75B7">
            <w:pPr>
              <w:rPr>
                <w:rFonts w:eastAsia="Times New Roman"/>
              </w:rPr>
            </w:pPr>
            <w:r w:rsidRPr="002C180C">
              <w:rPr>
                <w:rFonts w:eastAsia="Times New Roman"/>
              </w:rPr>
              <w:t xml:space="preserve">A: 110008 Sportsko rekreativni centar </w:t>
            </w:r>
            <w:proofErr w:type="spellStart"/>
            <w:r w:rsidRPr="002C180C">
              <w:rPr>
                <w:rFonts w:eastAsia="Times New Roman"/>
              </w:rPr>
              <w:t>Aquacity</w:t>
            </w:r>
            <w:proofErr w:type="spellEnd"/>
          </w:p>
        </w:tc>
        <w:tc>
          <w:tcPr>
            <w:tcW w:w="2424" w:type="dxa"/>
            <w:tcBorders>
              <w:top w:val="nil"/>
              <w:left w:val="nil"/>
              <w:bottom w:val="single" w:sz="4" w:space="0" w:color="auto"/>
              <w:right w:val="single" w:sz="4" w:space="0" w:color="auto"/>
            </w:tcBorders>
            <w:shd w:val="clear" w:color="000000" w:fill="FFFFFF"/>
            <w:vAlign w:val="bottom"/>
            <w:hideMark/>
          </w:tcPr>
          <w:p w:rsidR="001B3722" w:rsidRPr="002C180C" w:rsidRDefault="001B3722" w:rsidP="00AE75B7">
            <w:pPr>
              <w:ind w:firstLineChars="100" w:firstLine="240"/>
              <w:jc w:val="right"/>
              <w:rPr>
                <w:rFonts w:eastAsia="Times New Roman"/>
              </w:rPr>
            </w:pPr>
            <w:r>
              <w:rPr>
                <w:rFonts w:eastAsia="Times New Roman"/>
              </w:rPr>
              <w:t>13.330</w:t>
            </w:r>
            <w:r w:rsidRPr="002C180C">
              <w:rPr>
                <w:rFonts w:eastAsia="Times New Roman"/>
              </w:rPr>
              <w:t>,00</w:t>
            </w:r>
          </w:p>
        </w:tc>
      </w:tr>
    </w:tbl>
    <w:p w:rsidR="001B3722" w:rsidRDefault="001B3722" w:rsidP="001B3722"/>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F92A9B" w:rsidRDefault="00F92A9B" w:rsidP="008455C1">
      <w:pPr>
        <w:pStyle w:val="Bezproreda"/>
        <w:ind w:left="4254"/>
        <w:jc w:val="center"/>
        <w:rPr>
          <w:rFonts w:ascii="Times New Roman" w:hAnsi="Times New Roman"/>
          <w:b/>
          <w:sz w:val="24"/>
          <w:szCs w:val="24"/>
        </w:rPr>
      </w:pPr>
    </w:p>
    <w:p w:rsidR="001B3722" w:rsidRDefault="001B3722"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1B3722" w:rsidRPr="006A1844" w:rsidRDefault="001B3722" w:rsidP="001B3722">
      <w:pPr>
        <w:autoSpaceDE w:val="0"/>
        <w:autoSpaceDN w:val="0"/>
        <w:adjustRightInd w:val="0"/>
        <w:jc w:val="center"/>
        <w:rPr>
          <w:b/>
        </w:rPr>
      </w:pPr>
      <w:r w:rsidRPr="006A1844">
        <w:rPr>
          <w:b/>
        </w:rPr>
        <w:lastRenderedPageBreak/>
        <w:t>OBRAZLOŽENJE</w:t>
      </w:r>
    </w:p>
    <w:p w:rsidR="001B3722" w:rsidRPr="006A1844" w:rsidRDefault="001B3722" w:rsidP="001B3722">
      <w:pPr>
        <w:autoSpaceDE w:val="0"/>
        <w:autoSpaceDN w:val="0"/>
        <w:adjustRightInd w:val="0"/>
        <w:jc w:val="center"/>
        <w:rPr>
          <w:b/>
        </w:rPr>
      </w:pPr>
      <w:r w:rsidRPr="006A1844">
        <w:rPr>
          <w:b/>
        </w:rPr>
        <w:t>uz Odluk</w:t>
      </w:r>
      <w:r>
        <w:rPr>
          <w:b/>
        </w:rPr>
        <w:t>u</w:t>
      </w:r>
      <w:r w:rsidRPr="006A1844">
        <w:rPr>
          <w:b/>
        </w:rPr>
        <w:t xml:space="preserve"> o financiranju nužnih i neophodnih rashoda Grada Varaždina</w:t>
      </w:r>
    </w:p>
    <w:p w:rsidR="001B3722" w:rsidRDefault="001B3722" w:rsidP="001B3722">
      <w:pPr>
        <w:autoSpaceDE w:val="0"/>
        <w:autoSpaceDN w:val="0"/>
        <w:adjustRightInd w:val="0"/>
        <w:jc w:val="center"/>
        <w:rPr>
          <w:b/>
        </w:rPr>
      </w:pPr>
      <w:r>
        <w:rPr>
          <w:b/>
        </w:rPr>
        <w:t xml:space="preserve">za 1.siječnja do 30.lipnja </w:t>
      </w:r>
      <w:r w:rsidRPr="006A1844">
        <w:rPr>
          <w:b/>
        </w:rPr>
        <w:t>2023. godine</w:t>
      </w:r>
    </w:p>
    <w:p w:rsidR="001B3722" w:rsidRPr="006A1844" w:rsidRDefault="001B3722" w:rsidP="001B3722">
      <w:pPr>
        <w:autoSpaceDE w:val="0"/>
        <w:autoSpaceDN w:val="0"/>
        <w:adjustRightInd w:val="0"/>
        <w:jc w:val="center"/>
        <w:rPr>
          <w:b/>
        </w:rPr>
      </w:pPr>
      <w:r>
        <w:rPr>
          <w:b/>
        </w:rPr>
        <w:t>iz nadležnosti Upravnog odjela za financije, proračun i javnu nabavu</w:t>
      </w:r>
    </w:p>
    <w:p w:rsidR="001B3722" w:rsidRDefault="001B3722" w:rsidP="001B3722">
      <w:pPr>
        <w:autoSpaceDE w:val="0"/>
        <w:autoSpaceDN w:val="0"/>
        <w:adjustRightInd w:val="0"/>
        <w:jc w:val="center"/>
      </w:pPr>
    </w:p>
    <w:p w:rsidR="001B3722" w:rsidRPr="006A1844" w:rsidRDefault="001B3722" w:rsidP="001B3722">
      <w:pPr>
        <w:autoSpaceDE w:val="0"/>
        <w:autoSpaceDN w:val="0"/>
        <w:adjustRightInd w:val="0"/>
        <w:rPr>
          <w:b/>
        </w:rPr>
      </w:pPr>
      <w:r>
        <w:rPr>
          <w:b/>
        </w:rPr>
        <w:t xml:space="preserve">1. </w:t>
      </w:r>
      <w:r w:rsidRPr="006A1844">
        <w:rPr>
          <w:b/>
        </w:rPr>
        <w:t>DJELOKRUG RADA UPRAVNOG ODJELA ZA FINANCIJE, PRORAČUN I</w:t>
      </w:r>
    </w:p>
    <w:p w:rsidR="001B3722" w:rsidRPr="006A1844" w:rsidRDefault="001B3722" w:rsidP="001B3722">
      <w:pPr>
        <w:autoSpaceDE w:val="0"/>
        <w:autoSpaceDN w:val="0"/>
        <w:adjustRightInd w:val="0"/>
        <w:rPr>
          <w:b/>
        </w:rPr>
      </w:pPr>
      <w:r w:rsidRPr="006A1844">
        <w:rPr>
          <w:b/>
        </w:rPr>
        <w:t>JAVNU NABAVU</w:t>
      </w:r>
    </w:p>
    <w:p w:rsidR="001B3722" w:rsidRDefault="001B3722" w:rsidP="001B3722">
      <w:pPr>
        <w:jc w:val="both"/>
      </w:pPr>
      <w:r w:rsidRPr="004B6D5A">
        <w:t>Odjel obavlja upravne i stručne poslove iz samoupravnog</w:t>
      </w:r>
      <w:r>
        <w:t xml:space="preserve"> </w:t>
      </w:r>
      <w:r w:rsidRPr="004B6D5A">
        <w:t>djelokruga Grada, poslove planiranja, izrade</w:t>
      </w:r>
      <w:r>
        <w:t xml:space="preserve"> </w:t>
      </w:r>
      <w:r w:rsidRPr="004B6D5A">
        <w:t>i izvršavanja proračuna, naplatu gradskih poreza i</w:t>
      </w:r>
      <w:r>
        <w:t xml:space="preserve"> </w:t>
      </w:r>
      <w:r w:rsidRPr="004B6D5A">
        <w:t>ostalih prihoda te javnu nabavu. U Odjelu se obavljaju</w:t>
      </w:r>
      <w:r>
        <w:t xml:space="preserve"> </w:t>
      </w:r>
      <w:r w:rsidRPr="004B6D5A">
        <w:t>upravni te stručni poslovi planiranja, izrade i kontrole</w:t>
      </w:r>
      <w:r>
        <w:t xml:space="preserve"> </w:t>
      </w:r>
      <w:r w:rsidRPr="004B6D5A">
        <w:t>izvršavanja proračuna, financijskog poslovanja i računovodstveno-</w:t>
      </w:r>
      <w:r>
        <w:t xml:space="preserve"> </w:t>
      </w:r>
      <w:r w:rsidRPr="004B6D5A">
        <w:t>knjigovodstveni poslovi, poslovi naplate</w:t>
      </w:r>
      <w:r>
        <w:t xml:space="preserve"> </w:t>
      </w:r>
      <w:r w:rsidRPr="004B6D5A">
        <w:t>gradskih poreza i ostalih prihoda, poslovi financijskog</w:t>
      </w:r>
      <w:r>
        <w:t xml:space="preserve"> </w:t>
      </w:r>
      <w:r w:rsidRPr="004B6D5A">
        <w:t>upravljanja i kontrole, poslovi osiguranja te poslovi</w:t>
      </w:r>
      <w:r>
        <w:t xml:space="preserve"> </w:t>
      </w:r>
      <w:r w:rsidRPr="004B6D5A">
        <w:t>vođenja i upravljanja jedinstvenim upravljačko-informacijskim</w:t>
      </w:r>
      <w:r>
        <w:t xml:space="preserve"> </w:t>
      </w:r>
      <w:r w:rsidRPr="004B6D5A">
        <w:t>i računovodstvenim sustavom u kojem</w:t>
      </w:r>
      <w:r>
        <w:t xml:space="preserve"> </w:t>
      </w:r>
      <w:r w:rsidRPr="004B6D5A">
        <w:t>se planiraju i izvršavaju prihodi i rashodi svih proračunskih</w:t>
      </w:r>
      <w:r>
        <w:t xml:space="preserve"> </w:t>
      </w:r>
      <w:r w:rsidRPr="004B6D5A">
        <w:t>korisnika uključenih u konsolidirani proračun</w:t>
      </w:r>
      <w:r>
        <w:t xml:space="preserve"> </w:t>
      </w:r>
      <w:r w:rsidRPr="004B6D5A">
        <w:t>Grada, poslovi utvrđivanja planova davanja koncesija</w:t>
      </w:r>
      <w:r>
        <w:t xml:space="preserve"> </w:t>
      </w:r>
      <w:r w:rsidRPr="004B6D5A">
        <w:t>i financijskog nadzora koncesija, izrade i provedbe</w:t>
      </w:r>
      <w:r>
        <w:t xml:space="preserve"> </w:t>
      </w:r>
      <w:r w:rsidRPr="004B6D5A">
        <w:t>akata i drugih dokumenata iz djelokruga rada Odjela,</w:t>
      </w:r>
      <w:r>
        <w:t xml:space="preserve"> </w:t>
      </w:r>
      <w:r w:rsidRPr="004B6D5A">
        <w:t>davanje stručnih mišljenja na prijedloge akata u dijelu</w:t>
      </w:r>
      <w:r>
        <w:t xml:space="preserve"> </w:t>
      </w:r>
      <w:r w:rsidRPr="004B6D5A">
        <w:t>procjene njihova fiskalnog učinka na proračun, poslovi</w:t>
      </w:r>
      <w:r>
        <w:t xml:space="preserve"> </w:t>
      </w:r>
      <w:r w:rsidRPr="004B6D5A">
        <w:t>provedbe postupaka vezano uz zaduživanje Grada,</w:t>
      </w:r>
      <w:r>
        <w:t xml:space="preserve"> </w:t>
      </w:r>
      <w:r w:rsidRPr="004B6D5A">
        <w:t>davanje jamstava i suglasnosti za zaduženje, praćenje</w:t>
      </w:r>
      <w:r>
        <w:t xml:space="preserve"> </w:t>
      </w:r>
      <w:r w:rsidRPr="004B6D5A">
        <w:t>zaduženosti i izvještavanje o stanju duga, sudjelovanje</w:t>
      </w:r>
      <w:r>
        <w:t xml:space="preserve"> </w:t>
      </w:r>
      <w:r w:rsidRPr="004B6D5A">
        <w:t>u postupcima javno-privatnog partnerstva te financijskog</w:t>
      </w:r>
      <w:r>
        <w:t xml:space="preserve"> </w:t>
      </w:r>
      <w:r w:rsidRPr="004B6D5A">
        <w:t>nadzora i provođenja ugovora o javno-privatnom</w:t>
      </w:r>
      <w:r>
        <w:t xml:space="preserve"> </w:t>
      </w:r>
      <w:r w:rsidRPr="004B6D5A">
        <w:t>partnerstvu. U Odjelu se obavljaju i poslovi javne nabave</w:t>
      </w:r>
      <w:r>
        <w:t xml:space="preserve"> </w:t>
      </w:r>
      <w:r w:rsidRPr="004B6D5A">
        <w:t>koji obuhvaćaju planiranje nabave robe, radova</w:t>
      </w:r>
      <w:r>
        <w:t xml:space="preserve"> </w:t>
      </w:r>
      <w:r w:rsidRPr="004B6D5A">
        <w:t>i usluga za potrebe upravnih tijela Grada, pripreme i</w:t>
      </w:r>
      <w:r>
        <w:t xml:space="preserve"> </w:t>
      </w:r>
      <w:r w:rsidRPr="004B6D5A">
        <w:t>provođenja postupaka javne nabave koji se provode</w:t>
      </w:r>
      <w:r>
        <w:t xml:space="preserve"> </w:t>
      </w:r>
      <w:r w:rsidRPr="004B6D5A">
        <w:t>sukladno Zakonu o javnoj nabavi i postupaka jednostavne</w:t>
      </w:r>
      <w:r>
        <w:t xml:space="preserve"> </w:t>
      </w:r>
      <w:r w:rsidRPr="004B6D5A">
        <w:t>nabave koji se provode sukladno Pravilniku o</w:t>
      </w:r>
      <w:r>
        <w:t xml:space="preserve"> </w:t>
      </w:r>
      <w:r w:rsidRPr="004B6D5A">
        <w:t>provedbi postupaka jednostavne nabave, provođenje</w:t>
      </w:r>
      <w:r>
        <w:t xml:space="preserve"> </w:t>
      </w:r>
      <w:r w:rsidRPr="004B6D5A">
        <w:t>postupaka središnje javne nabave sukladno ovlaštenju</w:t>
      </w:r>
      <w:r>
        <w:t xml:space="preserve"> </w:t>
      </w:r>
      <w:r w:rsidRPr="004B6D5A">
        <w:t>nadležnih tijela, vođenja registra ugovora javne</w:t>
      </w:r>
      <w:r>
        <w:t xml:space="preserve"> </w:t>
      </w:r>
      <w:r w:rsidRPr="004B6D5A">
        <w:t>nabave i okvirnih sporazuma te drugih informacijskih</w:t>
      </w:r>
      <w:r>
        <w:t xml:space="preserve"> </w:t>
      </w:r>
      <w:r w:rsidRPr="004B6D5A">
        <w:t>baza javne nabave, izrade analize i izvještavanja o</w:t>
      </w:r>
      <w:r>
        <w:t xml:space="preserve"> </w:t>
      </w:r>
      <w:r w:rsidRPr="004B6D5A">
        <w:t>provedenim postupcima javne nabave te davanje prijedloga</w:t>
      </w:r>
      <w:r>
        <w:t xml:space="preserve"> </w:t>
      </w:r>
      <w:r w:rsidRPr="004B6D5A">
        <w:t>za razvoj sustava javne nabave. Odjel obavlja</w:t>
      </w:r>
      <w:r>
        <w:t xml:space="preserve"> </w:t>
      </w:r>
      <w:r w:rsidRPr="004B6D5A">
        <w:t>i druge poslove određene zakonom, drugim propisima</w:t>
      </w:r>
      <w:r>
        <w:t xml:space="preserve"> </w:t>
      </w:r>
      <w:r w:rsidRPr="004B6D5A">
        <w:t>te odlukama gradonačelnika i Gradskog vijeća.</w:t>
      </w:r>
      <w:r>
        <w:t xml:space="preserve"> </w:t>
      </w:r>
      <w:r w:rsidRPr="004B6D5A">
        <w:t>Za obavljanje poslova iz prethodnog stavka te</w:t>
      </w:r>
      <w:r>
        <w:t xml:space="preserve"> </w:t>
      </w:r>
      <w:r w:rsidRPr="004B6D5A">
        <w:t>drugih poslova određenih zakonom, Odlukom i drugim</w:t>
      </w:r>
      <w:r>
        <w:t xml:space="preserve"> </w:t>
      </w:r>
      <w:r w:rsidRPr="004B6D5A">
        <w:t>propisima kojima se određuje djelokrug rada Odjela,</w:t>
      </w:r>
      <w:r>
        <w:t xml:space="preserve"> </w:t>
      </w:r>
      <w:r w:rsidRPr="004B6D5A">
        <w:t>ustrojavaju se:</w:t>
      </w:r>
      <w:r>
        <w:t xml:space="preserve"> </w:t>
      </w:r>
      <w:r w:rsidRPr="004B6D5A">
        <w:rPr>
          <w:b/>
          <w:bCs/>
        </w:rPr>
        <w:t>1. Odsjek za financije, proračun i računovodstvo</w:t>
      </w:r>
      <w:r>
        <w:rPr>
          <w:b/>
          <w:bCs/>
        </w:rPr>
        <w:t xml:space="preserve"> </w:t>
      </w:r>
      <w:r w:rsidRPr="004B6D5A">
        <w:t>u kojem se obavljaju upravni te stručni poslovi</w:t>
      </w:r>
      <w:r>
        <w:t xml:space="preserve"> </w:t>
      </w:r>
      <w:r w:rsidRPr="004B6D5A">
        <w:t>vezani za proračun, financijsko poslovanje i</w:t>
      </w:r>
      <w:r>
        <w:t xml:space="preserve"> </w:t>
      </w:r>
      <w:r w:rsidRPr="004B6D5A">
        <w:t>računovodstveno-knjigovodstveni poslovi, poslovi</w:t>
      </w:r>
      <w:r>
        <w:t xml:space="preserve"> </w:t>
      </w:r>
      <w:r w:rsidRPr="004B6D5A">
        <w:t>naplate gradskih poreza i ostalih prihoda,</w:t>
      </w:r>
      <w:r>
        <w:t xml:space="preserve"> </w:t>
      </w:r>
      <w:r w:rsidRPr="004B6D5A">
        <w:t>poslovi financijskog upravljanja i kontrole, poslovi</w:t>
      </w:r>
      <w:r>
        <w:t xml:space="preserve"> </w:t>
      </w:r>
      <w:r w:rsidRPr="004B6D5A">
        <w:t>osiguranja te poslovi vođenja i upravljanja</w:t>
      </w:r>
      <w:r>
        <w:t xml:space="preserve"> </w:t>
      </w:r>
      <w:r w:rsidRPr="004B6D5A">
        <w:t>Riznicom Grada (u daljnjem tekstu: Riznica)</w:t>
      </w:r>
      <w:r>
        <w:t xml:space="preserve"> </w:t>
      </w:r>
      <w:r w:rsidRPr="004B6D5A">
        <w:t>kao jedinstvenog upravljačko-informacijskog i</w:t>
      </w:r>
      <w:r>
        <w:t xml:space="preserve"> </w:t>
      </w:r>
      <w:r w:rsidRPr="004B6D5A">
        <w:t>računovodstvenog sustava u kojem se planiraju</w:t>
      </w:r>
      <w:r>
        <w:t xml:space="preserve"> </w:t>
      </w:r>
      <w:r w:rsidRPr="004B6D5A">
        <w:t>i izvršavaju prihodi i rashodi svih proračunskih</w:t>
      </w:r>
      <w:r>
        <w:t xml:space="preserve"> </w:t>
      </w:r>
      <w:r w:rsidRPr="004B6D5A">
        <w:t>korisnika uključenih u konsolidirani proračun</w:t>
      </w:r>
      <w:r>
        <w:t xml:space="preserve"> </w:t>
      </w:r>
      <w:r w:rsidRPr="004B6D5A">
        <w:t>Grada te koordiniranje poslova organizacije,</w:t>
      </w:r>
      <w:r>
        <w:t xml:space="preserve"> </w:t>
      </w:r>
      <w:r w:rsidRPr="004B6D5A">
        <w:t>razvoja i održavanja gradskog sustava riznice,</w:t>
      </w:r>
      <w:r>
        <w:t xml:space="preserve"> </w:t>
      </w:r>
      <w:r w:rsidRPr="004B6D5A">
        <w:t>poslovi utvrđivanja planova davanja koncesija i</w:t>
      </w:r>
      <w:r>
        <w:t xml:space="preserve"> </w:t>
      </w:r>
      <w:r w:rsidRPr="004B6D5A">
        <w:t>financijskog nadzora koncesija, izrade i provedbe</w:t>
      </w:r>
      <w:r>
        <w:t xml:space="preserve"> </w:t>
      </w:r>
      <w:r w:rsidRPr="004B6D5A">
        <w:t>akata i drugih dokumenata iz djelokruga rada</w:t>
      </w:r>
      <w:r>
        <w:t xml:space="preserve"> </w:t>
      </w:r>
      <w:r w:rsidRPr="004B6D5A">
        <w:t>Odjela, davanje stručnih mišljenja na prijedloge</w:t>
      </w:r>
      <w:r>
        <w:t xml:space="preserve"> </w:t>
      </w:r>
      <w:r w:rsidRPr="004B6D5A">
        <w:t>akata u dijelu procjene njihova fiskalnog učinka</w:t>
      </w:r>
      <w:r>
        <w:t xml:space="preserve"> </w:t>
      </w:r>
      <w:r w:rsidRPr="004B6D5A">
        <w:t>na proračun, poslovi provedbe postupaka vezano</w:t>
      </w:r>
      <w:r>
        <w:t xml:space="preserve"> </w:t>
      </w:r>
      <w:r w:rsidRPr="004B6D5A">
        <w:t>uz zaduživanje Grada, davanje jamstava i</w:t>
      </w:r>
      <w:r>
        <w:t xml:space="preserve"> </w:t>
      </w:r>
      <w:r w:rsidRPr="004B6D5A">
        <w:t>suglasnosti za zaduženje, praćenje zaduženosti</w:t>
      </w:r>
      <w:r>
        <w:t xml:space="preserve"> </w:t>
      </w:r>
      <w:r w:rsidRPr="004B6D5A">
        <w:t>i izvještavanje o stanju duga, sudjelovanje</w:t>
      </w:r>
      <w:r>
        <w:t xml:space="preserve"> </w:t>
      </w:r>
      <w:r w:rsidRPr="004B6D5A">
        <w:t>u postupcima javno-privatnog partnerstva te</w:t>
      </w:r>
      <w:r>
        <w:t xml:space="preserve"> </w:t>
      </w:r>
      <w:r w:rsidRPr="004B6D5A">
        <w:t>financijskog nadzora i provedbe ugovora o</w:t>
      </w:r>
      <w:r>
        <w:t xml:space="preserve"> </w:t>
      </w:r>
      <w:r w:rsidRPr="004B6D5A">
        <w:t>javno-privatnom partnerstvu.</w:t>
      </w:r>
      <w:r>
        <w:t xml:space="preserve"> </w:t>
      </w:r>
      <w:r w:rsidRPr="004B6D5A">
        <w:rPr>
          <w:b/>
          <w:bCs/>
        </w:rPr>
        <w:t xml:space="preserve">2. Odsjek za naplatu potraživanja </w:t>
      </w:r>
      <w:r w:rsidRPr="004B6D5A">
        <w:t>u kojem se</w:t>
      </w:r>
      <w:r>
        <w:t xml:space="preserve"> </w:t>
      </w:r>
      <w:r w:rsidRPr="004B6D5A">
        <w:t>obavljaju upravni te stručni poslovi praćenja</w:t>
      </w:r>
      <w:r>
        <w:t xml:space="preserve"> </w:t>
      </w:r>
      <w:r w:rsidRPr="004B6D5A">
        <w:t>stanja dugovanja i naplate potraživanja, izrade</w:t>
      </w:r>
      <w:r>
        <w:t xml:space="preserve"> </w:t>
      </w:r>
      <w:r w:rsidRPr="004B6D5A">
        <w:t>izvješća, vođenja analitičke evidencije o</w:t>
      </w:r>
      <w:r>
        <w:t xml:space="preserve"> </w:t>
      </w:r>
      <w:r w:rsidRPr="004B6D5A">
        <w:t>potraživanjima, poduzimanja mjera za prisilnu</w:t>
      </w:r>
      <w:r>
        <w:t xml:space="preserve"> </w:t>
      </w:r>
      <w:r w:rsidRPr="004B6D5A">
        <w:t>naplatu, prikupljanja potrebne dokumentacije i</w:t>
      </w:r>
      <w:r>
        <w:t xml:space="preserve"> </w:t>
      </w:r>
      <w:r w:rsidRPr="004B6D5A">
        <w:t>izrade nacrta prijedloga za donošenje ovršnih</w:t>
      </w:r>
      <w:r>
        <w:t xml:space="preserve"> </w:t>
      </w:r>
      <w:r w:rsidRPr="004B6D5A">
        <w:t>rješenja.</w:t>
      </w:r>
      <w:r>
        <w:t xml:space="preserve"> </w:t>
      </w:r>
      <w:r w:rsidRPr="004B6D5A">
        <w:rPr>
          <w:b/>
          <w:bCs/>
        </w:rPr>
        <w:t xml:space="preserve">3. Odsjek za javnu nabavu </w:t>
      </w:r>
      <w:r w:rsidRPr="004B6D5A">
        <w:t>u kojem se obavljaju</w:t>
      </w:r>
      <w:r>
        <w:t xml:space="preserve"> </w:t>
      </w:r>
      <w:r w:rsidRPr="004B6D5A">
        <w:t>poslovi javne nabave koji obuhvaćaju planiranje</w:t>
      </w:r>
      <w:r>
        <w:t xml:space="preserve"> </w:t>
      </w:r>
      <w:r w:rsidRPr="004B6D5A">
        <w:t>nabave robe, radova i usluga za potrebe upravnih</w:t>
      </w:r>
      <w:r>
        <w:t xml:space="preserve"> </w:t>
      </w:r>
      <w:r w:rsidRPr="004B6D5A">
        <w:t>tijela Grada, pripreme i provođenja postupaka</w:t>
      </w:r>
      <w:r>
        <w:t xml:space="preserve"> </w:t>
      </w:r>
      <w:r w:rsidRPr="004B6D5A">
        <w:t>javne nabave koji se provode sukladno Zakonu</w:t>
      </w:r>
      <w:r>
        <w:t xml:space="preserve"> </w:t>
      </w:r>
      <w:r w:rsidRPr="004B6D5A">
        <w:t>o javnoj nabavi i postupaka jednostavne nabave</w:t>
      </w:r>
      <w:r>
        <w:t xml:space="preserve"> </w:t>
      </w:r>
      <w:r w:rsidRPr="004B6D5A">
        <w:t xml:space="preserve">koji se provode sukladno </w:t>
      </w:r>
      <w:r w:rsidRPr="004B6D5A">
        <w:lastRenderedPageBreak/>
        <w:t>Pravilniku o provedbi</w:t>
      </w:r>
      <w:r>
        <w:t xml:space="preserve"> </w:t>
      </w:r>
      <w:r w:rsidRPr="004B6D5A">
        <w:t>postupaka jednostavne nabave, provođenje</w:t>
      </w:r>
      <w:r>
        <w:t xml:space="preserve"> </w:t>
      </w:r>
      <w:r w:rsidRPr="004B6D5A">
        <w:t>postupaka središnje javne nabave sukladno</w:t>
      </w:r>
      <w:r>
        <w:t xml:space="preserve"> </w:t>
      </w:r>
      <w:r w:rsidRPr="004B6D5A">
        <w:t>ovlaštenju nadležnih tijela, vođenje registra</w:t>
      </w:r>
      <w:r>
        <w:t xml:space="preserve"> </w:t>
      </w:r>
      <w:r w:rsidRPr="004B6D5A">
        <w:t>ugovora javne nabave i okvirnih sporazuma te</w:t>
      </w:r>
      <w:r>
        <w:t xml:space="preserve"> </w:t>
      </w:r>
      <w:r w:rsidRPr="004B6D5A">
        <w:t>drugih informacijskih baza javne nabave, izrade</w:t>
      </w:r>
      <w:r>
        <w:t xml:space="preserve"> </w:t>
      </w:r>
      <w:r w:rsidRPr="004B6D5A">
        <w:t>analize i izvještavanja o provedenim postupcima</w:t>
      </w:r>
      <w:r>
        <w:t xml:space="preserve"> </w:t>
      </w:r>
      <w:r w:rsidRPr="004B6D5A">
        <w:t>javne nabave te davanje prijedloga za razvoj</w:t>
      </w:r>
      <w:r>
        <w:t xml:space="preserve"> </w:t>
      </w:r>
      <w:r w:rsidRPr="004B6D5A">
        <w:t>sustava javne nabave.</w:t>
      </w:r>
      <w:r>
        <w:t xml:space="preserve"> </w:t>
      </w:r>
    </w:p>
    <w:p w:rsidR="001B3722" w:rsidRPr="006A1844" w:rsidRDefault="001B3722" w:rsidP="001B3722">
      <w:pPr>
        <w:jc w:val="both"/>
        <w:rPr>
          <w:b/>
        </w:rPr>
      </w:pPr>
      <w:r>
        <w:rPr>
          <w:b/>
        </w:rPr>
        <w:t xml:space="preserve">2. </w:t>
      </w:r>
      <w:r w:rsidRPr="006A1844">
        <w:rPr>
          <w:b/>
        </w:rPr>
        <w:t xml:space="preserve">OBRAZLOŽENJE POSEBNOG DIJELA </w:t>
      </w:r>
    </w:p>
    <w:p w:rsidR="001B3722" w:rsidRPr="00162359" w:rsidRDefault="001B3722" w:rsidP="001B3722">
      <w:pPr>
        <w:jc w:val="both"/>
        <w:rPr>
          <w:b/>
        </w:rPr>
      </w:pPr>
      <w:r w:rsidRPr="00162359">
        <w:rPr>
          <w:b/>
        </w:rPr>
        <w:t xml:space="preserve">Razdjel: 460 Upravni odjel za financije, proračun i javnu nabavu </w:t>
      </w:r>
    </w:p>
    <w:p w:rsidR="001B3722" w:rsidRPr="00162359" w:rsidRDefault="001B3722" w:rsidP="001B3722">
      <w:pPr>
        <w:jc w:val="both"/>
        <w:rPr>
          <w:b/>
        </w:rPr>
      </w:pPr>
      <w:r w:rsidRPr="00162359">
        <w:rPr>
          <w:b/>
        </w:rPr>
        <w:t>Glava: 46001 Upravni odjel za financije, proračun i javnu nabavu</w:t>
      </w:r>
    </w:p>
    <w:p w:rsidR="001B3722" w:rsidRDefault="001B3722" w:rsidP="001B3722">
      <w:pPr>
        <w:jc w:val="both"/>
      </w:pPr>
      <w:r w:rsidRPr="004B6D5A">
        <w:t xml:space="preserve">U </w:t>
      </w:r>
      <w:r>
        <w:t xml:space="preserve">Odluci o financiranju nužnih i neophodnih rashoda </w:t>
      </w:r>
      <w:r w:rsidRPr="004B6D5A">
        <w:t xml:space="preserve">Grada Varaždina za </w:t>
      </w:r>
      <w:r>
        <w:t xml:space="preserve">1.1. do 30.6. 2023. godine </w:t>
      </w:r>
      <w:r w:rsidRPr="004B6D5A">
        <w:t>za programe i aktivnosti za Razdjel: 460 Upravni odjel za financije, proračun i javnu</w:t>
      </w:r>
      <w:r>
        <w:t xml:space="preserve"> </w:t>
      </w:r>
      <w:r w:rsidRPr="004B6D5A">
        <w:t>nabavu Glava: 46001 Upravni odjel za financije, proračun i javnu nabavu planirani su</w:t>
      </w:r>
      <w:r>
        <w:t xml:space="preserve"> </w:t>
      </w:r>
      <w:r w:rsidRPr="004B6D5A">
        <w:t xml:space="preserve">rashodi </w:t>
      </w:r>
      <w:r>
        <w:t xml:space="preserve">i izdaci </w:t>
      </w:r>
      <w:r w:rsidRPr="004B6D5A">
        <w:t xml:space="preserve">u iznosu od </w:t>
      </w:r>
      <w:r>
        <w:t>4.862.017</w:t>
      </w:r>
      <w:r w:rsidRPr="004B6D5A">
        <w:t>,00 eura</w:t>
      </w:r>
      <w:r>
        <w:t>.</w:t>
      </w:r>
    </w:p>
    <w:p w:rsidR="001B3722" w:rsidRPr="006A1844" w:rsidRDefault="001B3722" w:rsidP="001B3722">
      <w:pPr>
        <w:jc w:val="both"/>
        <w:rPr>
          <w:b/>
        </w:rPr>
      </w:pPr>
      <w:r w:rsidRPr="006A1844">
        <w:rPr>
          <w:b/>
        </w:rPr>
        <w:t xml:space="preserve">01 Program: FINANCIRANJE REDOVNE DJELATNOSTI </w:t>
      </w:r>
    </w:p>
    <w:p w:rsidR="001B3722" w:rsidRDefault="001B3722" w:rsidP="001B3722">
      <w:pPr>
        <w:jc w:val="both"/>
      </w:pPr>
      <w:r w:rsidRPr="004B6D5A">
        <w:t>Svrha programa</w:t>
      </w:r>
      <w:r>
        <w:t xml:space="preserve">: </w:t>
      </w:r>
      <w:r w:rsidRPr="004B6D5A">
        <w:t>osigurati financijska sredstva za obavljanje redovne djelatnosti upravnih</w:t>
      </w:r>
      <w:r>
        <w:t xml:space="preserve"> </w:t>
      </w:r>
      <w:r w:rsidRPr="004B6D5A">
        <w:t>odjela.</w:t>
      </w:r>
      <w:r>
        <w:t xml:space="preserve"> </w:t>
      </w:r>
    </w:p>
    <w:p w:rsidR="001B3722" w:rsidRDefault="001B3722" w:rsidP="001B3722">
      <w:pPr>
        <w:jc w:val="both"/>
      </w:pPr>
      <w:r w:rsidRPr="004B6D5A">
        <w:t>Cilj programa:</w:t>
      </w:r>
      <w:r>
        <w:t xml:space="preserve"> </w:t>
      </w:r>
      <w:r w:rsidRPr="004B6D5A">
        <w:t>kontinuirano i kvalitetno obavljanje upravnih i</w:t>
      </w:r>
      <w:r>
        <w:t xml:space="preserve"> </w:t>
      </w:r>
      <w:r w:rsidRPr="004B6D5A">
        <w:t>stručnih poslove iz samoupravnog djelokruga.</w:t>
      </w:r>
      <w:r>
        <w:t xml:space="preserve"> </w:t>
      </w:r>
    </w:p>
    <w:p w:rsidR="001B3722" w:rsidRDefault="001B3722" w:rsidP="001B3722">
      <w:pPr>
        <w:jc w:val="both"/>
      </w:pPr>
      <w:r w:rsidRPr="004B6D5A">
        <w:t>Pokazatelji uspješnosti:</w:t>
      </w:r>
      <w:r>
        <w:t xml:space="preserve"> </w:t>
      </w:r>
      <w:r w:rsidRPr="004B6D5A">
        <w:t>redovno obavljanje djelatnosti gradskih upravnih odjela</w:t>
      </w:r>
      <w:r>
        <w:t xml:space="preserve"> </w:t>
      </w:r>
      <w:r w:rsidRPr="004B6D5A">
        <w:t>Obrazloženje:</w:t>
      </w:r>
      <w:r>
        <w:t xml:space="preserve"> </w:t>
      </w:r>
      <w:r w:rsidRPr="004B6D5A">
        <w:t>Realizacija programa provodi se kroz niz aktivnosti i kapitalnih projekata koji su iskazani u</w:t>
      </w:r>
      <w:r>
        <w:t xml:space="preserve"> </w:t>
      </w:r>
      <w:r w:rsidRPr="004B6D5A">
        <w:t>Razdjelu: 460 Upravni odjel za financije, proračun i javnu nabavu Glava: 46001</w:t>
      </w:r>
      <w:r>
        <w:t xml:space="preserve"> </w:t>
      </w:r>
      <w:r w:rsidRPr="004B6D5A">
        <w:t>Upravni odjel za financije, proračun i javnu nabavu</w:t>
      </w:r>
      <w:r>
        <w:t xml:space="preserve"> </w:t>
      </w:r>
    </w:p>
    <w:p w:rsidR="001B3722" w:rsidRDefault="001B3722" w:rsidP="001B3722">
      <w:pPr>
        <w:jc w:val="both"/>
      </w:pPr>
      <w:r w:rsidRPr="004B6D5A">
        <w:t>Zakonska osnova:</w:t>
      </w:r>
    </w:p>
    <w:p w:rsidR="001B3722" w:rsidRDefault="001B3722" w:rsidP="001B3722">
      <w:pPr>
        <w:jc w:val="both"/>
      </w:pPr>
      <w:r w:rsidRPr="004B6D5A">
        <w:t>- Zakon o lokalnoj i područnoj (regionalnoj) samoupravi („Narodne novine“ br. 33/01.,</w:t>
      </w:r>
      <w:r>
        <w:t xml:space="preserve"> </w:t>
      </w:r>
      <w:r w:rsidRPr="004B6D5A">
        <w:t>60/01., 129/05., 109/07., 125/08., 36/09., 150/11., 144/12., 19/13. – pročišćeni tekst,</w:t>
      </w:r>
      <w:r>
        <w:t xml:space="preserve"> </w:t>
      </w:r>
      <w:r w:rsidRPr="004B6D5A">
        <w:t>123/17., 98/19. i 144/20.),</w:t>
      </w:r>
    </w:p>
    <w:p w:rsidR="001B3722" w:rsidRDefault="001B3722" w:rsidP="001B3722">
      <w:pPr>
        <w:jc w:val="both"/>
      </w:pPr>
      <w:r w:rsidRPr="004B6D5A">
        <w:t>- Zakon o financiranju jedinica lokalne i područne (regionalne) samouprave („Narodne</w:t>
      </w:r>
      <w:r>
        <w:t xml:space="preserve"> </w:t>
      </w:r>
      <w:r w:rsidRPr="004B6D5A">
        <w:t>novine“</w:t>
      </w:r>
      <w:r>
        <w:t xml:space="preserve"> br. 127/17,</w:t>
      </w:r>
      <w:r w:rsidRPr="004B6D5A">
        <w:t xml:space="preserve"> 138/20.</w:t>
      </w:r>
      <w:r>
        <w:t xml:space="preserve"> i 151/22</w:t>
      </w:r>
      <w:r w:rsidRPr="004B6D5A">
        <w:t>),</w:t>
      </w:r>
    </w:p>
    <w:p w:rsidR="001B3722" w:rsidRDefault="001B3722" w:rsidP="001B3722">
      <w:pPr>
        <w:jc w:val="both"/>
      </w:pPr>
      <w:r w:rsidRPr="004B6D5A">
        <w:t>- Zakon o plaćama u lokalnoj i područnoj (regionalnoj) samoupravi („Narodne novine“ br.</w:t>
      </w:r>
      <w:r>
        <w:t xml:space="preserve"> </w:t>
      </w:r>
      <w:r w:rsidRPr="004B6D5A">
        <w:t>2</w:t>
      </w:r>
      <w:r>
        <w:t>8/10.).</w:t>
      </w:r>
    </w:p>
    <w:p w:rsidR="001B3722" w:rsidRPr="003278F7" w:rsidRDefault="001B3722" w:rsidP="001B3722">
      <w:pPr>
        <w:jc w:val="both"/>
        <w:rPr>
          <w:b/>
        </w:rPr>
      </w:pPr>
      <w:r w:rsidRPr="003278F7">
        <w:rPr>
          <w:b/>
        </w:rPr>
        <w:t xml:space="preserve">Aktivnost A: 010001 Obavljanje redovne djelatnosti upravnih odjela </w:t>
      </w:r>
    </w:p>
    <w:p w:rsidR="001B3722" w:rsidRDefault="001B3722" w:rsidP="001B3722">
      <w:pPr>
        <w:jc w:val="both"/>
      </w:pPr>
      <w:r w:rsidRPr="004B6D5A">
        <w:t>Cilj aktivnosti: Obavljanje redovne djelatnosti Upravnog odjela</w:t>
      </w:r>
      <w:r>
        <w:t xml:space="preserve"> </w:t>
      </w:r>
    </w:p>
    <w:p w:rsidR="001B3722" w:rsidRDefault="001B3722" w:rsidP="001B3722">
      <w:pPr>
        <w:jc w:val="both"/>
      </w:pPr>
      <w:r w:rsidRPr="004B6D5A">
        <w:t>Izvor: 11 Opći prihodi i primici</w:t>
      </w:r>
      <w:r>
        <w:t xml:space="preserve"> </w:t>
      </w:r>
    </w:p>
    <w:p w:rsidR="001B3722" w:rsidRDefault="001B3722" w:rsidP="001B3722">
      <w:pPr>
        <w:jc w:val="both"/>
      </w:pPr>
      <w:r w:rsidRPr="004B6D5A">
        <w:t xml:space="preserve">PLAN </w:t>
      </w:r>
      <w:r>
        <w:t>1.1. do 30.6. 2023. godine:</w:t>
      </w:r>
      <w:r w:rsidRPr="004B6D5A">
        <w:t xml:space="preserve"> </w:t>
      </w:r>
      <w:r>
        <w:t>1.742.656</w:t>
      </w:r>
      <w:r w:rsidRPr="004B6D5A">
        <w:t>,00 eura</w:t>
      </w:r>
      <w:r>
        <w:t xml:space="preserve"> </w:t>
      </w:r>
    </w:p>
    <w:p w:rsidR="001B3722" w:rsidRDefault="001B3722" w:rsidP="001B3722">
      <w:pPr>
        <w:jc w:val="both"/>
      </w:pPr>
      <w:r w:rsidRPr="004B6D5A">
        <w:t>Obrazloženje: planirani rashodi odnose se na rashode za zaposlene (plaće, ostale rashode za</w:t>
      </w:r>
      <w:r>
        <w:t xml:space="preserve"> </w:t>
      </w:r>
      <w:r w:rsidRPr="004B6D5A">
        <w:t>zaposlene i doprinose na plaće), materijalne rashode (troškova zaposlenima, rashode za</w:t>
      </w:r>
      <w:r>
        <w:t xml:space="preserve"> </w:t>
      </w:r>
      <w:r w:rsidRPr="004B6D5A">
        <w:t>materijal i energiju, rashode za usluge, nespomenute rashode poslovanja vezane za rad i</w:t>
      </w:r>
      <w:r>
        <w:t xml:space="preserve"> </w:t>
      </w:r>
      <w:r w:rsidRPr="004B6D5A">
        <w:t>funkcioniranje Upravnog odjela) i financijske rashode (bankarske usluge, usluge platnog</w:t>
      </w:r>
      <w:r>
        <w:t xml:space="preserve"> </w:t>
      </w:r>
      <w:r w:rsidRPr="004B6D5A">
        <w:t>prometa, kamate i ostale nespomenute financijske rashode).</w:t>
      </w:r>
      <w:r>
        <w:t xml:space="preserve"> </w:t>
      </w:r>
    </w:p>
    <w:p w:rsidR="001B3722" w:rsidRPr="003278F7" w:rsidRDefault="001B3722" w:rsidP="001B3722">
      <w:pPr>
        <w:jc w:val="both"/>
        <w:rPr>
          <w:b/>
        </w:rPr>
      </w:pPr>
      <w:r w:rsidRPr="003278F7">
        <w:rPr>
          <w:b/>
        </w:rPr>
        <w:t xml:space="preserve">Aktivnost A: 010056 Zajednički troškovi upravnih odjela </w:t>
      </w:r>
    </w:p>
    <w:p w:rsidR="001B3722" w:rsidRDefault="001B3722" w:rsidP="001B3722">
      <w:pPr>
        <w:jc w:val="both"/>
      </w:pPr>
      <w:r w:rsidRPr="004B6D5A">
        <w:t>Izvor: 11 Opći prihodi i primici</w:t>
      </w:r>
      <w:r>
        <w:t xml:space="preserve"> </w:t>
      </w:r>
    </w:p>
    <w:p w:rsidR="001B3722" w:rsidRDefault="001B3722" w:rsidP="001B3722">
      <w:pPr>
        <w:jc w:val="both"/>
      </w:pPr>
      <w:r w:rsidRPr="004B6D5A">
        <w:t xml:space="preserve">PLAN </w:t>
      </w:r>
      <w:r>
        <w:t>1.1. do 30.6. 2023. godine:</w:t>
      </w:r>
      <w:r w:rsidRPr="004B6D5A">
        <w:t xml:space="preserve"> </w:t>
      </w:r>
      <w:r>
        <w:t>194.391</w:t>
      </w:r>
      <w:r w:rsidRPr="004B6D5A">
        <w:t>,00 eura</w:t>
      </w:r>
      <w:r>
        <w:t xml:space="preserve"> </w:t>
      </w:r>
    </w:p>
    <w:p w:rsidR="001B3722" w:rsidRDefault="001B3722" w:rsidP="001B3722">
      <w:pPr>
        <w:jc w:val="both"/>
      </w:pPr>
      <w:r w:rsidRPr="004B6D5A">
        <w:t>Obrazloženje: Planirani rashodi odnose se na zajedničke rashode upravnih odjela za materijal</w:t>
      </w:r>
      <w:r>
        <w:t xml:space="preserve"> </w:t>
      </w:r>
      <w:r w:rsidRPr="004B6D5A">
        <w:t>i energiju (uredski materijal, energija, materijal i dijelovi za tekuće i investicijsko održavanje,</w:t>
      </w:r>
      <w:r>
        <w:t xml:space="preserve"> </w:t>
      </w:r>
      <w:r w:rsidRPr="004B6D5A">
        <w:t>sitni inventar i auto gume), rashode za usluge (usluge telefona pošte i prijevoza, usluge</w:t>
      </w:r>
      <w:r>
        <w:t xml:space="preserve"> </w:t>
      </w:r>
      <w:r w:rsidRPr="004B6D5A">
        <w:t>tekućeg i investicijskog održavanja, usluge promidžbe i informiranja, komunalne usluge,</w:t>
      </w:r>
      <w:r>
        <w:t xml:space="preserve"> </w:t>
      </w:r>
      <w:r w:rsidRPr="004B6D5A">
        <w:t>zdravstvene i veterinarske usluge) i ostale nespomenute rashode poslovanja i financijske</w:t>
      </w:r>
      <w:r>
        <w:t xml:space="preserve"> </w:t>
      </w:r>
      <w:r w:rsidRPr="004B6D5A">
        <w:t>rashode.</w:t>
      </w:r>
      <w:r>
        <w:t xml:space="preserve"> </w:t>
      </w:r>
    </w:p>
    <w:p w:rsidR="001B3722" w:rsidRPr="003278F7" w:rsidRDefault="001B3722" w:rsidP="001B3722">
      <w:pPr>
        <w:jc w:val="both"/>
        <w:rPr>
          <w:b/>
        </w:rPr>
      </w:pPr>
      <w:r w:rsidRPr="003278F7">
        <w:rPr>
          <w:b/>
        </w:rPr>
        <w:t xml:space="preserve">Aktivnost A: 010095 Otplata zajma – Energetska obnova II. osnovne škole </w:t>
      </w:r>
    </w:p>
    <w:p w:rsidR="001B3722" w:rsidRDefault="001B3722" w:rsidP="001B3722">
      <w:pPr>
        <w:jc w:val="both"/>
      </w:pPr>
      <w:r w:rsidRPr="004B6D5A">
        <w:t>Izvor: 11 Opći prihodi i primici</w:t>
      </w:r>
      <w:r>
        <w:t xml:space="preserve"> </w:t>
      </w:r>
    </w:p>
    <w:p w:rsidR="001B3722" w:rsidRDefault="001B3722" w:rsidP="001B3722">
      <w:pPr>
        <w:jc w:val="both"/>
      </w:pPr>
      <w:r w:rsidRPr="004B6D5A">
        <w:t xml:space="preserve">PLAN </w:t>
      </w:r>
      <w:r>
        <w:t>1.1. do 30.6. 2023. godine:</w:t>
      </w:r>
      <w:r w:rsidRPr="004B6D5A">
        <w:t xml:space="preserve"> </w:t>
      </w:r>
      <w:r>
        <w:t>45.010</w:t>
      </w:r>
      <w:r w:rsidRPr="004B6D5A">
        <w:t>,00 eura</w:t>
      </w:r>
      <w:r>
        <w:t xml:space="preserve"> </w:t>
      </w:r>
    </w:p>
    <w:p w:rsidR="001B3722" w:rsidRDefault="001B3722" w:rsidP="001B3722">
      <w:pPr>
        <w:jc w:val="both"/>
      </w:pPr>
      <w:r w:rsidRPr="004B6D5A">
        <w:t>Obrazloženje: Planirana sredstva za otplatu zajma iznose za otplatu</w:t>
      </w:r>
      <w:r>
        <w:t xml:space="preserve"> </w:t>
      </w:r>
      <w:r w:rsidRPr="004B6D5A">
        <w:t xml:space="preserve">glavnice </w:t>
      </w:r>
      <w:r>
        <w:t>43.230</w:t>
      </w:r>
      <w:r w:rsidRPr="004B6D5A">
        <w:t xml:space="preserve">,00 </w:t>
      </w:r>
      <w:r>
        <w:t>eura, a za kamate iznos od 1.780</w:t>
      </w:r>
      <w:r w:rsidRPr="004B6D5A">
        <w:t>,00 eura.</w:t>
      </w:r>
      <w:r>
        <w:t xml:space="preserve"> </w:t>
      </w:r>
    </w:p>
    <w:p w:rsidR="001B3722" w:rsidRPr="003278F7" w:rsidRDefault="001B3722" w:rsidP="001B3722">
      <w:pPr>
        <w:jc w:val="both"/>
        <w:rPr>
          <w:b/>
        </w:rPr>
      </w:pPr>
      <w:r w:rsidRPr="003278F7">
        <w:rPr>
          <w:b/>
        </w:rPr>
        <w:t xml:space="preserve">Aktivnost A: 010096 Otplata zajma – Energetska obnova V. osnovne škole </w:t>
      </w:r>
    </w:p>
    <w:p w:rsidR="001B3722" w:rsidRDefault="001B3722" w:rsidP="001B3722">
      <w:pPr>
        <w:jc w:val="both"/>
      </w:pPr>
      <w:r w:rsidRPr="004B6D5A">
        <w:lastRenderedPageBreak/>
        <w:t>Izvor: 11 Opći prihodi i primici</w:t>
      </w:r>
      <w:r>
        <w:t xml:space="preserve">  </w:t>
      </w:r>
    </w:p>
    <w:p w:rsidR="001B3722" w:rsidRDefault="001B3722" w:rsidP="001B3722">
      <w:pPr>
        <w:jc w:val="both"/>
      </w:pPr>
      <w:r w:rsidRPr="004B6D5A">
        <w:t xml:space="preserve">PLAN </w:t>
      </w:r>
      <w:r>
        <w:t>1.1. do 30.6. 2023. godine:</w:t>
      </w:r>
      <w:r w:rsidRPr="004B6D5A">
        <w:t xml:space="preserve"> </w:t>
      </w:r>
      <w:r>
        <w:t>34.280</w:t>
      </w:r>
      <w:r w:rsidRPr="004B6D5A">
        <w:t>,00 eura</w:t>
      </w:r>
      <w:r>
        <w:t xml:space="preserve"> </w:t>
      </w:r>
    </w:p>
    <w:p w:rsidR="001B3722" w:rsidRDefault="001B3722" w:rsidP="001B3722">
      <w:pPr>
        <w:jc w:val="both"/>
      </w:pPr>
      <w:r w:rsidRPr="004B6D5A">
        <w:t>Obrazloženje: Planirana sredstva za otplatu zajma iznose za otplatu</w:t>
      </w:r>
      <w:r>
        <w:t xml:space="preserve"> </w:t>
      </w:r>
      <w:r w:rsidRPr="004B6D5A">
        <w:t xml:space="preserve">glavnice </w:t>
      </w:r>
      <w:r>
        <w:t>33.000</w:t>
      </w:r>
      <w:r w:rsidRPr="004B6D5A">
        <w:t xml:space="preserve">,00 eura, a za kamate </w:t>
      </w:r>
      <w:r>
        <w:t>1.280</w:t>
      </w:r>
      <w:r w:rsidRPr="004B6D5A">
        <w:t>,00 eura.</w:t>
      </w:r>
      <w:r>
        <w:t xml:space="preserve"> </w:t>
      </w:r>
    </w:p>
    <w:p w:rsidR="001B3722" w:rsidRPr="003278F7" w:rsidRDefault="001B3722" w:rsidP="001B3722">
      <w:pPr>
        <w:jc w:val="both"/>
        <w:rPr>
          <w:b/>
        </w:rPr>
      </w:pPr>
      <w:r>
        <w:rPr>
          <w:b/>
        </w:rPr>
        <w:t>Aktivnost A: 010097</w:t>
      </w:r>
      <w:r w:rsidRPr="003278F7">
        <w:rPr>
          <w:b/>
        </w:rPr>
        <w:t xml:space="preserve"> Otplata </w:t>
      </w:r>
      <w:r>
        <w:rPr>
          <w:b/>
        </w:rPr>
        <w:t>kamata-obveznice</w:t>
      </w:r>
      <w:r w:rsidRPr="003278F7">
        <w:rPr>
          <w:b/>
        </w:rPr>
        <w:t xml:space="preserve"> </w:t>
      </w:r>
    </w:p>
    <w:p w:rsidR="001B3722" w:rsidRDefault="001B3722" w:rsidP="001B3722">
      <w:pPr>
        <w:jc w:val="both"/>
      </w:pPr>
      <w:r>
        <w:t>Izvor: 11 Opći prihodi i primici</w:t>
      </w:r>
    </w:p>
    <w:p w:rsidR="001B3722" w:rsidRDefault="001B3722" w:rsidP="001B3722">
      <w:pPr>
        <w:jc w:val="both"/>
      </w:pPr>
      <w:r w:rsidRPr="004B6D5A">
        <w:t xml:space="preserve">PLAN </w:t>
      </w:r>
      <w:r>
        <w:t>1.1. do 30.6. 2023. godine: 86.701,00</w:t>
      </w:r>
    </w:p>
    <w:p w:rsidR="001B3722" w:rsidRDefault="001B3722" w:rsidP="001B3722">
      <w:pPr>
        <w:jc w:val="both"/>
      </w:pPr>
      <w:r w:rsidRPr="004B6D5A">
        <w:t>Obrazloženje: Pla</w:t>
      </w:r>
      <w:r>
        <w:t>nirana sredstva za otplatu kamata za obveznice</w:t>
      </w:r>
      <w:r w:rsidRPr="004B6D5A">
        <w:t xml:space="preserve"> iznose </w:t>
      </w:r>
      <w:r>
        <w:t>73.400,00 eura.</w:t>
      </w:r>
    </w:p>
    <w:p w:rsidR="001B3722" w:rsidRPr="003278F7" w:rsidRDefault="001B3722" w:rsidP="001B3722">
      <w:pPr>
        <w:jc w:val="both"/>
        <w:rPr>
          <w:b/>
        </w:rPr>
      </w:pPr>
      <w:r w:rsidRPr="003278F7">
        <w:rPr>
          <w:b/>
        </w:rPr>
        <w:t xml:space="preserve">Aktivnost A: 010098 Otplata zajmova-refinanciranje </w:t>
      </w:r>
    </w:p>
    <w:p w:rsidR="001B3722" w:rsidRDefault="001B3722" w:rsidP="001B3722">
      <w:pPr>
        <w:jc w:val="both"/>
      </w:pPr>
      <w:r w:rsidRPr="004B6D5A">
        <w:t>Izvor: 11 Opći prihodi i primici</w:t>
      </w:r>
      <w:r>
        <w:t xml:space="preserve"> </w:t>
      </w:r>
    </w:p>
    <w:p w:rsidR="001B3722" w:rsidRDefault="001B3722" w:rsidP="001B3722">
      <w:pPr>
        <w:jc w:val="both"/>
      </w:pPr>
      <w:r w:rsidRPr="004B6D5A">
        <w:t xml:space="preserve">PLAN </w:t>
      </w:r>
      <w:r>
        <w:t>1.1. do 30.6. 2023. godine:</w:t>
      </w:r>
      <w:r w:rsidRPr="004B6D5A">
        <w:t xml:space="preserve"> </w:t>
      </w:r>
      <w:r>
        <w:t>200.880</w:t>
      </w:r>
      <w:r w:rsidRPr="004B6D5A">
        <w:t>,00 eura</w:t>
      </w:r>
    </w:p>
    <w:p w:rsidR="001B3722" w:rsidRDefault="001B3722" w:rsidP="001B3722">
      <w:pPr>
        <w:jc w:val="both"/>
      </w:pPr>
      <w:r w:rsidRPr="004B6D5A">
        <w:t>Obrazloženje: Planirana sredstva za otplatu zajma iznose za otplatu</w:t>
      </w:r>
      <w:r>
        <w:t xml:space="preserve"> </w:t>
      </w:r>
      <w:r w:rsidRPr="004B6D5A">
        <w:t xml:space="preserve">glavnice </w:t>
      </w:r>
      <w:r>
        <w:t>194.000</w:t>
      </w:r>
      <w:r w:rsidRPr="004B6D5A">
        <w:t>,00</w:t>
      </w:r>
      <w:r>
        <w:t xml:space="preserve"> eura, a za kamate iznos od 6.880</w:t>
      </w:r>
      <w:r w:rsidRPr="004B6D5A">
        <w:t>,00 eura.</w:t>
      </w:r>
      <w:r>
        <w:t xml:space="preserve"> </w:t>
      </w:r>
    </w:p>
    <w:p w:rsidR="001B3722" w:rsidRPr="00A33104" w:rsidRDefault="001B3722" w:rsidP="001B3722">
      <w:pPr>
        <w:jc w:val="both"/>
        <w:rPr>
          <w:b/>
        </w:rPr>
      </w:pPr>
      <w:r w:rsidRPr="00A33104">
        <w:rPr>
          <w:b/>
        </w:rPr>
        <w:t xml:space="preserve">Kapitalni projekt KP: 010116 Projekt RIZNICA </w:t>
      </w:r>
    </w:p>
    <w:p w:rsidR="001B3722" w:rsidRDefault="001B3722" w:rsidP="001B3722">
      <w:pPr>
        <w:jc w:val="both"/>
      </w:pPr>
      <w:r w:rsidRPr="004B6D5A">
        <w:t>Cilj aktivnosti: Funkcioniranje i unapređenje informacijskog sustava Riznice</w:t>
      </w:r>
    </w:p>
    <w:p w:rsidR="001B3722" w:rsidRDefault="001B3722" w:rsidP="001B3722">
      <w:pPr>
        <w:jc w:val="both"/>
      </w:pPr>
      <w:r w:rsidRPr="004B6D5A">
        <w:t xml:space="preserve">Izvor: </w:t>
      </w:r>
      <w:r>
        <w:t>1</w:t>
      </w:r>
      <w:r w:rsidRPr="004B6D5A">
        <w:t>1 Opći prihodi i primici</w:t>
      </w:r>
      <w:r>
        <w:t xml:space="preserve"> </w:t>
      </w:r>
    </w:p>
    <w:p w:rsidR="001B3722" w:rsidRDefault="001B3722" w:rsidP="001B3722">
      <w:pPr>
        <w:jc w:val="both"/>
      </w:pPr>
      <w:r w:rsidRPr="004B6D5A">
        <w:t xml:space="preserve">PLAN </w:t>
      </w:r>
      <w:r>
        <w:t>1.1. do 30.6. 2023. godine:</w:t>
      </w:r>
      <w:r w:rsidRPr="004B6D5A">
        <w:t xml:space="preserve"> 2</w:t>
      </w:r>
      <w:r>
        <w:t>3</w:t>
      </w:r>
      <w:r w:rsidRPr="004B6D5A">
        <w:t>.</w:t>
      </w:r>
      <w:r>
        <w:t>0</w:t>
      </w:r>
      <w:r w:rsidRPr="004B6D5A">
        <w:t>00,00 eura</w:t>
      </w:r>
      <w:r>
        <w:t xml:space="preserve"> </w:t>
      </w:r>
    </w:p>
    <w:p w:rsidR="001B3722" w:rsidRDefault="001B3722" w:rsidP="001B3722">
      <w:pPr>
        <w:jc w:val="both"/>
      </w:pPr>
      <w:r w:rsidRPr="004B6D5A">
        <w:t>Obrazloženje: Planirani rashodi odnose se za nabavu licenci za potrebe Gradske riznice.</w:t>
      </w:r>
      <w:r>
        <w:t xml:space="preserve"> </w:t>
      </w:r>
    </w:p>
    <w:p w:rsidR="001B3722" w:rsidRPr="006A1844" w:rsidRDefault="001B3722" w:rsidP="001B3722">
      <w:pPr>
        <w:jc w:val="both"/>
        <w:rPr>
          <w:b/>
        </w:rPr>
      </w:pPr>
      <w:r w:rsidRPr="006A1844">
        <w:rPr>
          <w:b/>
        </w:rPr>
        <w:t xml:space="preserve">92 PROGRAM: JPP </w:t>
      </w:r>
    </w:p>
    <w:p w:rsidR="001B3722" w:rsidRDefault="001B3722" w:rsidP="001B3722">
      <w:pPr>
        <w:jc w:val="both"/>
      </w:pPr>
      <w:r w:rsidRPr="004B6D5A">
        <w:t>Svrha programa</w:t>
      </w:r>
      <w:r>
        <w:t xml:space="preserve">: </w:t>
      </w:r>
      <w:r w:rsidRPr="004B6D5A">
        <w:t>zadovoljenje potreba građana u području sporta, rekreacije, kulture i</w:t>
      </w:r>
      <w:r>
        <w:t xml:space="preserve"> </w:t>
      </w:r>
      <w:r w:rsidRPr="004B6D5A">
        <w:t>obrazovanja.</w:t>
      </w:r>
      <w:r>
        <w:t xml:space="preserve"> </w:t>
      </w:r>
    </w:p>
    <w:p w:rsidR="001B3722" w:rsidRDefault="001B3722" w:rsidP="001B3722">
      <w:pPr>
        <w:jc w:val="both"/>
      </w:pPr>
      <w:r w:rsidRPr="004B6D5A">
        <w:t>Opis programa</w:t>
      </w:r>
      <w:r>
        <w:t xml:space="preserve">: </w:t>
      </w:r>
      <w:r w:rsidRPr="004B6D5A">
        <w:t>Suradnja između javnog i privatnog sektora u izgradnji, razvoju i upravljanju kapitalnim</w:t>
      </w:r>
      <w:r>
        <w:t xml:space="preserve"> </w:t>
      </w:r>
      <w:r w:rsidRPr="004B6D5A">
        <w:t>investicijama, te poboljšanje kvalitete i učinkovitost javnih usluga</w:t>
      </w:r>
      <w:r>
        <w:t xml:space="preserve"> </w:t>
      </w:r>
    </w:p>
    <w:p w:rsidR="001B3722" w:rsidRPr="00A33104" w:rsidRDefault="001B3722" w:rsidP="001B3722">
      <w:pPr>
        <w:jc w:val="both"/>
        <w:rPr>
          <w:b/>
        </w:rPr>
      </w:pPr>
      <w:r w:rsidRPr="00A33104">
        <w:rPr>
          <w:b/>
        </w:rPr>
        <w:t xml:space="preserve">Aktivnost A: 920001 Najam za športsku dvoranu </w:t>
      </w:r>
    </w:p>
    <w:p w:rsidR="001B3722" w:rsidRDefault="001B3722" w:rsidP="001B3722">
      <w:pPr>
        <w:jc w:val="both"/>
      </w:pPr>
      <w:r w:rsidRPr="004B6D5A">
        <w:t>Izvor: 11 Opći prihodi i primici</w:t>
      </w:r>
      <w:r>
        <w:t>, 2</w:t>
      </w:r>
      <w:r w:rsidRPr="004B6D5A">
        <w:t>2 Pomoći iz županijskog proračuna</w:t>
      </w:r>
      <w:r>
        <w:t xml:space="preserve">, </w:t>
      </w:r>
      <w:r w:rsidRPr="004B6D5A">
        <w:t>4</w:t>
      </w:r>
      <w:r>
        <w:t>18</w:t>
      </w:r>
      <w:r w:rsidRPr="004B6D5A">
        <w:t xml:space="preserve"> Sufinanciranje Gradske sportske dvorane RH</w:t>
      </w:r>
      <w:r>
        <w:t xml:space="preserve"> </w:t>
      </w:r>
    </w:p>
    <w:p w:rsidR="001B3722" w:rsidRDefault="001B3722" w:rsidP="001B3722">
      <w:pPr>
        <w:jc w:val="both"/>
      </w:pPr>
      <w:r w:rsidRPr="004B6D5A">
        <w:t xml:space="preserve">PLAN </w:t>
      </w:r>
      <w:r>
        <w:t>1.1. do 30.6. 2023. godine:</w:t>
      </w:r>
      <w:r w:rsidRPr="004B6D5A">
        <w:t xml:space="preserve"> </w:t>
      </w:r>
      <w:r>
        <w:t>2.548</w:t>
      </w:r>
      <w:r w:rsidRPr="004B6D5A">
        <w:t>.</w:t>
      </w:r>
      <w:r>
        <w:t>400</w:t>
      </w:r>
      <w:r w:rsidRPr="004B6D5A">
        <w:t>,00 eura</w:t>
      </w:r>
      <w:r>
        <w:t xml:space="preserve"> </w:t>
      </w:r>
    </w:p>
    <w:p w:rsidR="001B3722" w:rsidRPr="004B6D5A" w:rsidRDefault="001B3722" w:rsidP="001B3722">
      <w:pPr>
        <w:jc w:val="both"/>
      </w:pPr>
      <w:r w:rsidRPr="004B6D5A">
        <w:t xml:space="preserve">Obrazloženje: </w:t>
      </w:r>
      <w:r>
        <w:t>P</w:t>
      </w:r>
      <w:r w:rsidRPr="004B6D5A">
        <w:t xml:space="preserve">lanirani rashodi iznose </w:t>
      </w:r>
      <w:r>
        <w:t>2.548</w:t>
      </w:r>
      <w:r w:rsidRPr="004B6D5A">
        <w:t>.</w:t>
      </w:r>
      <w:r>
        <w:t>400</w:t>
      </w:r>
      <w:r w:rsidRPr="004B6D5A">
        <w:t>,00 eura, od čega se</w:t>
      </w:r>
      <w:r>
        <w:t xml:space="preserve"> 1.274.200</w:t>
      </w:r>
      <w:r w:rsidRPr="004B6D5A">
        <w:t>,00 eura planira iz državnog Prorač</w:t>
      </w:r>
      <w:r>
        <w:t>una, 26.540</w:t>
      </w:r>
      <w:r w:rsidRPr="004B6D5A">
        <w:t xml:space="preserve">,00 eura </w:t>
      </w:r>
      <w:r>
        <w:t>od</w:t>
      </w:r>
      <w:r w:rsidRPr="004B6D5A">
        <w:t xml:space="preserve"> prihoda iz županijskog</w:t>
      </w:r>
      <w:r>
        <w:t xml:space="preserve"> </w:t>
      </w:r>
      <w:r w:rsidRPr="004B6D5A">
        <w:t xml:space="preserve">proračuna dok se </w:t>
      </w:r>
      <w:r>
        <w:t>1.247.660,00 eura</w:t>
      </w:r>
      <w:r w:rsidRPr="004B6D5A">
        <w:t xml:space="preserve"> financira iz prihoda </w:t>
      </w:r>
      <w:r>
        <w:t>P</w:t>
      </w:r>
      <w:r w:rsidRPr="004B6D5A">
        <w:t>roračuna Grada.</w:t>
      </w:r>
      <w:r>
        <w:t xml:space="preserve"> </w:t>
      </w: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Default="006D3A21" w:rsidP="008455C1">
      <w:pPr>
        <w:pStyle w:val="Bezproreda"/>
        <w:ind w:left="4254"/>
        <w:jc w:val="center"/>
        <w:rPr>
          <w:rFonts w:ascii="Times New Roman" w:hAnsi="Times New Roman"/>
          <w:b/>
          <w:sz w:val="24"/>
          <w:szCs w:val="24"/>
        </w:rPr>
      </w:pPr>
    </w:p>
    <w:p w:rsidR="006D3A21" w:rsidRPr="00A90CE7" w:rsidRDefault="006D3A21" w:rsidP="008455C1">
      <w:pPr>
        <w:pStyle w:val="Bezproreda"/>
        <w:ind w:left="4254"/>
        <w:jc w:val="center"/>
        <w:rPr>
          <w:rFonts w:ascii="Times New Roman" w:hAnsi="Times New Roman"/>
          <w:b/>
          <w:sz w:val="24"/>
          <w:szCs w:val="24"/>
        </w:rPr>
      </w:pPr>
    </w:p>
    <w:sectPr w:rsidR="006D3A21" w:rsidRPr="00A90CE7" w:rsidSect="00522634">
      <w:footerReference w:type="even" r:id="rId35"/>
      <w:footerReference w:type="default" r:id="rId36"/>
      <w:pgSz w:w="11906" w:h="16838"/>
      <w:pgMar w:top="1134" w:right="1418" w:bottom="1134"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E7" w:rsidRDefault="00C471E7">
      <w:r>
        <w:separator/>
      </w:r>
    </w:p>
  </w:endnote>
  <w:endnote w:type="continuationSeparator" w:id="0">
    <w:p w:rsidR="00C471E7" w:rsidRDefault="00C4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etaSerifPro-Book">
    <w:altName w:val="MS Mincho"/>
    <w:panose1 w:val="00000000000000000000"/>
    <w:charset w:val="80"/>
    <w:family w:val="auto"/>
    <w:notTrueType/>
    <w:pitch w:val="default"/>
    <w:sig w:usb0="00000001" w:usb1="08070000" w:usb2="00000010" w:usb3="00000000" w:csb0="00020000" w:csb1="00000000"/>
  </w:font>
  <w:font w:name="SignaPro-CondBold">
    <w:altName w:val="MS Mincho"/>
    <w:panose1 w:val="00000000000000000000"/>
    <w:charset w:val="80"/>
    <w:family w:val="auto"/>
    <w:notTrueType/>
    <w:pitch w:val="default"/>
    <w:sig w:usb0="00000000" w:usb1="08070000" w:usb2="00000010" w:usb3="00000000" w:csb0="00020000" w:csb1="00000000"/>
  </w:font>
  <w:font w:name="CIDFont+F5">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21" w:rsidRDefault="00D74E11" w:rsidP="003321E2">
    <w:pPr>
      <w:pStyle w:val="Podnoje"/>
      <w:framePr w:wrap="around" w:vAnchor="text" w:hAnchor="margin" w:xAlign="right" w:y="1"/>
      <w:rPr>
        <w:rStyle w:val="Brojstranice"/>
      </w:rPr>
    </w:pPr>
    <w:r>
      <w:rPr>
        <w:rStyle w:val="Brojstranice"/>
      </w:rPr>
      <w:fldChar w:fldCharType="begin"/>
    </w:r>
    <w:r w:rsidR="006D3A21">
      <w:rPr>
        <w:rStyle w:val="Brojstranice"/>
      </w:rPr>
      <w:instrText xml:space="preserve">PAGE  </w:instrText>
    </w:r>
    <w:r>
      <w:rPr>
        <w:rStyle w:val="Brojstranice"/>
      </w:rPr>
      <w:fldChar w:fldCharType="end"/>
    </w:r>
  </w:p>
  <w:p w:rsidR="006D3A21" w:rsidRDefault="006D3A21" w:rsidP="003321E2">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21" w:rsidRDefault="00D74E11">
    <w:pPr>
      <w:pStyle w:val="Podnoje"/>
      <w:jc w:val="right"/>
    </w:pPr>
    <w:fldSimple w:instr=" PAGE   \* MERGEFORMAT ">
      <w:r w:rsidR="003B0949">
        <w:rPr>
          <w:noProof/>
        </w:rPr>
        <w:t>74</w:t>
      </w:r>
    </w:fldSimple>
  </w:p>
  <w:p w:rsidR="006D3A21" w:rsidRDefault="006D3A21" w:rsidP="003321E2">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E7" w:rsidRDefault="00C471E7">
      <w:r>
        <w:separator/>
      </w:r>
    </w:p>
  </w:footnote>
  <w:footnote w:type="continuationSeparator" w:id="0">
    <w:p w:rsidR="00C471E7" w:rsidRDefault="00C4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D7E"/>
    <w:multiLevelType w:val="hybridMultilevel"/>
    <w:tmpl w:val="D0F4AA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F5047"/>
    <w:multiLevelType w:val="hybridMultilevel"/>
    <w:tmpl w:val="8800F7BC"/>
    <w:lvl w:ilvl="0" w:tplc="EC006CB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2F53A5"/>
    <w:multiLevelType w:val="hybridMultilevel"/>
    <w:tmpl w:val="8C3C5896"/>
    <w:lvl w:ilvl="0" w:tplc="8564BEBA">
      <w:numFmt w:val="bullet"/>
      <w:lvlText w:val="-"/>
      <w:lvlJc w:val="left"/>
      <w:pPr>
        <w:ind w:left="720" w:hanging="360"/>
      </w:pPr>
      <w:rPr>
        <w:rFonts w:ascii="Times New Roman" w:eastAsia="Calibri" w:hAnsi="Times New Roman" w:cs="Times New Roman" w:hint="default"/>
      </w:rPr>
    </w:lvl>
    <w:lvl w:ilvl="1" w:tplc="E9924B44">
      <w:numFmt w:val="bullet"/>
      <w:lvlText w:val=""/>
      <w:lvlJc w:val="left"/>
      <w:pPr>
        <w:ind w:left="1440" w:hanging="360"/>
      </w:pPr>
      <w:rPr>
        <w:rFonts w:ascii="Symbol" w:eastAsia="Times New Roman" w:hAnsi="Symbol"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557D16"/>
    <w:multiLevelType w:val="hybridMultilevel"/>
    <w:tmpl w:val="02549D94"/>
    <w:lvl w:ilvl="0" w:tplc="E31EB270">
      <w:start w:val="19"/>
      <w:numFmt w:val="bullet"/>
      <w:pStyle w:val="Nabrajanjecrtica"/>
      <w:lvlText w:val="-"/>
      <w:lvlJc w:val="left"/>
      <w:pPr>
        <w:ind w:left="3339" w:hanging="360"/>
      </w:pPr>
      <w:rPr>
        <w:rFonts w:ascii="Times New Roman" w:eastAsia="Calibri" w:hAnsi="Times New Roman" w:cs="Times New Roman" w:hint="default"/>
      </w:rPr>
    </w:lvl>
    <w:lvl w:ilvl="1" w:tplc="041A0003">
      <w:start w:val="1"/>
      <w:numFmt w:val="bullet"/>
      <w:lvlText w:val="o"/>
      <w:lvlJc w:val="left"/>
      <w:pPr>
        <w:ind w:left="2292" w:hanging="360"/>
      </w:pPr>
      <w:rPr>
        <w:rFonts w:ascii="Courier New" w:hAnsi="Courier New" w:cs="Courier New" w:hint="default"/>
      </w:rPr>
    </w:lvl>
    <w:lvl w:ilvl="2" w:tplc="041A0005" w:tentative="1">
      <w:start w:val="1"/>
      <w:numFmt w:val="bullet"/>
      <w:lvlText w:val=""/>
      <w:lvlJc w:val="left"/>
      <w:pPr>
        <w:ind w:left="3012" w:hanging="360"/>
      </w:pPr>
      <w:rPr>
        <w:rFonts w:ascii="Wingdings" w:hAnsi="Wingdings" w:hint="default"/>
      </w:rPr>
    </w:lvl>
    <w:lvl w:ilvl="3" w:tplc="041A0001" w:tentative="1">
      <w:start w:val="1"/>
      <w:numFmt w:val="bullet"/>
      <w:lvlText w:val=""/>
      <w:lvlJc w:val="left"/>
      <w:pPr>
        <w:ind w:left="3732" w:hanging="360"/>
      </w:pPr>
      <w:rPr>
        <w:rFonts w:ascii="Symbol" w:hAnsi="Symbol" w:hint="default"/>
      </w:rPr>
    </w:lvl>
    <w:lvl w:ilvl="4" w:tplc="041A0003" w:tentative="1">
      <w:start w:val="1"/>
      <w:numFmt w:val="bullet"/>
      <w:lvlText w:val="o"/>
      <w:lvlJc w:val="left"/>
      <w:pPr>
        <w:ind w:left="4452" w:hanging="360"/>
      </w:pPr>
      <w:rPr>
        <w:rFonts w:ascii="Courier New" w:hAnsi="Courier New" w:cs="Courier New" w:hint="default"/>
      </w:rPr>
    </w:lvl>
    <w:lvl w:ilvl="5" w:tplc="041A0005" w:tentative="1">
      <w:start w:val="1"/>
      <w:numFmt w:val="bullet"/>
      <w:lvlText w:val=""/>
      <w:lvlJc w:val="left"/>
      <w:pPr>
        <w:ind w:left="5172" w:hanging="360"/>
      </w:pPr>
      <w:rPr>
        <w:rFonts w:ascii="Wingdings" w:hAnsi="Wingdings" w:hint="default"/>
      </w:rPr>
    </w:lvl>
    <w:lvl w:ilvl="6" w:tplc="041A0001" w:tentative="1">
      <w:start w:val="1"/>
      <w:numFmt w:val="bullet"/>
      <w:lvlText w:val=""/>
      <w:lvlJc w:val="left"/>
      <w:pPr>
        <w:ind w:left="5892" w:hanging="360"/>
      </w:pPr>
      <w:rPr>
        <w:rFonts w:ascii="Symbol" w:hAnsi="Symbol" w:hint="default"/>
      </w:rPr>
    </w:lvl>
    <w:lvl w:ilvl="7" w:tplc="041A0003" w:tentative="1">
      <w:start w:val="1"/>
      <w:numFmt w:val="bullet"/>
      <w:lvlText w:val="o"/>
      <w:lvlJc w:val="left"/>
      <w:pPr>
        <w:ind w:left="6612" w:hanging="360"/>
      </w:pPr>
      <w:rPr>
        <w:rFonts w:ascii="Courier New" w:hAnsi="Courier New" w:cs="Courier New" w:hint="default"/>
      </w:rPr>
    </w:lvl>
    <w:lvl w:ilvl="8" w:tplc="041A0005" w:tentative="1">
      <w:start w:val="1"/>
      <w:numFmt w:val="bullet"/>
      <w:lvlText w:val=""/>
      <w:lvlJc w:val="left"/>
      <w:pPr>
        <w:ind w:left="7332" w:hanging="360"/>
      </w:pPr>
      <w:rPr>
        <w:rFonts w:ascii="Wingdings" w:hAnsi="Wingdings" w:hint="default"/>
      </w:rPr>
    </w:lvl>
  </w:abstractNum>
  <w:abstractNum w:abstractNumId="4">
    <w:nsid w:val="0BB24A54"/>
    <w:multiLevelType w:val="hybridMultilevel"/>
    <w:tmpl w:val="20F841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884F4B"/>
    <w:multiLevelType w:val="hybridMultilevel"/>
    <w:tmpl w:val="CE9CC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903660"/>
    <w:multiLevelType w:val="hybridMultilevel"/>
    <w:tmpl w:val="71C8A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2D241D"/>
    <w:multiLevelType w:val="hybridMultilevel"/>
    <w:tmpl w:val="9A982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9EE6EFE"/>
    <w:multiLevelType w:val="hybridMultilevel"/>
    <w:tmpl w:val="9A0A0C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CF9443F"/>
    <w:multiLevelType w:val="hybridMultilevel"/>
    <w:tmpl w:val="B60EC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8075696"/>
    <w:multiLevelType w:val="hybridMultilevel"/>
    <w:tmpl w:val="AF1EB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C4639C2"/>
    <w:multiLevelType w:val="hybridMultilevel"/>
    <w:tmpl w:val="BF0E1E08"/>
    <w:lvl w:ilvl="0" w:tplc="267CC268">
      <w:numFmt w:val="bullet"/>
      <w:lvlText w:val="-"/>
      <w:lvlJc w:val="left"/>
      <w:pPr>
        <w:ind w:left="7023"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355F467F"/>
    <w:multiLevelType w:val="hybridMultilevel"/>
    <w:tmpl w:val="6D18B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9A8117C"/>
    <w:multiLevelType w:val="hybridMultilevel"/>
    <w:tmpl w:val="C9204ED8"/>
    <w:lvl w:ilvl="0" w:tplc="A2845420">
      <w:start w:val="2"/>
      <w:numFmt w:val="bullet"/>
      <w:lvlText w:val="-"/>
      <w:lvlJc w:val="left"/>
      <w:pPr>
        <w:ind w:left="1068" w:hanging="360"/>
      </w:pPr>
      <w:rPr>
        <w:rFonts w:ascii="Calibri" w:eastAsia="Calibr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4E0E328C"/>
    <w:multiLevelType w:val="hybridMultilevel"/>
    <w:tmpl w:val="9A9E1DBE"/>
    <w:lvl w:ilvl="0" w:tplc="43602FBA">
      <w:start w:val="1"/>
      <w:numFmt w:val="decimal"/>
      <w:lvlText w:val="%1."/>
      <w:lvlJc w:val="left"/>
      <w:pPr>
        <w:ind w:left="720" w:hanging="360"/>
      </w:pPr>
      <w:rPr>
        <w:rFonts w:ascii="Times New Roman" w:eastAsia="ArialMT"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1BE1E6D"/>
    <w:multiLevelType w:val="hybridMultilevel"/>
    <w:tmpl w:val="599C3A2A"/>
    <w:lvl w:ilvl="0" w:tplc="8564BEB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5C712DD9"/>
    <w:multiLevelType w:val="hybridMultilevel"/>
    <w:tmpl w:val="44D40B42"/>
    <w:lvl w:ilvl="0" w:tplc="F1D28CF6">
      <w:start w:val="1"/>
      <w:numFmt w:val="upperLetter"/>
      <w:lvlText w:val="%1."/>
      <w:lvlJc w:val="left"/>
      <w:pPr>
        <w:ind w:left="3905"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7">
    <w:nsid w:val="628D77E9"/>
    <w:multiLevelType w:val="hybridMultilevel"/>
    <w:tmpl w:val="FE50C9D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nsid w:val="6B961B4E"/>
    <w:multiLevelType w:val="multilevel"/>
    <w:tmpl w:val="869A3D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1338A5"/>
    <w:multiLevelType w:val="hybridMultilevel"/>
    <w:tmpl w:val="7CC405A2"/>
    <w:lvl w:ilvl="0" w:tplc="8564BEB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6D8139C"/>
    <w:multiLevelType w:val="hybridMultilevel"/>
    <w:tmpl w:val="07968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9"/>
  </w:num>
  <w:num w:numId="7">
    <w:abstractNumId w:val="13"/>
  </w:num>
  <w:num w:numId="8">
    <w:abstractNumId w:val="14"/>
  </w:num>
  <w:num w:numId="9">
    <w:abstractNumId w:val="6"/>
  </w:num>
  <w:num w:numId="10">
    <w:abstractNumId w:val="9"/>
  </w:num>
  <w:num w:numId="11">
    <w:abstractNumId w:val="12"/>
  </w:num>
  <w:num w:numId="12">
    <w:abstractNumId w:val="7"/>
  </w:num>
  <w:num w:numId="13">
    <w:abstractNumId w:val="8"/>
  </w:num>
  <w:num w:numId="14">
    <w:abstractNumId w:val="10"/>
  </w:num>
  <w:num w:numId="15">
    <w:abstractNumId w:val="0"/>
  </w:num>
  <w:num w:numId="16">
    <w:abstractNumId w:val="20"/>
  </w:num>
  <w:num w:numId="17">
    <w:abstractNumId w:val="5"/>
  </w:num>
  <w:num w:numId="18">
    <w:abstractNumId w:val="4"/>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876A7"/>
    <w:rsid w:val="00000C3C"/>
    <w:rsid w:val="0000185C"/>
    <w:rsid w:val="00004207"/>
    <w:rsid w:val="00010C10"/>
    <w:rsid w:val="000130C4"/>
    <w:rsid w:val="000230DB"/>
    <w:rsid w:val="00025642"/>
    <w:rsid w:val="00027036"/>
    <w:rsid w:val="00027E77"/>
    <w:rsid w:val="0003230F"/>
    <w:rsid w:val="00040C0F"/>
    <w:rsid w:val="00042F78"/>
    <w:rsid w:val="00050E7C"/>
    <w:rsid w:val="000522BD"/>
    <w:rsid w:val="00052E7C"/>
    <w:rsid w:val="00063D78"/>
    <w:rsid w:val="00063E6E"/>
    <w:rsid w:val="00064321"/>
    <w:rsid w:val="000655EE"/>
    <w:rsid w:val="000664DF"/>
    <w:rsid w:val="00067E2F"/>
    <w:rsid w:val="0007020A"/>
    <w:rsid w:val="0007405A"/>
    <w:rsid w:val="000778BB"/>
    <w:rsid w:val="000847F7"/>
    <w:rsid w:val="0008592B"/>
    <w:rsid w:val="00087920"/>
    <w:rsid w:val="0009084C"/>
    <w:rsid w:val="00092017"/>
    <w:rsid w:val="00092631"/>
    <w:rsid w:val="00093657"/>
    <w:rsid w:val="0009368F"/>
    <w:rsid w:val="00096F0E"/>
    <w:rsid w:val="000972A6"/>
    <w:rsid w:val="000A712D"/>
    <w:rsid w:val="000A7495"/>
    <w:rsid w:val="000B0268"/>
    <w:rsid w:val="000B4F5B"/>
    <w:rsid w:val="000B519D"/>
    <w:rsid w:val="000B71B3"/>
    <w:rsid w:val="000B7739"/>
    <w:rsid w:val="000C19B8"/>
    <w:rsid w:val="000C25B2"/>
    <w:rsid w:val="000C2DBB"/>
    <w:rsid w:val="000C564B"/>
    <w:rsid w:val="000D064E"/>
    <w:rsid w:val="000D0A4A"/>
    <w:rsid w:val="000D0D8D"/>
    <w:rsid w:val="000D251A"/>
    <w:rsid w:val="000D28E6"/>
    <w:rsid w:val="000D3A78"/>
    <w:rsid w:val="000D4048"/>
    <w:rsid w:val="000D501E"/>
    <w:rsid w:val="000D57E4"/>
    <w:rsid w:val="000D7554"/>
    <w:rsid w:val="000E1291"/>
    <w:rsid w:val="000E195C"/>
    <w:rsid w:val="000E650C"/>
    <w:rsid w:val="000E6AF9"/>
    <w:rsid w:val="000E6C25"/>
    <w:rsid w:val="000E6F8E"/>
    <w:rsid w:val="000F088A"/>
    <w:rsid w:val="000F336E"/>
    <w:rsid w:val="000F3C8F"/>
    <w:rsid w:val="000F46C3"/>
    <w:rsid w:val="000F4E15"/>
    <w:rsid w:val="000F61A2"/>
    <w:rsid w:val="001062BA"/>
    <w:rsid w:val="00110BB3"/>
    <w:rsid w:val="00111ADA"/>
    <w:rsid w:val="0011308B"/>
    <w:rsid w:val="00122E46"/>
    <w:rsid w:val="0012350F"/>
    <w:rsid w:val="00124809"/>
    <w:rsid w:val="00126F6D"/>
    <w:rsid w:val="001365F5"/>
    <w:rsid w:val="00143963"/>
    <w:rsid w:val="001441B7"/>
    <w:rsid w:val="00146504"/>
    <w:rsid w:val="00151C96"/>
    <w:rsid w:val="00152F1B"/>
    <w:rsid w:val="00153911"/>
    <w:rsid w:val="001561C4"/>
    <w:rsid w:val="001618F9"/>
    <w:rsid w:val="00162357"/>
    <w:rsid w:val="001654F3"/>
    <w:rsid w:val="00171F61"/>
    <w:rsid w:val="001728F4"/>
    <w:rsid w:val="00172D1C"/>
    <w:rsid w:val="001833A5"/>
    <w:rsid w:val="00184734"/>
    <w:rsid w:val="001855A9"/>
    <w:rsid w:val="00190F06"/>
    <w:rsid w:val="00191066"/>
    <w:rsid w:val="001A5CA5"/>
    <w:rsid w:val="001A7A6D"/>
    <w:rsid w:val="001B1127"/>
    <w:rsid w:val="001B3722"/>
    <w:rsid w:val="001B599F"/>
    <w:rsid w:val="001C0256"/>
    <w:rsid w:val="001C0B60"/>
    <w:rsid w:val="001C4C1C"/>
    <w:rsid w:val="001C7B7B"/>
    <w:rsid w:val="001D4222"/>
    <w:rsid w:val="001D465A"/>
    <w:rsid w:val="001D732E"/>
    <w:rsid w:val="001E04C3"/>
    <w:rsid w:val="001E2A61"/>
    <w:rsid w:val="001E4502"/>
    <w:rsid w:val="001E78F8"/>
    <w:rsid w:val="001F0197"/>
    <w:rsid w:val="001F3296"/>
    <w:rsid w:val="001F3BD4"/>
    <w:rsid w:val="001F4508"/>
    <w:rsid w:val="001F4DAF"/>
    <w:rsid w:val="001F5189"/>
    <w:rsid w:val="00200A3C"/>
    <w:rsid w:val="002017BE"/>
    <w:rsid w:val="00211C89"/>
    <w:rsid w:val="00212A08"/>
    <w:rsid w:val="00212CB2"/>
    <w:rsid w:val="00215EC2"/>
    <w:rsid w:val="002160A1"/>
    <w:rsid w:val="0021653C"/>
    <w:rsid w:val="002166BB"/>
    <w:rsid w:val="00216E77"/>
    <w:rsid w:val="002238D9"/>
    <w:rsid w:val="0022743A"/>
    <w:rsid w:val="0023366F"/>
    <w:rsid w:val="002427C6"/>
    <w:rsid w:val="00244FE3"/>
    <w:rsid w:val="00251555"/>
    <w:rsid w:val="002528CB"/>
    <w:rsid w:val="002546B6"/>
    <w:rsid w:val="00254DDD"/>
    <w:rsid w:val="002552B3"/>
    <w:rsid w:val="002605BC"/>
    <w:rsid w:val="00265C94"/>
    <w:rsid w:val="00265D30"/>
    <w:rsid w:val="00267C43"/>
    <w:rsid w:val="002778CE"/>
    <w:rsid w:val="00277DC2"/>
    <w:rsid w:val="0028037A"/>
    <w:rsid w:val="00284B1A"/>
    <w:rsid w:val="002855B8"/>
    <w:rsid w:val="0029112B"/>
    <w:rsid w:val="002912A5"/>
    <w:rsid w:val="002917B6"/>
    <w:rsid w:val="00297B19"/>
    <w:rsid w:val="002A2F3F"/>
    <w:rsid w:val="002A670D"/>
    <w:rsid w:val="002A6B34"/>
    <w:rsid w:val="002A78E1"/>
    <w:rsid w:val="002B0C17"/>
    <w:rsid w:val="002B68B7"/>
    <w:rsid w:val="002C13BC"/>
    <w:rsid w:val="002C18EF"/>
    <w:rsid w:val="002C33BF"/>
    <w:rsid w:val="002C5F9F"/>
    <w:rsid w:val="002C61D2"/>
    <w:rsid w:val="002C7887"/>
    <w:rsid w:val="002D006C"/>
    <w:rsid w:val="002D1B09"/>
    <w:rsid w:val="002D1B9A"/>
    <w:rsid w:val="002D2C93"/>
    <w:rsid w:val="002D3B3D"/>
    <w:rsid w:val="002D406F"/>
    <w:rsid w:val="002D73DF"/>
    <w:rsid w:val="002E7749"/>
    <w:rsid w:val="002F02A5"/>
    <w:rsid w:val="003019EC"/>
    <w:rsid w:val="0030265D"/>
    <w:rsid w:val="00303047"/>
    <w:rsid w:val="003134A9"/>
    <w:rsid w:val="00313E1B"/>
    <w:rsid w:val="00321982"/>
    <w:rsid w:val="00323BAD"/>
    <w:rsid w:val="00324900"/>
    <w:rsid w:val="003268D7"/>
    <w:rsid w:val="00330A09"/>
    <w:rsid w:val="00330D7C"/>
    <w:rsid w:val="003321E2"/>
    <w:rsid w:val="00332A4D"/>
    <w:rsid w:val="00340C53"/>
    <w:rsid w:val="003434ED"/>
    <w:rsid w:val="00347468"/>
    <w:rsid w:val="0035370F"/>
    <w:rsid w:val="00353EC1"/>
    <w:rsid w:val="00354474"/>
    <w:rsid w:val="00354D3E"/>
    <w:rsid w:val="00357D57"/>
    <w:rsid w:val="00364617"/>
    <w:rsid w:val="0036534A"/>
    <w:rsid w:val="0037337F"/>
    <w:rsid w:val="00374204"/>
    <w:rsid w:val="003743B6"/>
    <w:rsid w:val="003842C8"/>
    <w:rsid w:val="0039096C"/>
    <w:rsid w:val="00390DBB"/>
    <w:rsid w:val="00391F93"/>
    <w:rsid w:val="00396AF0"/>
    <w:rsid w:val="00397FAC"/>
    <w:rsid w:val="003A0B11"/>
    <w:rsid w:val="003A1808"/>
    <w:rsid w:val="003A2EA3"/>
    <w:rsid w:val="003A4EDF"/>
    <w:rsid w:val="003A4F7C"/>
    <w:rsid w:val="003B0949"/>
    <w:rsid w:val="003B0E91"/>
    <w:rsid w:val="003B6A5B"/>
    <w:rsid w:val="003C17D6"/>
    <w:rsid w:val="003C294E"/>
    <w:rsid w:val="003C2C7C"/>
    <w:rsid w:val="003D046F"/>
    <w:rsid w:val="003D11CA"/>
    <w:rsid w:val="003D5D24"/>
    <w:rsid w:val="003E2235"/>
    <w:rsid w:val="003E3E37"/>
    <w:rsid w:val="003E546B"/>
    <w:rsid w:val="003F0180"/>
    <w:rsid w:val="003F4E61"/>
    <w:rsid w:val="00400032"/>
    <w:rsid w:val="0041126D"/>
    <w:rsid w:val="0041193A"/>
    <w:rsid w:val="004127AB"/>
    <w:rsid w:val="00415D9E"/>
    <w:rsid w:val="00415EE2"/>
    <w:rsid w:val="00417DAB"/>
    <w:rsid w:val="004209B1"/>
    <w:rsid w:val="00420A26"/>
    <w:rsid w:val="00420BB6"/>
    <w:rsid w:val="00420C1A"/>
    <w:rsid w:val="0042119E"/>
    <w:rsid w:val="004234C5"/>
    <w:rsid w:val="0042460F"/>
    <w:rsid w:val="004256B9"/>
    <w:rsid w:val="004272B9"/>
    <w:rsid w:val="004279DA"/>
    <w:rsid w:val="00427D27"/>
    <w:rsid w:val="00433431"/>
    <w:rsid w:val="00433754"/>
    <w:rsid w:val="00434531"/>
    <w:rsid w:val="00435D78"/>
    <w:rsid w:val="0044307B"/>
    <w:rsid w:val="00443F56"/>
    <w:rsid w:val="004444C8"/>
    <w:rsid w:val="00447EFA"/>
    <w:rsid w:val="004549E0"/>
    <w:rsid w:val="0045551B"/>
    <w:rsid w:val="00457848"/>
    <w:rsid w:val="004612D6"/>
    <w:rsid w:val="00461902"/>
    <w:rsid w:val="0046230E"/>
    <w:rsid w:val="00463F09"/>
    <w:rsid w:val="004653D3"/>
    <w:rsid w:val="00470235"/>
    <w:rsid w:val="00474E0D"/>
    <w:rsid w:val="00480061"/>
    <w:rsid w:val="00484162"/>
    <w:rsid w:val="004843D6"/>
    <w:rsid w:val="004844A8"/>
    <w:rsid w:val="004858F3"/>
    <w:rsid w:val="0049061D"/>
    <w:rsid w:val="004913AE"/>
    <w:rsid w:val="00491DFE"/>
    <w:rsid w:val="00493EF3"/>
    <w:rsid w:val="004953CB"/>
    <w:rsid w:val="0049743C"/>
    <w:rsid w:val="004976F3"/>
    <w:rsid w:val="004A270D"/>
    <w:rsid w:val="004A4202"/>
    <w:rsid w:val="004A63A6"/>
    <w:rsid w:val="004B424E"/>
    <w:rsid w:val="004B69EB"/>
    <w:rsid w:val="004B72EF"/>
    <w:rsid w:val="004B778E"/>
    <w:rsid w:val="004C0F9D"/>
    <w:rsid w:val="004C1AAA"/>
    <w:rsid w:val="004C252F"/>
    <w:rsid w:val="004C7B51"/>
    <w:rsid w:val="004D0089"/>
    <w:rsid w:val="004D035B"/>
    <w:rsid w:val="004D1401"/>
    <w:rsid w:val="004D20A4"/>
    <w:rsid w:val="004D6532"/>
    <w:rsid w:val="004D7708"/>
    <w:rsid w:val="004E1395"/>
    <w:rsid w:val="004E4856"/>
    <w:rsid w:val="004F04FF"/>
    <w:rsid w:val="0050280B"/>
    <w:rsid w:val="00505E46"/>
    <w:rsid w:val="00507FC9"/>
    <w:rsid w:val="00510C0D"/>
    <w:rsid w:val="005110AC"/>
    <w:rsid w:val="0051353F"/>
    <w:rsid w:val="00514367"/>
    <w:rsid w:val="005148B0"/>
    <w:rsid w:val="00522634"/>
    <w:rsid w:val="00523055"/>
    <w:rsid w:val="005231FC"/>
    <w:rsid w:val="00526E3F"/>
    <w:rsid w:val="00526F73"/>
    <w:rsid w:val="00540E57"/>
    <w:rsid w:val="00542259"/>
    <w:rsid w:val="00542AF6"/>
    <w:rsid w:val="00542E23"/>
    <w:rsid w:val="00546628"/>
    <w:rsid w:val="005529B3"/>
    <w:rsid w:val="005539F8"/>
    <w:rsid w:val="00553F89"/>
    <w:rsid w:val="00554FBA"/>
    <w:rsid w:val="00555862"/>
    <w:rsid w:val="00556CA1"/>
    <w:rsid w:val="005634EC"/>
    <w:rsid w:val="00567A17"/>
    <w:rsid w:val="00571157"/>
    <w:rsid w:val="005818FA"/>
    <w:rsid w:val="00586476"/>
    <w:rsid w:val="00595405"/>
    <w:rsid w:val="005A2978"/>
    <w:rsid w:val="005B3BDF"/>
    <w:rsid w:val="005B5E61"/>
    <w:rsid w:val="005B6285"/>
    <w:rsid w:val="005B6E74"/>
    <w:rsid w:val="005B7161"/>
    <w:rsid w:val="005C0887"/>
    <w:rsid w:val="005C1C30"/>
    <w:rsid w:val="005D1A89"/>
    <w:rsid w:val="005D1AF7"/>
    <w:rsid w:val="005D1B3E"/>
    <w:rsid w:val="005D2AEC"/>
    <w:rsid w:val="005D4077"/>
    <w:rsid w:val="005D778E"/>
    <w:rsid w:val="005E5C7B"/>
    <w:rsid w:val="005F0616"/>
    <w:rsid w:val="005F28F3"/>
    <w:rsid w:val="005F65AF"/>
    <w:rsid w:val="006002A1"/>
    <w:rsid w:val="0060094C"/>
    <w:rsid w:val="00601005"/>
    <w:rsid w:val="0060187E"/>
    <w:rsid w:val="006019B1"/>
    <w:rsid w:val="00601C3C"/>
    <w:rsid w:val="00601EE6"/>
    <w:rsid w:val="00602F4B"/>
    <w:rsid w:val="0061095E"/>
    <w:rsid w:val="00610C3F"/>
    <w:rsid w:val="006144BF"/>
    <w:rsid w:val="0061683A"/>
    <w:rsid w:val="00616894"/>
    <w:rsid w:val="0062153C"/>
    <w:rsid w:val="00622A89"/>
    <w:rsid w:val="006266B2"/>
    <w:rsid w:val="00626BBD"/>
    <w:rsid w:val="006272DE"/>
    <w:rsid w:val="00627956"/>
    <w:rsid w:val="00627CD9"/>
    <w:rsid w:val="006300BA"/>
    <w:rsid w:val="006300DF"/>
    <w:rsid w:val="00631914"/>
    <w:rsid w:val="00634703"/>
    <w:rsid w:val="00635868"/>
    <w:rsid w:val="00642908"/>
    <w:rsid w:val="00642CC1"/>
    <w:rsid w:val="00652CD2"/>
    <w:rsid w:val="00655A87"/>
    <w:rsid w:val="00660776"/>
    <w:rsid w:val="006641F9"/>
    <w:rsid w:val="0066448B"/>
    <w:rsid w:val="00664700"/>
    <w:rsid w:val="00665837"/>
    <w:rsid w:val="00673CA1"/>
    <w:rsid w:val="00676BD7"/>
    <w:rsid w:val="00680F44"/>
    <w:rsid w:val="006848CF"/>
    <w:rsid w:val="006872CD"/>
    <w:rsid w:val="006910AD"/>
    <w:rsid w:val="00691AF6"/>
    <w:rsid w:val="00691DC2"/>
    <w:rsid w:val="0069766F"/>
    <w:rsid w:val="006A024C"/>
    <w:rsid w:val="006A1A01"/>
    <w:rsid w:val="006A2B23"/>
    <w:rsid w:val="006A5369"/>
    <w:rsid w:val="006A537E"/>
    <w:rsid w:val="006A5759"/>
    <w:rsid w:val="006A79EC"/>
    <w:rsid w:val="006B1612"/>
    <w:rsid w:val="006B25CE"/>
    <w:rsid w:val="006B4128"/>
    <w:rsid w:val="006B740E"/>
    <w:rsid w:val="006C0159"/>
    <w:rsid w:val="006C16E0"/>
    <w:rsid w:val="006C3CFA"/>
    <w:rsid w:val="006C7BCD"/>
    <w:rsid w:val="006D1CF0"/>
    <w:rsid w:val="006D21A5"/>
    <w:rsid w:val="006D3158"/>
    <w:rsid w:val="006D3A21"/>
    <w:rsid w:val="006D411A"/>
    <w:rsid w:val="006D498A"/>
    <w:rsid w:val="006D522C"/>
    <w:rsid w:val="006E4479"/>
    <w:rsid w:val="006E630E"/>
    <w:rsid w:val="006E7378"/>
    <w:rsid w:val="006F0785"/>
    <w:rsid w:val="006F548C"/>
    <w:rsid w:val="006F57BC"/>
    <w:rsid w:val="006F6B3C"/>
    <w:rsid w:val="006F7106"/>
    <w:rsid w:val="006F7F80"/>
    <w:rsid w:val="00706114"/>
    <w:rsid w:val="00706A64"/>
    <w:rsid w:val="0072163C"/>
    <w:rsid w:val="00722EEE"/>
    <w:rsid w:val="007239A4"/>
    <w:rsid w:val="00726B78"/>
    <w:rsid w:val="00727AC1"/>
    <w:rsid w:val="007310ED"/>
    <w:rsid w:val="00735F03"/>
    <w:rsid w:val="00740A0C"/>
    <w:rsid w:val="007431B3"/>
    <w:rsid w:val="00743450"/>
    <w:rsid w:val="00745443"/>
    <w:rsid w:val="00746266"/>
    <w:rsid w:val="00746503"/>
    <w:rsid w:val="00750293"/>
    <w:rsid w:val="0075064F"/>
    <w:rsid w:val="00751051"/>
    <w:rsid w:val="00755B98"/>
    <w:rsid w:val="00756018"/>
    <w:rsid w:val="00762F7A"/>
    <w:rsid w:val="0076428F"/>
    <w:rsid w:val="0076700A"/>
    <w:rsid w:val="00767F63"/>
    <w:rsid w:val="00772400"/>
    <w:rsid w:val="007865D5"/>
    <w:rsid w:val="00787CFE"/>
    <w:rsid w:val="0079139B"/>
    <w:rsid w:val="00793401"/>
    <w:rsid w:val="00795FB3"/>
    <w:rsid w:val="0079736D"/>
    <w:rsid w:val="00797903"/>
    <w:rsid w:val="007A17AC"/>
    <w:rsid w:val="007A7764"/>
    <w:rsid w:val="007C1851"/>
    <w:rsid w:val="007C52CA"/>
    <w:rsid w:val="007C60B3"/>
    <w:rsid w:val="007C7B4E"/>
    <w:rsid w:val="007D066B"/>
    <w:rsid w:val="007D1638"/>
    <w:rsid w:val="007D3B9C"/>
    <w:rsid w:val="007D432E"/>
    <w:rsid w:val="007D78ED"/>
    <w:rsid w:val="007E172B"/>
    <w:rsid w:val="007E3DB9"/>
    <w:rsid w:val="007E5A1D"/>
    <w:rsid w:val="007E6736"/>
    <w:rsid w:val="007E6810"/>
    <w:rsid w:val="007E6BFB"/>
    <w:rsid w:val="007E6E2B"/>
    <w:rsid w:val="007F1603"/>
    <w:rsid w:val="007F19DE"/>
    <w:rsid w:val="007F733C"/>
    <w:rsid w:val="00800779"/>
    <w:rsid w:val="00805E30"/>
    <w:rsid w:val="00806A59"/>
    <w:rsid w:val="00810864"/>
    <w:rsid w:val="00810F60"/>
    <w:rsid w:val="008155FE"/>
    <w:rsid w:val="00815A38"/>
    <w:rsid w:val="0082438F"/>
    <w:rsid w:val="00824CD0"/>
    <w:rsid w:val="008251CF"/>
    <w:rsid w:val="0082678B"/>
    <w:rsid w:val="008272CF"/>
    <w:rsid w:val="00827EE7"/>
    <w:rsid w:val="0083160C"/>
    <w:rsid w:val="008330D6"/>
    <w:rsid w:val="0083339B"/>
    <w:rsid w:val="008334AB"/>
    <w:rsid w:val="00833AE3"/>
    <w:rsid w:val="00836DBB"/>
    <w:rsid w:val="00837636"/>
    <w:rsid w:val="00837C6D"/>
    <w:rsid w:val="00837E87"/>
    <w:rsid w:val="0084101E"/>
    <w:rsid w:val="00842354"/>
    <w:rsid w:val="008455C1"/>
    <w:rsid w:val="00846F1E"/>
    <w:rsid w:val="008517B4"/>
    <w:rsid w:val="00853DFB"/>
    <w:rsid w:val="008540AD"/>
    <w:rsid w:val="00856B0B"/>
    <w:rsid w:val="0086378C"/>
    <w:rsid w:val="00866095"/>
    <w:rsid w:val="00866C46"/>
    <w:rsid w:val="00867B03"/>
    <w:rsid w:val="008720E5"/>
    <w:rsid w:val="00873D03"/>
    <w:rsid w:val="00877F3E"/>
    <w:rsid w:val="00881154"/>
    <w:rsid w:val="00881948"/>
    <w:rsid w:val="00883092"/>
    <w:rsid w:val="008834B6"/>
    <w:rsid w:val="00883A5F"/>
    <w:rsid w:val="00884CFF"/>
    <w:rsid w:val="0088554D"/>
    <w:rsid w:val="00893855"/>
    <w:rsid w:val="00895764"/>
    <w:rsid w:val="008A0F52"/>
    <w:rsid w:val="008A27CD"/>
    <w:rsid w:val="008B0DD2"/>
    <w:rsid w:val="008B4A4E"/>
    <w:rsid w:val="008B62BB"/>
    <w:rsid w:val="008B648F"/>
    <w:rsid w:val="008C063D"/>
    <w:rsid w:val="008C1309"/>
    <w:rsid w:val="008C4743"/>
    <w:rsid w:val="008C6775"/>
    <w:rsid w:val="008D0E1E"/>
    <w:rsid w:val="008D148C"/>
    <w:rsid w:val="008D77D0"/>
    <w:rsid w:val="008E22B4"/>
    <w:rsid w:val="008E3B04"/>
    <w:rsid w:val="008E4987"/>
    <w:rsid w:val="008E6231"/>
    <w:rsid w:val="008E6EAB"/>
    <w:rsid w:val="008F3EDA"/>
    <w:rsid w:val="008F53CE"/>
    <w:rsid w:val="008F7B2F"/>
    <w:rsid w:val="00900826"/>
    <w:rsid w:val="00904D37"/>
    <w:rsid w:val="00904DCC"/>
    <w:rsid w:val="00905E3D"/>
    <w:rsid w:val="00910DFE"/>
    <w:rsid w:val="00921CA3"/>
    <w:rsid w:val="0092557B"/>
    <w:rsid w:val="00926509"/>
    <w:rsid w:val="00927519"/>
    <w:rsid w:val="009337FC"/>
    <w:rsid w:val="00935D57"/>
    <w:rsid w:val="00937072"/>
    <w:rsid w:val="00940DD2"/>
    <w:rsid w:val="0094269A"/>
    <w:rsid w:val="00951B71"/>
    <w:rsid w:val="0096178B"/>
    <w:rsid w:val="00962905"/>
    <w:rsid w:val="009641BD"/>
    <w:rsid w:val="00964504"/>
    <w:rsid w:val="009654CA"/>
    <w:rsid w:val="00967850"/>
    <w:rsid w:val="009707B1"/>
    <w:rsid w:val="00973F09"/>
    <w:rsid w:val="00975A39"/>
    <w:rsid w:val="009765EC"/>
    <w:rsid w:val="00976C37"/>
    <w:rsid w:val="009828FA"/>
    <w:rsid w:val="009838AA"/>
    <w:rsid w:val="00985917"/>
    <w:rsid w:val="009869F8"/>
    <w:rsid w:val="009948B9"/>
    <w:rsid w:val="00994CEF"/>
    <w:rsid w:val="00995B27"/>
    <w:rsid w:val="00997D41"/>
    <w:rsid w:val="009A14E8"/>
    <w:rsid w:val="009A3213"/>
    <w:rsid w:val="009A7FA0"/>
    <w:rsid w:val="009B0424"/>
    <w:rsid w:val="009B50AC"/>
    <w:rsid w:val="009B7B56"/>
    <w:rsid w:val="009C08A9"/>
    <w:rsid w:val="009C1166"/>
    <w:rsid w:val="009C270F"/>
    <w:rsid w:val="009C2C9D"/>
    <w:rsid w:val="009C2F56"/>
    <w:rsid w:val="009D2E22"/>
    <w:rsid w:val="009D3366"/>
    <w:rsid w:val="009D3D0F"/>
    <w:rsid w:val="009D4C03"/>
    <w:rsid w:val="009E715A"/>
    <w:rsid w:val="009F09B8"/>
    <w:rsid w:val="009F27DD"/>
    <w:rsid w:val="009F32FF"/>
    <w:rsid w:val="009F53A3"/>
    <w:rsid w:val="009F69BE"/>
    <w:rsid w:val="009F6D1E"/>
    <w:rsid w:val="00A0290C"/>
    <w:rsid w:val="00A04278"/>
    <w:rsid w:val="00A1397C"/>
    <w:rsid w:val="00A13C53"/>
    <w:rsid w:val="00A14B76"/>
    <w:rsid w:val="00A16429"/>
    <w:rsid w:val="00A22CF8"/>
    <w:rsid w:val="00A2314D"/>
    <w:rsid w:val="00A24447"/>
    <w:rsid w:val="00A258E5"/>
    <w:rsid w:val="00A311ED"/>
    <w:rsid w:val="00A3523E"/>
    <w:rsid w:val="00A35EFE"/>
    <w:rsid w:val="00A36DD9"/>
    <w:rsid w:val="00A37648"/>
    <w:rsid w:val="00A41451"/>
    <w:rsid w:val="00A41D0C"/>
    <w:rsid w:val="00A4233E"/>
    <w:rsid w:val="00A42B16"/>
    <w:rsid w:val="00A436D1"/>
    <w:rsid w:val="00A47400"/>
    <w:rsid w:val="00A52DBA"/>
    <w:rsid w:val="00A55296"/>
    <w:rsid w:val="00A6189F"/>
    <w:rsid w:val="00A6293B"/>
    <w:rsid w:val="00A64071"/>
    <w:rsid w:val="00A71EC2"/>
    <w:rsid w:val="00A742B1"/>
    <w:rsid w:val="00A752F2"/>
    <w:rsid w:val="00A81AE6"/>
    <w:rsid w:val="00A826CF"/>
    <w:rsid w:val="00A84977"/>
    <w:rsid w:val="00A87E09"/>
    <w:rsid w:val="00A90CE7"/>
    <w:rsid w:val="00A911F5"/>
    <w:rsid w:val="00A92AD1"/>
    <w:rsid w:val="00A94A44"/>
    <w:rsid w:val="00AA0392"/>
    <w:rsid w:val="00AA146B"/>
    <w:rsid w:val="00AA5069"/>
    <w:rsid w:val="00AA75DC"/>
    <w:rsid w:val="00AB448C"/>
    <w:rsid w:val="00AB6854"/>
    <w:rsid w:val="00AB74D5"/>
    <w:rsid w:val="00AB7B8A"/>
    <w:rsid w:val="00AC13EC"/>
    <w:rsid w:val="00AC1739"/>
    <w:rsid w:val="00AC1FB1"/>
    <w:rsid w:val="00AC35F5"/>
    <w:rsid w:val="00AC43BE"/>
    <w:rsid w:val="00AC5404"/>
    <w:rsid w:val="00AD1A3C"/>
    <w:rsid w:val="00AD4820"/>
    <w:rsid w:val="00AD4F43"/>
    <w:rsid w:val="00AD5446"/>
    <w:rsid w:val="00AE0CF3"/>
    <w:rsid w:val="00AF04FC"/>
    <w:rsid w:val="00AF0826"/>
    <w:rsid w:val="00AF7F2F"/>
    <w:rsid w:val="00B00965"/>
    <w:rsid w:val="00B033A8"/>
    <w:rsid w:val="00B04929"/>
    <w:rsid w:val="00B04D3E"/>
    <w:rsid w:val="00B0604E"/>
    <w:rsid w:val="00B14F8A"/>
    <w:rsid w:val="00B16CA2"/>
    <w:rsid w:val="00B2353A"/>
    <w:rsid w:val="00B248D5"/>
    <w:rsid w:val="00B300D6"/>
    <w:rsid w:val="00B3230C"/>
    <w:rsid w:val="00B32B7C"/>
    <w:rsid w:val="00B43034"/>
    <w:rsid w:val="00B45FC0"/>
    <w:rsid w:val="00B467CC"/>
    <w:rsid w:val="00B4687C"/>
    <w:rsid w:val="00B50AFD"/>
    <w:rsid w:val="00B523DE"/>
    <w:rsid w:val="00B52B45"/>
    <w:rsid w:val="00B60C8A"/>
    <w:rsid w:val="00B63A16"/>
    <w:rsid w:val="00B66897"/>
    <w:rsid w:val="00B743A2"/>
    <w:rsid w:val="00B76057"/>
    <w:rsid w:val="00B76C10"/>
    <w:rsid w:val="00B90470"/>
    <w:rsid w:val="00B92DF3"/>
    <w:rsid w:val="00B9368C"/>
    <w:rsid w:val="00BA09D7"/>
    <w:rsid w:val="00BA1F19"/>
    <w:rsid w:val="00BA35BA"/>
    <w:rsid w:val="00BA7977"/>
    <w:rsid w:val="00BB0345"/>
    <w:rsid w:val="00BB313D"/>
    <w:rsid w:val="00BC0506"/>
    <w:rsid w:val="00BD2731"/>
    <w:rsid w:val="00BD4313"/>
    <w:rsid w:val="00BD604C"/>
    <w:rsid w:val="00BD7752"/>
    <w:rsid w:val="00BE4329"/>
    <w:rsid w:val="00BE44BE"/>
    <w:rsid w:val="00BE7379"/>
    <w:rsid w:val="00BF32B1"/>
    <w:rsid w:val="00BF3817"/>
    <w:rsid w:val="00BF4AF5"/>
    <w:rsid w:val="00C028C0"/>
    <w:rsid w:val="00C03469"/>
    <w:rsid w:val="00C06E55"/>
    <w:rsid w:val="00C100C6"/>
    <w:rsid w:val="00C1153E"/>
    <w:rsid w:val="00C15A82"/>
    <w:rsid w:val="00C16712"/>
    <w:rsid w:val="00C169BF"/>
    <w:rsid w:val="00C301BB"/>
    <w:rsid w:val="00C303EA"/>
    <w:rsid w:val="00C33107"/>
    <w:rsid w:val="00C404B0"/>
    <w:rsid w:val="00C45D87"/>
    <w:rsid w:val="00C45F63"/>
    <w:rsid w:val="00C471E7"/>
    <w:rsid w:val="00C47C4F"/>
    <w:rsid w:val="00C47DD4"/>
    <w:rsid w:val="00C50C4C"/>
    <w:rsid w:val="00C55162"/>
    <w:rsid w:val="00C57C1D"/>
    <w:rsid w:val="00C57CE9"/>
    <w:rsid w:val="00C57D0A"/>
    <w:rsid w:val="00C612D2"/>
    <w:rsid w:val="00C61E29"/>
    <w:rsid w:val="00C64EBC"/>
    <w:rsid w:val="00C6727D"/>
    <w:rsid w:val="00C67306"/>
    <w:rsid w:val="00C70619"/>
    <w:rsid w:val="00C72CA4"/>
    <w:rsid w:val="00C75501"/>
    <w:rsid w:val="00C761C9"/>
    <w:rsid w:val="00C80D56"/>
    <w:rsid w:val="00C8121D"/>
    <w:rsid w:val="00C81DD7"/>
    <w:rsid w:val="00C835AA"/>
    <w:rsid w:val="00C86478"/>
    <w:rsid w:val="00C86E7A"/>
    <w:rsid w:val="00C90257"/>
    <w:rsid w:val="00C91A40"/>
    <w:rsid w:val="00C93442"/>
    <w:rsid w:val="00C9511A"/>
    <w:rsid w:val="00C95E42"/>
    <w:rsid w:val="00CA2BC0"/>
    <w:rsid w:val="00CA62F7"/>
    <w:rsid w:val="00CA6E90"/>
    <w:rsid w:val="00CB012C"/>
    <w:rsid w:val="00CB2B1D"/>
    <w:rsid w:val="00CB59AA"/>
    <w:rsid w:val="00CB60CE"/>
    <w:rsid w:val="00CB68AB"/>
    <w:rsid w:val="00CC1FD1"/>
    <w:rsid w:val="00CC2143"/>
    <w:rsid w:val="00CC4E55"/>
    <w:rsid w:val="00CC556D"/>
    <w:rsid w:val="00CC5E10"/>
    <w:rsid w:val="00CC61D5"/>
    <w:rsid w:val="00CD055F"/>
    <w:rsid w:val="00CD3BE4"/>
    <w:rsid w:val="00CD3CF7"/>
    <w:rsid w:val="00CE2623"/>
    <w:rsid w:val="00CE7152"/>
    <w:rsid w:val="00CE79B2"/>
    <w:rsid w:val="00CE7DA1"/>
    <w:rsid w:val="00CF202F"/>
    <w:rsid w:val="00CF379F"/>
    <w:rsid w:val="00CF6851"/>
    <w:rsid w:val="00CF718D"/>
    <w:rsid w:val="00D02D34"/>
    <w:rsid w:val="00D12071"/>
    <w:rsid w:val="00D16B5A"/>
    <w:rsid w:val="00D2262B"/>
    <w:rsid w:val="00D253A0"/>
    <w:rsid w:val="00D25600"/>
    <w:rsid w:val="00D275F4"/>
    <w:rsid w:val="00D320B5"/>
    <w:rsid w:val="00D3279F"/>
    <w:rsid w:val="00D33F3C"/>
    <w:rsid w:val="00D36D2F"/>
    <w:rsid w:val="00D407DA"/>
    <w:rsid w:val="00D410A9"/>
    <w:rsid w:val="00D4586B"/>
    <w:rsid w:val="00D50A43"/>
    <w:rsid w:val="00D51DD8"/>
    <w:rsid w:val="00D54C05"/>
    <w:rsid w:val="00D563DC"/>
    <w:rsid w:val="00D57143"/>
    <w:rsid w:val="00D61370"/>
    <w:rsid w:val="00D6213F"/>
    <w:rsid w:val="00D647EE"/>
    <w:rsid w:val="00D660F8"/>
    <w:rsid w:val="00D66A8B"/>
    <w:rsid w:val="00D66C30"/>
    <w:rsid w:val="00D66D2F"/>
    <w:rsid w:val="00D66E9E"/>
    <w:rsid w:val="00D70254"/>
    <w:rsid w:val="00D71036"/>
    <w:rsid w:val="00D74E11"/>
    <w:rsid w:val="00D80E92"/>
    <w:rsid w:val="00D8164C"/>
    <w:rsid w:val="00D83F45"/>
    <w:rsid w:val="00D84CC2"/>
    <w:rsid w:val="00D8577F"/>
    <w:rsid w:val="00D867E2"/>
    <w:rsid w:val="00D876A7"/>
    <w:rsid w:val="00D87729"/>
    <w:rsid w:val="00D94F9E"/>
    <w:rsid w:val="00D968FA"/>
    <w:rsid w:val="00DA2438"/>
    <w:rsid w:val="00DA2CB4"/>
    <w:rsid w:val="00DA4E9A"/>
    <w:rsid w:val="00DA6D0D"/>
    <w:rsid w:val="00DA7C9F"/>
    <w:rsid w:val="00DB1217"/>
    <w:rsid w:val="00DB221D"/>
    <w:rsid w:val="00DB3CF0"/>
    <w:rsid w:val="00DB3ED0"/>
    <w:rsid w:val="00DC1AFB"/>
    <w:rsid w:val="00DC2791"/>
    <w:rsid w:val="00DC4259"/>
    <w:rsid w:val="00DC459D"/>
    <w:rsid w:val="00DC5015"/>
    <w:rsid w:val="00DD1EEA"/>
    <w:rsid w:val="00DD5696"/>
    <w:rsid w:val="00DE53F6"/>
    <w:rsid w:val="00DE6125"/>
    <w:rsid w:val="00DE6478"/>
    <w:rsid w:val="00DF0C69"/>
    <w:rsid w:val="00DF40AB"/>
    <w:rsid w:val="00DF443D"/>
    <w:rsid w:val="00DF46E8"/>
    <w:rsid w:val="00DF6795"/>
    <w:rsid w:val="00DF7876"/>
    <w:rsid w:val="00E0334B"/>
    <w:rsid w:val="00E03D1A"/>
    <w:rsid w:val="00E052C7"/>
    <w:rsid w:val="00E0533C"/>
    <w:rsid w:val="00E06DBF"/>
    <w:rsid w:val="00E0765B"/>
    <w:rsid w:val="00E12AE3"/>
    <w:rsid w:val="00E131BA"/>
    <w:rsid w:val="00E15390"/>
    <w:rsid w:val="00E153C0"/>
    <w:rsid w:val="00E1681E"/>
    <w:rsid w:val="00E17776"/>
    <w:rsid w:val="00E26276"/>
    <w:rsid w:val="00E30D7B"/>
    <w:rsid w:val="00E3179E"/>
    <w:rsid w:val="00E32A10"/>
    <w:rsid w:val="00E35D30"/>
    <w:rsid w:val="00E363F9"/>
    <w:rsid w:val="00E36D2F"/>
    <w:rsid w:val="00E4281B"/>
    <w:rsid w:val="00E4298C"/>
    <w:rsid w:val="00E42FF5"/>
    <w:rsid w:val="00E468B9"/>
    <w:rsid w:val="00E46AED"/>
    <w:rsid w:val="00E51DC0"/>
    <w:rsid w:val="00E55B55"/>
    <w:rsid w:val="00E66E84"/>
    <w:rsid w:val="00E72753"/>
    <w:rsid w:val="00E73881"/>
    <w:rsid w:val="00E74CBB"/>
    <w:rsid w:val="00E76430"/>
    <w:rsid w:val="00E76912"/>
    <w:rsid w:val="00E77005"/>
    <w:rsid w:val="00E819C7"/>
    <w:rsid w:val="00E846F1"/>
    <w:rsid w:val="00E848C9"/>
    <w:rsid w:val="00E86BFF"/>
    <w:rsid w:val="00E9078A"/>
    <w:rsid w:val="00E919E0"/>
    <w:rsid w:val="00E92375"/>
    <w:rsid w:val="00E92C48"/>
    <w:rsid w:val="00E961D4"/>
    <w:rsid w:val="00EA1EC5"/>
    <w:rsid w:val="00EA2023"/>
    <w:rsid w:val="00EB12B6"/>
    <w:rsid w:val="00EB41DC"/>
    <w:rsid w:val="00EB516A"/>
    <w:rsid w:val="00EB65EC"/>
    <w:rsid w:val="00EC04DE"/>
    <w:rsid w:val="00EC6636"/>
    <w:rsid w:val="00ED009C"/>
    <w:rsid w:val="00ED0422"/>
    <w:rsid w:val="00ED2F43"/>
    <w:rsid w:val="00ED310B"/>
    <w:rsid w:val="00ED3F6E"/>
    <w:rsid w:val="00ED41F8"/>
    <w:rsid w:val="00ED6E81"/>
    <w:rsid w:val="00EE1529"/>
    <w:rsid w:val="00EE7B7C"/>
    <w:rsid w:val="00EF0679"/>
    <w:rsid w:val="00EF0CA6"/>
    <w:rsid w:val="00EF17B0"/>
    <w:rsid w:val="00EF1CDA"/>
    <w:rsid w:val="00EF38CF"/>
    <w:rsid w:val="00EF716D"/>
    <w:rsid w:val="00F01FA5"/>
    <w:rsid w:val="00F02C5F"/>
    <w:rsid w:val="00F02D31"/>
    <w:rsid w:val="00F04101"/>
    <w:rsid w:val="00F04446"/>
    <w:rsid w:val="00F06C24"/>
    <w:rsid w:val="00F07BF8"/>
    <w:rsid w:val="00F07FD1"/>
    <w:rsid w:val="00F13B25"/>
    <w:rsid w:val="00F1431D"/>
    <w:rsid w:val="00F14779"/>
    <w:rsid w:val="00F30EC1"/>
    <w:rsid w:val="00F36D50"/>
    <w:rsid w:val="00F407B1"/>
    <w:rsid w:val="00F41AC7"/>
    <w:rsid w:val="00F429C0"/>
    <w:rsid w:val="00F470E2"/>
    <w:rsid w:val="00F51409"/>
    <w:rsid w:val="00F51C1D"/>
    <w:rsid w:val="00F51F10"/>
    <w:rsid w:val="00F5495F"/>
    <w:rsid w:val="00F54FFE"/>
    <w:rsid w:val="00F607CA"/>
    <w:rsid w:val="00F60C5C"/>
    <w:rsid w:val="00F64206"/>
    <w:rsid w:val="00F64369"/>
    <w:rsid w:val="00F64438"/>
    <w:rsid w:val="00F6632F"/>
    <w:rsid w:val="00F7178B"/>
    <w:rsid w:val="00F72407"/>
    <w:rsid w:val="00F7297A"/>
    <w:rsid w:val="00F761B3"/>
    <w:rsid w:val="00F767F2"/>
    <w:rsid w:val="00F77A42"/>
    <w:rsid w:val="00F81C86"/>
    <w:rsid w:val="00F82B7A"/>
    <w:rsid w:val="00F833FC"/>
    <w:rsid w:val="00F87756"/>
    <w:rsid w:val="00F9048F"/>
    <w:rsid w:val="00F92A9B"/>
    <w:rsid w:val="00F93C78"/>
    <w:rsid w:val="00F967F0"/>
    <w:rsid w:val="00FA3D6A"/>
    <w:rsid w:val="00FA7213"/>
    <w:rsid w:val="00FA7E59"/>
    <w:rsid w:val="00FB0CDB"/>
    <w:rsid w:val="00FB2BC5"/>
    <w:rsid w:val="00FB4516"/>
    <w:rsid w:val="00FB7CCA"/>
    <w:rsid w:val="00FC07CE"/>
    <w:rsid w:val="00FC1EE5"/>
    <w:rsid w:val="00FC36AF"/>
    <w:rsid w:val="00FC4725"/>
    <w:rsid w:val="00FC5DB8"/>
    <w:rsid w:val="00FC67DA"/>
    <w:rsid w:val="00FD2946"/>
    <w:rsid w:val="00FD296A"/>
    <w:rsid w:val="00FE0ABF"/>
    <w:rsid w:val="00FE1131"/>
    <w:rsid w:val="00FE233A"/>
    <w:rsid w:val="00FE2802"/>
    <w:rsid w:val="00FE502D"/>
    <w:rsid w:val="00FE512B"/>
    <w:rsid w:val="00FE52E4"/>
    <w:rsid w:val="00FE72A8"/>
    <w:rsid w:val="00FF7F04"/>
    <w:rsid w:val="00FF7F4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C0"/>
    <w:rPr>
      <w:rFonts w:ascii="Times New Roman" w:hAnsi="Times New Roman"/>
      <w:sz w:val="24"/>
      <w:szCs w:val="24"/>
    </w:rPr>
  </w:style>
  <w:style w:type="paragraph" w:styleId="Naslov2">
    <w:name w:val="heading 2"/>
    <w:basedOn w:val="Normal"/>
    <w:next w:val="Normal"/>
    <w:link w:val="Naslov2Char"/>
    <w:uiPriority w:val="9"/>
    <w:unhideWhenUsed/>
    <w:qFormat/>
    <w:rsid w:val="006D3A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E961D4"/>
    <w:pPr>
      <w:spacing w:before="100" w:beforeAutospacing="1" w:after="100" w:afterAutospacing="1"/>
      <w:outlineLvl w:val="2"/>
    </w:pPr>
    <w:rPr>
      <w:rFonts w:eastAsia="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E51DC0"/>
    <w:rPr>
      <w:sz w:val="22"/>
      <w:szCs w:val="22"/>
      <w:lang w:eastAsia="en-US"/>
    </w:rPr>
  </w:style>
  <w:style w:type="paragraph" w:styleId="Tekstbalonia">
    <w:name w:val="Balloon Text"/>
    <w:basedOn w:val="Normal"/>
    <w:link w:val="TekstbaloniaChar"/>
    <w:uiPriority w:val="99"/>
    <w:semiHidden/>
    <w:unhideWhenUsed/>
    <w:rsid w:val="00D876A7"/>
    <w:rPr>
      <w:rFonts w:ascii="Tahoma" w:hAnsi="Tahoma"/>
      <w:sz w:val="16"/>
      <w:szCs w:val="16"/>
    </w:rPr>
  </w:style>
  <w:style w:type="character" w:customStyle="1" w:styleId="TekstbaloniaChar">
    <w:name w:val="Tekst balončića Char"/>
    <w:link w:val="Tekstbalonia"/>
    <w:uiPriority w:val="99"/>
    <w:semiHidden/>
    <w:rsid w:val="00D876A7"/>
    <w:rPr>
      <w:rFonts w:ascii="Tahoma" w:hAnsi="Tahoma" w:cs="Tahoma"/>
      <w:sz w:val="16"/>
      <w:szCs w:val="16"/>
      <w:lang w:eastAsia="hr-HR"/>
    </w:rPr>
  </w:style>
  <w:style w:type="character" w:styleId="Hiperveza">
    <w:name w:val="Hyperlink"/>
    <w:uiPriority w:val="99"/>
    <w:unhideWhenUsed/>
    <w:rsid w:val="00CE7152"/>
    <w:rPr>
      <w:color w:val="0000FF"/>
      <w:u w:val="single"/>
    </w:rPr>
  </w:style>
  <w:style w:type="paragraph" w:styleId="Odlomakpopisa">
    <w:name w:val="List Paragraph"/>
    <w:basedOn w:val="Normal"/>
    <w:link w:val="OdlomakpopisaChar"/>
    <w:uiPriority w:val="34"/>
    <w:qFormat/>
    <w:rsid w:val="00BF4AF5"/>
    <w:pPr>
      <w:ind w:left="708"/>
    </w:pPr>
    <w:rPr>
      <w:rFonts w:eastAsia="Times New Roman"/>
    </w:rPr>
  </w:style>
  <w:style w:type="paragraph" w:customStyle="1" w:styleId="Style3">
    <w:name w:val="Style 3"/>
    <w:basedOn w:val="Normal"/>
    <w:rsid w:val="00FE72A8"/>
    <w:pPr>
      <w:widowControl w:val="0"/>
      <w:autoSpaceDE w:val="0"/>
      <w:autoSpaceDN w:val="0"/>
      <w:ind w:left="1080" w:right="72"/>
    </w:pPr>
    <w:rPr>
      <w:rFonts w:eastAsia="Times New Roman"/>
    </w:rPr>
  </w:style>
  <w:style w:type="paragraph" w:styleId="Tekstfusnote">
    <w:name w:val="footnote text"/>
    <w:basedOn w:val="Normal"/>
    <w:semiHidden/>
    <w:rsid w:val="00FE72A8"/>
    <w:pPr>
      <w:widowControl w:val="0"/>
      <w:autoSpaceDE w:val="0"/>
      <w:autoSpaceDN w:val="0"/>
    </w:pPr>
    <w:rPr>
      <w:rFonts w:eastAsia="Times New Roman"/>
      <w:sz w:val="20"/>
      <w:szCs w:val="20"/>
    </w:rPr>
  </w:style>
  <w:style w:type="character" w:styleId="Referencafusnote">
    <w:name w:val="footnote reference"/>
    <w:semiHidden/>
    <w:rsid w:val="00FE72A8"/>
    <w:rPr>
      <w:vertAlign w:val="superscript"/>
    </w:rPr>
  </w:style>
  <w:style w:type="paragraph" w:styleId="Podnoje">
    <w:name w:val="footer"/>
    <w:basedOn w:val="Normal"/>
    <w:link w:val="PodnojeChar"/>
    <w:uiPriority w:val="99"/>
    <w:rsid w:val="003321E2"/>
    <w:pPr>
      <w:tabs>
        <w:tab w:val="center" w:pos="4703"/>
        <w:tab w:val="right" w:pos="9406"/>
      </w:tabs>
    </w:pPr>
  </w:style>
  <w:style w:type="character" w:styleId="Brojstranice">
    <w:name w:val="page number"/>
    <w:basedOn w:val="Zadanifontodlomka"/>
    <w:rsid w:val="003321E2"/>
  </w:style>
  <w:style w:type="paragraph" w:customStyle="1" w:styleId="normal0">
    <w:name w:val="normal"/>
    <w:basedOn w:val="Normal"/>
    <w:rsid w:val="00D94F9E"/>
    <w:pPr>
      <w:spacing w:before="100" w:beforeAutospacing="1" w:after="100" w:afterAutospacing="1"/>
    </w:pPr>
    <w:rPr>
      <w:rFonts w:eastAsia="Times New Roman"/>
    </w:rPr>
  </w:style>
  <w:style w:type="character" w:customStyle="1" w:styleId="normalchar">
    <w:name w:val="normal__char"/>
    <w:basedOn w:val="Zadanifontodlomka"/>
    <w:rsid w:val="00D94F9E"/>
  </w:style>
  <w:style w:type="character" w:customStyle="1" w:styleId="apple-converted-space">
    <w:name w:val="apple-converted-space"/>
    <w:basedOn w:val="Zadanifontodlomka"/>
    <w:rsid w:val="00D94F9E"/>
  </w:style>
  <w:style w:type="paragraph" w:styleId="StandardWeb">
    <w:name w:val="Normal (Web)"/>
    <w:basedOn w:val="Normal"/>
    <w:uiPriority w:val="99"/>
    <w:unhideWhenUsed/>
    <w:rsid w:val="00D94F9E"/>
    <w:pPr>
      <w:spacing w:before="100" w:beforeAutospacing="1" w:after="100" w:afterAutospacing="1"/>
    </w:pPr>
    <w:rPr>
      <w:rFonts w:eastAsia="Times New Roman"/>
    </w:rPr>
  </w:style>
  <w:style w:type="table" w:styleId="Reetkatablice">
    <w:name w:val="Table Grid"/>
    <w:basedOn w:val="Obinatablica"/>
    <w:uiPriority w:val="59"/>
    <w:rsid w:val="006A02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1-9-sred">
    <w:name w:val="t-11-9-sred"/>
    <w:basedOn w:val="Normal"/>
    <w:rsid w:val="00F07BF8"/>
    <w:pPr>
      <w:spacing w:before="100" w:beforeAutospacing="1" w:after="100" w:afterAutospacing="1"/>
    </w:pPr>
    <w:rPr>
      <w:rFonts w:eastAsia="Times New Roman"/>
    </w:rPr>
  </w:style>
  <w:style w:type="paragraph" w:customStyle="1" w:styleId="t-10-9-kurz-s">
    <w:name w:val="t-10-9-kurz-s"/>
    <w:basedOn w:val="Normal"/>
    <w:rsid w:val="00F07BF8"/>
    <w:pPr>
      <w:spacing w:before="100" w:beforeAutospacing="1" w:after="100" w:afterAutospacing="1"/>
    </w:pPr>
    <w:rPr>
      <w:rFonts w:eastAsia="Times New Roman"/>
    </w:rPr>
  </w:style>
  <w:style w:type="paragraph" w:customStyle="1" w:styleId="clanak-">
    <w:name w:val="clanak-"/>
    <w:basedOn w:val="Normal"/>
    <w:rsid w:val="00F07BF8"/>
    <w:pPr>
      <w:spacing w:before="100" w:beforeAutospacing="1" w:after="100" w:afterAutospacing="1"/>
    </w:pPr>
    <w:rPr>
      <w:rFonts w:eastAsia="Times New Roman"/>
    </w:rPr>
  </w:style>
  <w:style w:type="paragraph" w:customStyle="1" w:styleId="t-9-8">
    <w:name w:val="t-9-8"/>
    <w:basedOn w:val="Normal"/>
    <w:rsid w:val="00F07BF8"/>
    <w:pPr>
      <w:spacing w:before="100" w:beforeAutospacing="1" w:after="100" w:afterAutospacing="1"/>
    </w:pPr>
    <w:rPr>
      <w:rFonts w:eastAsia="Times New Roman"/>
    </w:rPr>
  </w:style>
  <w:style w:type="paragraph" w:customStyle="1" w:styleId="doc">
    <w:name w:val="doc"/>
    <w:basedOn w:val="Normal"/>
    <w:rsid w:val="00391F93"/>
    <w:pPr>
      <w:spacing w:before="100" w:beforeAutospacing="1" w:after="100" w:afterAutospacing="1"/>
    </w:pPr>
    <w:rPr>
      <w:rFonts w:eastAsia="Times New Roman"/>
    </w:rPr>
  </w:style>
  <w:style w:type="character" w:styleId="Istaknuto">
    <w:name w:val="Emphasis"/>
    <w:uiPriority w:val="20"/>
    <w:qFormat/>
    <w:rsid w:val="00B92DF3"/>
    <w:rPr>
      <w:i/>
      <w:iCs/>
    </w:rPr>
  </w:style>
  <w:style w:type="paragraph" w:customStyle="1" w:styleId="Style2">
    <w:name w:val="Style 2"/>
    <w:basedOn w:val="Normal"/>
    <w:rsid w:val="007D1638"/>
    <w:pPr>
      <w:widowControl w:val="0"/>
      <w:autoSpaceDE w:val="0"/>
      <w:autoSpaceDN w:val="0"/>
      <w:adjustRightInd w:val="0"/>
    </w:pPr>
    <w:rPr>
      <w:rFonts w:eastAsia="Times New Roman"/>
    </w:rPr>
  </w:style>
  <w:style w:type="paragraph" w:customStyle="1" w:styleId="Style5">
    <w:name w:val="Style 5"/>
    <w:basedOn w:val="Normal"/>
    <w:rsid w:val="007D1638"/>
    <w:pPr>
      <w:widowControl w:val="0"/>
      <w:autoSpaceDE w:val="0"/>
      <w:autoSpaceDN w:val="0"/>
      <w:ind w:left="432" w:right="72" w:hanging="432"/>
    </w:pPr>
    <w:rPr>
      <w:rFonts w:eastAsia="Times New Roman"/>
    </w:rPr>
  </w:style>
  <w:style w:type="character" w:customStyle="1" w:styleId="BezproredaChar">
    <w:name w:val="Bez proreda Char"/>
    <w:link w:val="Bezproreda"/>
    <w:uiPriority w:val="1"/>
    <w:rsid w:val="006B1612"/>
    <w:rPr>
      <w:sz w:val="22"/>
      <w:szCs w:val="22"/>
      <w:lang w:eastAsia="en-US" w:bidi="ar-SA"/>
    </w:rPr>
  </w:style>
  <w:style w:type="character" w:customStyle="1" w:styleId="Naslov3Char">
    <w:name w:val="Naslov 3 Char"/>
    <w:link w:val="Naslov3"/>
    <w:uiPriority w:val="9"/>
    <w:rsid w:val="00E961D4"/>
    <w:rPr>
      <w:rFonts w:ascii="Times New Roman" w:eastAsia="Times New Roman" w:hAnsi="Times New Roman"/>
      <w:b/>
      <w:bCs/>
      <w:sz w:val="27"/>
      <w:szCs w:val="27"/>
    </w:rPr>
  </w:style>
  <w:style w:type="paragraph" w:styleId="Zaglavlje">
    <w:name w:val="header"/>
    <w:basedOn w:val="Normal"/>
    <w:link w:val="ZaglavljeChar"/>
    <w:uiPriority w:val="99"/>
    <w:semiHidden/>
    <w:unhideWhenUsed/>
    <w:rsid w:val="00522634"/>
    <w:pPr>
      <w:tabs>
        <w:tab w:val="center" w:pos="4536"/>
        <w:tab w:val="right" w:pos="9072"/>
      </w:tabs>
    </w:pPr>
  </w:style>
  <w:style w:type="character" w:customStyle="1" w:styleId="ZaglavljeChar">
    <w:name w:val="Zaglavlje Char"/>
    <w:link w:val="Zaglavlje"/>
    <w:uiPriority w:val="99"/>
    <w:semiHidden/>
    <w:rsid w:val="00522634"/>
    <w:rPr>
      <w:rFonts w:ascii="Times New Roman" w:hAnsi="Times New Roman"/>
      <w:sz w:val="24"/>
      <w:szCs w:val="24"/>
    </w:rPr>
  </w:style>
  <w:style w:type="character" w:customStyle="1" w:styleId="PodnojeChar">
    <w:name w:val="Podnožje Char"/>
    <w:link w:val="Podnoje"/>
    <w:uiPriority w:val="99"/>
    <w:rsid w:val="00522634"/>
    <w:rPr>
      <w:rFonts w:ascii="Times New Roman" w:hAnsi="Times New Roman"/>
      <w:sz w:val="24"/>
      <w:szCs w:val="24"/>
    </w:rPr>
  </w:style>
  <w:style w:type="paragraph" w:customStyle="1" w:styleId="Bezproreda2">
    <w:name w:val="Bez proreda2"/>
    <w:qFormat/>
    <w:rsid w:val="00EA1EC5"/>
    <w:pPr>
      <w:jc w:val="both"/>
    </w:pPr>
    <w:rPr>
      <w:rFonts w:ascii="Times New Roman" w:hAnsi="Times New Roman"/>
      <w:sz w:val="24"/>
      <w:szCs w:val="22"/>
      <w:lang w:eastAsia="en-US"/>
    </w:rPr>
  </w:style>
  <w:style w:type="paragraph" w:customStyle="1" w:styleId="Nabrajanjecrtica">
    <w:name w:val="Nabrajanje crtica"/>
    <w:basedOn w:val="Odlomakpopisa"/>
    <w:rsid w:val="004976F3"/>
    <w:pPr>
      <w:numPr>
        <w:numId w:val="5"/>
      </w:numPr>
      <w:ind w:left="284" w:hanging="284"/>
      <w:contextualSpacing/>
      <w:jc w:val="both"/>
    </w:pPr>
    <w:rPr>
      <w:rFonts w:eastAsia="Calibri"/>
      <w:lang w:eastAsia="en-US"/>
    </w:rPr>
  </w:style>
  <w:style w:type="paragraph" w:customStyle="1" w:styleId="box468128">
    <w:name w:val="box_468128"/>
    <w:basedOn w:val="Normal"/>
    <w:rsid w:val="008A27CD"/>
    <w:pPr>
      <w:spacing w:before="100" w:beforeAutospacing="1" w:after="100" w:afterAutospacing="1"/>
    </w:pPr>
    <w:rPr>
      <w:rFonts w:eastAsia="Times New Roman"/>
    </w:rPr>
  </w:style>
  <w:style w:type="character" w:styleId="Referencakomentara">
    <w:name w:val="annotation reference"/>
    <w:uiPriority w:val="99"/>
    <w:semiHidden/>
    <w:unhideWhenUsed/>
    <w:rsid w:val="000D501E"/>
    <w:rPr>
      <w:sz w:val="16"/>
      <w:szCs w:val="16"/>
    </w:rPr>
  </w:style>
  <w:style w:type="paragraph" w:styleId="Tekstkomentara">
    <w:name w:val="annotation text"/>
    <w:basedOn w:val="Normal"/>
    <w:link w:val="TekstkomentaraChar"/>
    <w:uiPriority w:val="99"/>
    <w:semiHidden/>
    <w:unhideWhenUsed/>
    <w:rsid w:val="000D501E"/>
    <w:rPr>
      <w:sz w:val="20"/>
      <w:szCs w:val="20"/>
    </w:rPr>
  </w:style>
  <w:style w:type="character" w:customStyle="1" w:styleId="TekstkomentaraChar">
    <w:name w:val="Tekst komentara Char"/>
    <w:link w:val="Tekstkomentara"/>
    <w:uiPriority w:val="99"/>
    <w:semiHidden/>
    <w:rsid w:val="000D501E"/>
    <w:rPr>
      <w:rFonts w:ascii="Times New Roman" w:hAnsi="Times New Roman"/>
    </w:rPr>
  </w:style>
  <w:style w:type="paragraph" w:styleId="Predmetkomentara">
    <w:name w:val="annotation subject"/>
    <w:basedOn w:val="Tekstkomentara"/>
    <w:next w:val="Tekstkomentara"/>
    <w:link w:val="PredmetkomentaraChar"/>
    <w:uiPriority w:val="99"/>
    <w:semiHidden/>
    <w:unhideWhenUsed/>
    <w:rsid w:val="000D501E"/>
    <w:rPr>
      <w:b/>
      <w:bCs/>
    </w:rPr>
  </w:style>
  <w:style w:type="character" w:customStyle="1" w:styleId="PredmetkomentaraChar">
    <w:name w:val="Predmet komentara Char"/>
    <w:link w:val="Predmetkomentara"/>
    <w:uiPriority w:val="99"/>
    <w:semiHidden/>
    <w:rsid w:val="000D501E"/>
    <w:rPr>
      <w:rFonts w:ascii="Times New Roman" w:hAnsi="Times New Roman"/>
      <w:b/>
      <w:bCs/>
    </w:rPr>
  </w:style>
  <w:style w:type="paragraph" w:styleId="Tijeloteksta">
    <w:name w:val="Body Text"/>
    <w:basedOn w:val="Normal"/>
    <w:link w:val="TijelotekstaChar"/>
    <w:uiPriority w:val="99"/>
    <w:rsid w:val="006D3A21"/>
    <w:pPr>
      <w:jc w:val="both"/>
    </w:pPr>
    <w:rPr>
      <w:rFonts w:eastAsia="Times New Roman"/>
      <w:szCs w:val="20"/>
    </w:rPr>
  </w:style>
  <w:style w:type="character" w:customStyle="1" w:styleId="TijelotekstaChar">
    <w:name w:val="Tijelo teksta Char"/>
    <w:basedOn w:val="Zadanifontodlomka"/>
    <w:link w:val="Tijeloteksta"/>
    <w:uiPriority w:val="99"/>
    <w:rsid w:val="006D3A21"/>
    <w:rPr>
      <w:rFonts w:ascii="Times New Roman" w:eastAsia="Times New Roman" w:hAnsi="Times New Roman"/>
      <w:sz w:val="24"/>
    </w:rPr>
  </w:style>
  <w:style w:type="paragraph" w:customStyle="1" w:styleId="Default">
    <w:name w:val="Default"/>
    <w:rsid w:val="006D3A21"/>
    <w:pPr>
      <w:autoSpaceDE w:val="0"/>
      <w:autoSpaceDN w:val="0"/>
      <w:adjustRightInd w:val="0"/>
    </w:pPr>
    <w:rPr>
      <w:rFonts w:ascii="Times New Roman" w:eastAsia="Times New Roman" w:hAnsi="Times New Roman"/>
      <w:color w:val="000000"/>
      <w:sz w:val="24"/>
      <w:szCs w:val="24"/>
    </w:rPr>
  </w:style>
  <w:style w:type="character" w:customStyle="1" w:styleId="Naslov2Char">
    <w:name w:val="Naslov 2 Char"/>
    <w:basedOn w:val="Zadanifontodlomka"/>
    <w:link w:val="Naslov2"/>
    <w:uiPriority w:val="9"/>
    <w:rsid w:val="006D3A21"/>
    <w:rPr>
      <w:rFonts w:asciiTheme="majorHAnsi" w:eastAsiaTheme="majorEastAsia" w:hAnsiTheme="majorHAnsi" w:cstheme="majorBidi"/>
      <w:b/>
      <w:bCs/>
      <w:color w:val="4F81BD" w:themeColor="accent1"/>
      <w:sz w:val="26"/>
      <w:szCs w:val="26"/>
    </w:rPr>
  </w:style>
  <w:style w:type="character" w:customStyle="1" w:styleId="OdlomakpopisaChar">
    <w:name w:val="Odlomak popisa Char"/>
    <w:link w:val="Odlomakpopisa"/>
    <w:uiPriority w:val="34"/>
    <w:locked/>
    <w:rsid w:val="006D3A21"/>
    <w:rPr>
      <w:rFonts w:ascii="Times New Roman" w:eastAsia="Times New Roman" w:hAnsi="Times New Roman"/>
      <w:sz w:val="24"/>
      <w:szCs w:val="24"/>
    </w:rPr>
  </w:style>
  <w:style w:type="character" w:styleId="Naglaeno">
    <w:name w:val="Strong"/>
    <w:uiPriority w:val="22"/>
    <w:qFormat/>
    <w:rsid w:val="001B3722"/>
    <w:rPr>
      <w:b/>
      <w:bCs/>
    </w:rPr>
  </w:style>
  <w:style w:type="character" w:customStyle="1" w:styleId="st">
    <w:name w:val="st"/>
    <w:basedOn w:val="Zadanifontodlomka"/>
    <w:rsid w:val="001B3722"/>
  </w:style>
  <w:style w:type="paragraph" w:customStyle="1" w:styleId="normal1">
    <w:name w:val="normal1"/>
    <w:basedOn w:val="Normal"/>
    <w:rsid w:val="001B3722"/>
    <w:pPr>
      <w:spacing w:after="200" w:line="276" w:lineRule="auto"/>
    </w:pPr>
    <w:rPr>
      <w:rFonts w:ascii="Calibri" w:hAnsi="Calibri" w:cs="Calibri"/>
      <w:sz w:val="22"/>
      <w:szCs w:val="22"/>
    </w:rPr>
  </w:style>
  <w:style w:type="character" w:customStyle="1" w:styleId="gmaildefault">
    <w:name w:val="gmail_default"/>
    <w:basedOn w:val="Zadanifontodlomka"/>
    <w:rsid w:val="001B3722"/>
  </w:style>
  <w:style w:type="table" w:customStyle="1" w:styleId="Svijetlosjenanje1">
    <w:name w:val="Svijetlo sjenčanje1"/>
    <w:basedOn w:val="Obinatablica"/>
    <w:uiPriority w:val="60"/>
    <w:rsid w:val="001B3722"/>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1B3722"/>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ijetlosjenanje-Isticanje5">
    <w:name w:val="Light Shading Accent 5"/>
    <w:basedOn w:val="Obinatablica"/>
    <w:uiPriority w:val="60"/>
    <w:rsid w:val="001B3722"/>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ijetlosjenanje-Isticanje4">
    <w:name w:val="Light Shading Accent 4"/>
    <w:basedOn w:val="Obinatablica"/>
    <w:uiPriority w:val="60"/>
    <w:rsid w:val="001B3722"/>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Svijetlipopis-Isticanje11">
    <w:name w:val="Svijetli popis - Isticanje 11"/>
    <w:basedOn w:val="Obinatablica"/>
    <w:uiPriority w:val="61"/>
    <w:rsid w:val="001B372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ipopis2-Isticanje1">
    <w:name w:val="Medium List 2 Accent 1"/>
    <w:basedOn w:val="Obinatablica"/>
    <w:uiPriority w:val="66"/>
    <w:rsid w:val="001B3722"/>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2pt">
    <w:name w:val="Style 12 pt"/>
    <w:basedOn w:val="Zadanifontodlomka"/>
    <w:rsid w:val="00F64206"/>
    <w:rPr>
      <w:rFonts w:cs="Times New Roman"/>
      <w:sz w:val="24"/>
      <w:szCs w:val="24"/>
      <w:vertAlign w:val="baseline"/>
    </w:rPr>
  </w:style>
</w:styles>
</file>

<file path=word/webSettings.xml><?xml version="1.0" encoding="utf-8"?>
<w:webSettings xmlns:r="http://schemas.openxmlformats.org/officeDocument/2006/relationships" xmlns:w="http://schemas.openxmlformats.org/wordprocessingml/2006/main">
  <w:divs>
    <w:div w:id="31083012">
      <w:bodyDiv w:val="1"/>
      <w:marLeft w:val="0"/>
      <w:marRight w:val="0"/>
      <w:marTop w:val="0"/>
      <w:marBottom w:val="0"/>
      <w:divBdr>
        <w:top w:val="none" w:sz="0" w:space="0" w:color="auto"/>
        <w:left w:val="none" w:sz="0" w:space="0" w:color="auto"/>
        <w:bottom w:val="none" w:sz="0" w:space="0" w:color="auto"/>
        <w:right w:val="none" w:sz="0" w:space="0" w:color="auto"/>
      </w:divBdr>
    </w:div>
    <w:div w:id="101339625">
      <w:bodyDiv w:val="1"/>
      <w:marLeft w:val="0"/>
      <w:marRight w:val="0"/>
      <w:marTop w:val="0"/>
      <w:marBottom w:val="0"/>
      <w:divBdr>
        <w:top w:val="none" w:sz="0" w:space="0" w:color="auto"/>
        <w:left w:val="none" w:sz="0" w:space="0" w:color="auto"/>
        <w:bottom w:val="none" w:sz="0" w:space="0" w:color="auto"/>
        <w:right w:val="none" w:sz="0" w:space="0" w:color="auto"/>
      </w:divBdr>
    </w:div>
    <w:div w:id="205340613">
      <w:bodyDiv w:val="1"/>
      <w:marLeft w:val="0"/>
      <w:marRight w:val="0"/>
      <w:marTop w:val="0"/>
      <w:marBottom w:val="0"/>
      <w:divBdr>
        <w:top w:val="none" w:sz="0" w:space="0" w:color="auto"/>
        <w:left w:val="none" w:sz="0" w:space="0" w:color="auto"/>
        <w:bottom w:val="none" w:sz="0" w:space="0" w:color="auto"/>
        <w:right w:val="none" w:sz="0" w:space="0" w:color="auto"/>
      </w:divBdr>
    </w:div>
    <w:div w:id="249504256">
      <w:bodyDiv w:val="1"/>
      <w:marLeft w:val="0"/>
      <w:marRight w:val="0"/>
      <w:marTop w:val="0"/>
      <w:marBottom w:val="0"/>
      <w:divBdr>
        <w:top w:val="none" w:sz="0" w:space="0" w:color="auto"/>
        <w:left w:val="none" w:sz="0" w:space="0" w:color="auto"/>
        <w:bottom w:val="none" w:sz="0" w:space="0" w:color="auto"/>
        <w:right w:val="none" w:sz="0" w:space="0" w:color="auto"/>
      </w:divBdr>
    </w:div>
    <w:div w:id="361828874">
      <w:bodyDiv w:val="1"/>
      <w:marLeft w:val="0"/>
      <w:marRight w:val="0"/>
      <w:marTop w:val="0"/>
      <w:marBottom w:val="0"/>
      <w:divBdr>
        <w:top w:val="none" w:sz="0" w:space="0" w:color="auto"/>
        <w:left w:val="none" w:sz="0" w:space="0" w:color="auto"/>
        <w:bottom w:val="none" w:sz="0" w:space="0" w:color="auto"/>
        <w:right w:val="none" w:sz="0" w:space="0" w:color="auto"/>
      </w:divBdr>
    </w:div>
    <w:div w:id="410007090">
      <w:bodyDiv w:val="1"/>
      <w:marLeft w:val="0"/>
      <w:marRight w:val="0"/>
      <w:marTop w:val="0"/>
      <w:marBottom w:val="0"/>
      <w:divBdr>
        <w:top w:val="none" w:sz="0" w:space="0" w:color="auto"/>
        <w:left w:val="none" w:sz="0" w:space="0" w:color="auto"/>
        <w:bottom w:val="none" w:sz="0" w:space="0" w:color="auto"/>
        <w:right w:val="none" w:sz="0" w:space="0" w:color="auto"/>
      </w:divBdr>
    </w:div>
    <w:div w:id="536700271">
      <w:bodyDiv w:val="1"/>
      <w:marLeft w:val="0"/>
      <w:marRight w:val="0"/>
      <w:marTop w:val="0"/>
      <w:marBottom w:val="0"/>
      <w:divBdr>
        <w:top w:val="none" w:sz="0" w:space="0" w:color="auto"/>
        <w:left w:val="none" w:sz="0" w:space="0" w:color="auto"/>
        <w:bottom w:val="none" w:sz="0" w:space="0" w:color="auto"/>
        <w:right w:val="none" w:sz="0" w:space="0" w:color="auto"/>
      </w:divBdr>
    </w:div>
    <w:div w:id="674108838">
      <w:bodyDiv w:val="1"/>
      <w:marLeft w:val="0"/>
      <w:marRight w:val="0"/>
      <w:marTop w:val="0"/>
      <w:marBottom w:val="0"/>
      <w:divBdr>
        <w:top w:val="none" w:sz="0" w:space="0" w:color="auto"/>
        <w:left w:val="none" w:sz="0" w:space="0" w:color="auto"/>
        <w:bottom w:val="none" w:sz="0" w:space="0" w:color="auto"/>
        <w:right w:val="none" w:sz="0" w:space="0" w:color="auto"/>
      </w:divBdr>
    </w:div>
    <w:div w:id="709306977">
      <w:bodyDiv w:val="1"/>
      <w:marLeft w:val="0"/>
      <w:marRight w:val="0"/>
      <w:marTop w:val="0"/>
      <w:marBottom w:val="0"/>
      <w:divBdr>
        <w:top w:val="none" w:sz="0" w:space="0" w:color="auto"/>
        <w:left w:val="none" w:sz="0" w:space="0" w:color="auto"/>
        <w:bottom w:val="none" w:sz="0" w:space="0" w:color="auto"/>
        <w:right w:val="none" w:sz="0" w:space="0" w:color="auto"/>
      </w:divBdr>
    </w:div>
    <w:div w:id="787630082">
      <w:bodyDiv w:val="1"/>
      <w:marLeft w:val="0"/>
      <w:marRight w:val="0"/>
      <w:marTop w:val="0"/>
      <w:marBottom w:val="0"/>
      <w:divBdr>
        <w:top w:val="none" w:sz="0" w:space="0" w:color="auto"/>
        <w:left w:val="none" w:sz="0" w:space="0" w:color="auto"/>
        <w:bottom w:val="none" w:sz="0" w:space="0" w:color="auto"/>
        <w:right w:val="none" w:sz="0" w:space="0" w:color="auto"/>
      </w:divBdr>
    </w:div>
    <w:div w:id="794523577">
      <w:bodyDiv w:val="1"/>
      <w:marLeft w:val="0"/>
      <w:marRight w:val="0"/>
      <w:marTop w:val="0"/>
      <w:marBottom w:val="0"/>
      <w:divBdr>
        <w:top w:val="none" w:sz="0" w:space="0" w:color="auto"/>
        <w:left w:val="none" w:sz="0" w:space="0" w:color="auto"/>
        <w:bottom w:val="none" w:sz="0" w:space="0" w:color="auto"/>
        <w:right w:val="none" w:sz="0" w:space="0" w:color="auto"/>
      </w:divBdr>
    </w:div>
    <w:div w:id="894119861">
      <w:bodyDiv w:val="1"/>
      <w:marLeft w:val="0"/>
      <w:marRight w:val="0"/>
      <w:marTop w:val="0"/>
      <w:marBottom w:val="0"/>
      <w:divBdr>
        <w:top w:val="none" w:sz="0" w:space="0" w:color="auto"/>
        <w:left w:val="none" w:sz="0" w:space="0" w:color="auto"/>
        <w:bottom w:val="none" w:sz="0" w:space="0" w:color="auto"/>
        <w:right w:val="none" w:sz="0" w:space="0" w:color="auto"/>
      </w:divBdr>
    </w:div>
    <w:div w:id="995650997">
      <w:bodyDiv w:val="1"/>
      <w:marLeft w:val="0"/>
      <w:marRight w:val="0"/>
      <w:marTop w:val="0"/>
      <w:marBottom w:val="0"/>
      <w:divBdr>
        <w:top w:val="none" w:sz="0" w:space="0" w:color="auto"/>
        <w:left w:val="none" w:sz="0" w:space="0" w:color="auto"/>
        <w:bottom w:val="none" w:sz="0" w:space="0" w:color="auto"/>
        <w:right w:val="none" w:sz="0" w:space="0" w:color="auto"/>
      </w:divBdr>
    </w:div>
    <w:div w:id="1010252044">
      <w:bodyDiv w:val="1"/>
      <w:marLeft w:val="0"/>
      <w:marRight w:val="0"/>
      <w:marTop w:val="0"/>
      <w:marBottom w:val="0"/>
      <w:divBdr>
        <w:top w:val="none" w:sz="0" w:space="0" w:color="auto"/>
        <w:left w:val="none" w:sz="0" w:space="0" w:color="auto"/>
        <w:bottom w:val="none" w:sz="0" w:space="0" w:color="auto"/>
        <w:right w:val="none" w:sz="0" w:space="0" w:color="auto"/>
      </w:divBdr>
    </w:div>
    <w:div w:id="1015114266">
      <w:bodyDiv w:val="1"/>
      <w:marLeft w:val="0"/>
      <w:marRight w:val="0"/>
      <w:marTop w:val="0"/>
      <w:marBottom w:val="0"/>
      <w:divBdr>
        <w:top w:val="none" w:sz="0" w:space="0" w:color="auto"/>
        <w:left w:val="none" w:sz="0" w:space="0" w:color="auto"/>
        <w:bottom w:val="none" w:sz="0" w:space="0" w:color="auto"/>
        <w:right w:val="none" w:sz="0" w:space="0" w:color="auto"/>
      </w:divBdr>
    </w:div>
    <w:div w:id="1142885362">
      <w:bodyDiv w:val="1"/>
      <w:marLeft w:val="0"/>
      <w:marRight w:val="0"/>
      <w:marTop w:val="0"/>
      <w:marBottom w:val="0"/>
      <w:divBdr>
        <w:top w:val="none" w:sz="0" w:space="0" w:color="auto"/>
        <w:left w:val="none" w:sz="0" w:space="0" w:color="auto"/>
        <w:bottom w:val="none" w:sz="0" w:space="0" w:color="auto"/>
        <w:right w:val="none" w:sz="0" w:space="0" w:color="auto"/>
      </w:divBdr>
    </w:div>
    <w:div w:id="1197042821">
      <w:bodyDiv w:val="1"/>
      <w:marLeft w:val="0"/>
      <w:marRight w:val="0"/>
      <w:marTop w:val="0"/>
      <w:marBottom w:val="0"/>
      <w:divBdr>
        <w:top w:val="none" w:sz="0" w:space="0" w:color="auto"/>
        <w:left w:val="none" w:sz="0" w:space="0" w:color="auto"/>
        <w:bottom w:val="none" w:sz="0" w:space="0" w:color="auto"/>
        <w:right w:val="none" w:sz="0" w:space="0" w:color="auto"/>
      </w:divBdr>
    </w:div>
    <w:div w:id="1279220411">
      <w:bodyDiv w:val="1"/>
      <w:marLeft w:val="0"/>
      <w:marRight w:val="0"/>
      <w:marTop w:val="0"/>
      <w:marBottom w:val="0"/>
      <w:divBdr>
        <w:top w:val="none" w:sz="0" w:space="0" w:color="auto"/>
        <w:left w:val="none" w:sz="0" w:space="0" w:color="auto"/>
        <w:bottom w:val="none" w:sz="0" w:space="0" w:color="auto"/>
        <w:right w:val="none" w:sz="0" w:space="0" w:color="auto"/>
      </w:divBdr>
    </w:div>
    <w:div w:id="1357462691">
      <w:bodyDiv w:val="1"/>
      <w:marLeft w:val="0"/>
      <w:marRight w:val="0"/>
      <w:marTop w:val="0"/>
      <w:marBottom w:val="0"/>
      <w:divBdr>
        <w:top w:val="none" w:sz="0" w:space="0" w:color="auto"/>
        <w:left w:val="none" w:sz="0" w:space="0" w:color="auto"/>
        <w:bottom w:val="none" w:sz="0" w:space="0" w:color="auto"/>
        <w:right w:val="none" w:sz="0" w:space="0" w:color="auto"/>
      </w:divBdr>
    </w:div>
    <w:div w:id="1367949569">
      <w:bodyDiv w:val="1"/>
      <w:marLeft w:val="0"/>
      <w:marRight w:val="0"/>
      <w:marTop w:val="0"/>
      <w:marBottom w:val="0"/>
      <w:divBdr>
        <w:top w:val="none" w:sz="0" w:space="0" w:color="auto"/>
        <w:left w:val="none" w:sz="0" w:space="0" w:color="auto"/>
        <w:bottom w:val="none" w:sz="0" w:space="0" w:color="auto"/>
        <w:right w:val="none" w:sz="0" w:space="0" w:color="auto"/>
      </w:divBdr>
    </w:div>
    <w:div w:id="1405371608">
      <w:bodyDiv w:val="1"/>
      <w:marLeft w:val="0"/>
      <w:marRight w:val="0"/>
      <w:marTop w:val="0"/>
      <w:marBottom w:val="0"/>
      <w:divBdr>
        <w:top w:val="none" w:sz="0" w:space="0" w:color="auto"/>
        <w:left w:val="none" w:sz="0" w:space="0" w:color="auto"/>
        <w:bottom w:val="none" w:sz="0" w:space="0" w:color="auto"/>
        <w:right w:val="none" w:sz="0" w:space="0" w:color="auto"/>
      </w:divBdr>
    </w:div>
    <w:div w:id="1417938182">
      <w:bodyDiv w:val="1"/>
      <w:marLeft w:val="0"/>
      <w:marRight w:val="0"/>
      <w:marTop w:val="0"/>
      <w:marBottom w:val="0"/>
      <w:divBdr>
        <w:top w:val="none" w:sz="0" w:space="0" w:color="auto"/>
        <w:left w:val="none" w:sz="0" w:space="0" w:color="auto"/>
        <w:bottom w:val="none" w:sz="0" w:space="0" w:color="auto"/>
        <w:right w:val="none" w:sz="0" w:space="0" w:color="auto"/>
      </w:divBdr>
    </w:div>
    <w:div w:id="1418287358">
      <w:bodyDiv w:val="1"/>
      <w:marLeft w:val="0"/>
      <w:marRight w:val="0"/>
      <w:marTop w:val="0"/>
      <w:marBottom w:val="0"/>
      <w:divBdr>
        <w:top w:val="none" w:sz="0" w:space="0" w:color="auto"/>
        <w:left w:val="none" w:sz="0" w:space="0" w:color="auto"/>
        <w:bottom w:val="none" w:sz="0" w:space="0" w:color="auto"/>
        <w:right w:val="none" w:sz="0" w:space="0" w:color="auto"/>
      </w:divBdr>
    </w:div>
    <w:div w:id="1446073156">
      <w:bodyDiv w:val="1"/>
      <w:marLeft w:val="0"/>
      <w:marRight w:val="0"/>
      <w:marTop w:val="0"/>
      <w:marBottom w:val="0"/>
      <w:divBdr>
        <w:top w:val="none" w:sz="0" w:space="0" w:color="auto"/>
        <w:left w:val="none" w:sz="0" w:space="0" w:color="auto"/>
        <w:bottom w:val="none" w:sz="0" w:space="0" w:color="auto"/>
        <w:right w:val="none" w:sz="0" w:space="0" w:color="auto"/>
      </w:divBdr>
    </w:div>
    <w:div w:id="1454325259">
      <w:bodyDiv w:val="1"/>
      <w:marLeft w:val="0"/>
      <w:marRight w:val="0"/>
      <w:marTop w:val="0"/>
      <w:marBottom w:val="0"/>
      <w:divBdr>
        <w:top w:val="none" w:sz="0" w:space="0" w:color="auto"/>
        <w:left w:val="none" w:sz="0" w:space="0" w:color="auto"/>
        <w:bottom w:val="none" w:sz="0" w:space="0" w:color="auto"/>
        <w:right w:val="none" w:sz="0" w:space="0" w:color="auto"/>
      </w:divBdr>
    </w:div>
    <w:div w:id="1478523635">
      <w:bodyDiv w:val="1"/>
      <w:marLeft w:val="0"/>
      <w:marRight w:val="0"/>
      <w:marTop w:val="0"/>
      <w:marBottom w:val="0"/>
      <w:divBdr>
        <w:top w:val="none" w:sz="0" w:space="0" w:color="auto"/>
        <w:left w:val="none" w:sz="0" w:space="0" w:color="auto"/>
        <w:bottom w:val="none" w:sz="0" w:space="0" w:color="auto"/>
        <w:right w:val="none" w:sz="0" w:space="0" w:color="auto"/>
      </w:divBdr>
    </w:div>
    <w:div w:id="1652564552">
      <w:bodyDiv w:val="1"/>
      <w:marLeft w:val="0"/>
      <w:marRight w:val="0"/>
      <w:marTop w:val="0"/>
      <w:marBottom w:val="0"/>
      <w:divBdr>
        <w:top w:val="none" w:sz="0" w:space="0" w:color="auto"/>
        <w:left w:val="none" w:sz="0" w:space="0" w:color="auto"/>
        <w:bottom w:val="none" w:sz="0" w:space="0" w:color="auto"/>
        <w:right w:val="none" w:sz="0" w:space="0" w:color="auto"/>
      </w:divBdr>
    </w:div>
    <w:div w:id="1678269324">
      <w:bodyDiv w:val="1"/>
      <w:marLeft w:val="0"/>
      <w:marRight w:val="0"/>
      <w:marTop w:val="0"/>
      <w:marBottom w:val="0"/>
      <w:divBdr>
        <w:top w:val="none" w:sz="0" w:space="0" w:color="auto"/>
        <w:left w:val="none" w:sz="0" w:space="0" w:color="auto"/>
        <w:bottom w:val="none" w:sz="0" w:space="0" w:color="auto"/>
        <w:right w:val="none" w:sz="0" w:space="0" w:color="auto"/>
      </w:divBdr>
    </w:div>
    <w:div w:id="1922369104">
      <w:bodyDiv w:val="1"/>
      <w:marLeft w:val="0"/>
      <w:marRight w:val="0"/>
      <w:marTop w:val="0"/>
      <w:marBottom w:val="0"/>
      <w:divBdr>
        <w:top w:val="none" w:sz="0" w:space="0" w:color="auto"/>
        <w:left w:val="none" w:sz="0" w:space="0" w:color="auto"/>
        <w:bottom w:val="none" w:sz="0" w:space="0" w:color="auto"/>
        <w:right w:val="none" w:sz="0" w:space="0" w:color="auto"/>
      </w:divBdr>
    </w:div>
    <w:div w:id="19813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2001B33A569&amp;Ver=1" TargetMode="External"/><Relationship Id="rId13" Type="http://schemas.openxmlformats.org/officeDocument/2006/relationships/hyperlink" Target="http://www.iusinfo.hr/Publication/Content.aspx?Sopi=NN2009B36A793&amp;Ver=7" TargetMode="External"/><Relationship Id="rId18" Type="http://schemas.openxmlformats.org/officeDocument/2006/relationships/hyperlink" Target="http://narodne-novine.nn.hr/clanci/sluzbeni/2016_12_121_2629.html" TargetMode="External"/><Relationship Id="rId26" Type="http://schemas.openxmlformats.org/officeDocument/2006/relationships/hyperlink" Target="http://www.zakon.hr/cms.htm?id=1097" TargetMode="External"/><Relationship Id="rId3" Type="http://schemas.openxmlformats.org/officeDocument/2006/relationships/styles" Target="styles.xml"/><Relationship Id="rId21" Type="http://schemas.openxmlformats.org/officeDocument/2006/relationships/hyperlink" Target="https://www.zakon.hr/cms.htm?id=31615" TargetMode="External"/><Relationship Id="rId34" Type="http://schemas.openxmlformats.org/officeDocument/2006/relationships/hyperlink" Target="http://www.nn.hr/clanci/sluzbeno/2006/0718.htm" TargetMode="External"/><Relationship Id="rId7" Type="http://schemas.openxmlformats.org/officeDocument/2006/relationships/endnotes" Target="endnotes.xml"/><Relationship Id="rId12" Type="http://schemas.openxmlformats.org/officeDocument/2006/relationships/hyperlink" Target="http://www.iusinfo.hr/Publication/Content.aspx?Sopi=NN2008B125A3563&amp;Ver=6" TargetMode="External"/><Relationship Id="rId17" Type="http://schemas.openxmlformats.org/officeDocument/2006/relationships/hyperlink" Target="http://narodne-novine.nn.hr/clanci/sluzbeni/2012_12_144_3074.html" TargetMode="External"/><Relationship Id="rId25" Type="http://schemas.openxmlformats.org/officeDocument/2006/relationships/hyperlink" Target="https://www.zakon.hr/cms.htm?id=31615" TargetMode="External"/><Relationship Id="rId33" Type="http://schemas.openxmlformats.org/officeDocument/2006/relationships/hyperlink" Target="https://www.karlovac.hr/UserDocsImages/2021%20dokumenti/1.Odluka%20MRRFEU_mogu%C3%A5nost%20uklju%C6%92ivanja%20KA%20u%20ITU_04.12.2018..pdf?vel=33227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sinfo.hr/zakonodavstvo/zakon-o-proracunu-2007" TargetMode="External"/><Relationship Id="rId20" Type="http://schemas.openxmlformats.org/officeDocument/2006/relationships/hyperlink" Target="https://www.zakon.hr/cms.htm?id=31611" TargetMode="External"/><Relationship Id="rId29" Type="http://schemas.openxmlformats.org/officeDocument/2006/relationships/hyperlink" Target="https://narodne-novine.nn.hr/clanci/sluzbeni/2009_12_153_374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2007B109A3179&amp;Ver=4" TargetMode="External"/><Relationship Id="rId24" Type="http://schemas.openxmlformats.org/officeDocument/2006/relationships/hyperlink" Target="https://www.zakon.hr/cms.htm?id=31611" TargetMode="External"/><Relationship Id="rId32" Type="http://schemas.openxmlformats.org/officeDocument/2006/relationships/hyperlink" Target="https://narodne-novine.nn.hr/clanci/sluzbeni/2018_12_118_2344.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usinfo.hr/Publication/Content.aspx?Sopi=NN2012B144A3075&amp;Ver=9" TargetMode="External"/><Relationship Id="rId23" Type="http://schemas.openxmlformats.org/officeDocument/2006/relationships/hyperlink" Target="https://www.zakon.hr/cms.htm?id=31613" TargetMode="External"/><Relationship Id="rId28" Type="http://schemas.openxmlformats.org/officeDocument/2006/relationships/hyperlink" Target="http://www.zakon.hr/cms.htm?id=1695" TargetMode="External"/><Relationship Id="rId36" Type="http://schemas.openxmlformats.org/officeDocument/2006/relationships/footer" Target="footer2.xml"/><Relationship Id="rId10" Type="http://schemas.openxmlformats.org/officeDocument/2006/relationships/hyperlink" Target="http://www.iusinfo.hr/Publication/Content.aspx?Sopi=NN2005B129A2385&amp;Ver=3" TargetMode="External"/><Relationship Id="rId19" Type="http://schemas.openxmlformats.org/officeDocument/2006/relationships/hyperlink" Target="https://www.zakon.hr/cms.htm?id=31613" TargetMode="External"/><Relationship Id="rId31" Type="http://schemas.openxmlformats.org/officeDocument/2006/relationships/hyperlink" Target="https://narodne-novine.nn.hr/clanci/sluzbeni/2017_12_123_2799.html" TargetMode="External"/><Relationship Id="rId4" Type="http://schemas.openxmlformats.org/officeDocument/2006/relationships/settings" Target="settings.xml"/><Relationship Id="rId9" Type="http://schemas.openxmlformats.org/officeDocument/2006/relationships/hyperlink" Target="http://www.iusinfo.hr/Publication/Content.aspx?Sopi=NN2001B60A974&amp;Ver=2" TargetMode="External"/><Relationship Id="rId14" Type="http://schemas.openxmlformats.org/officeDocument/2006/relationships/hyperlink" Target="http://www.iusinfo.hr/Publication/Content.aspx?Sopi=NN2011B150A3089&amp;Ver=8" TargetMode="External"/><Relationship Id="rId22" Type="http://schemas.openxmlformats.org/officeDocument/2006/relationships/hyperlink" Target="https://www.zakon.hr/cms.htm?id=41367" TargetMode="External"/><Relationship Id="rId27" Type="http://schemas.openxmlformats.org/officeDocument/2006/relationships/hyperlink" Target="http://www.zakon.hr/cms.htm?id=1098" TargetMode="External"/><Relationship Id="rId30" Type="http://schemas.openxmlformats.org/officeDocument/2006/relationships/hyperlink" Target="https://narodne-novine.nn.hr/clanci/sluzbeni/2014_12_147_2751.html" TargetMode="External"/><Relationship Id="rId35"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778A-2D6F-4B39-9902-8C7E99E4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30342</Words>
  <Characters>172952</Characters>
  <Application>Microsoft Office Word</Application>
  <DocSecurity>0</DocSecurity>
  <Lines>1441</Lines>
  <Paragraphs>405</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202889</CharactersWithSpaces>
  <SharedDoc>false</SharedDoc>
  <HLinks>
    <vt:vector size="366" baseType="variant">
      <vt:variant>
        <vt:i4>4456452</vt:i4>
      </vt:variant>
      <vt:variant>
        <vt:i4>180</vt:i4>
      </vt:variant>
      <vt:variant>
        <vt:i4>0</vt:i4>
      </vt:variant>
      <vt:variant>
        <vt:i4>5</vt:i4>
      </vt:variant>
      <vt:variant>
        <vt:lpwstr>http://www.iusinfo.hr/Publication/Content.aspx?Sopi=NN2012B144A3075&amp;Ver=9</vt:lpwstr>
      </vt:variant>
      <vt:variant>
        <vt:lpwstr/>
      </vt:variant>
      <vt:variant>
        <vt:i4>4980745</vt:i4>
      </vt:variant>
      <vt:variant>
        <vt:i4>177</vt:i4>
      </vt:variant>
      <vt:variant>
        <vt:i4>0</vt:i4>
      </vt:variant>
      <vt:variant>
        <vt:i4>5</vt:i4>
      </vt:variant>
      <vt:variant>
        <vt:lpwstr>http://www.iusinfo.hr/Publication/Content.aspx?Sopi=NN2011B150A3089&amp;Ver=8</vt:lpwstr>
      </vt:variant>
      <vt:variant>
        <vt:lpwstr/>
      </vt:variant>
      <vt:variant>
        <vt:i4>2424935</vt:i4>
      </vt:variant>
      <vt:variant>
        <vt:i4>174</vt:i4>
      </vt:variant>
      <vt:variant>
        <vt:i4>0</vt:i4>
      </vt:variant>
      <vt:variant>
        <vt:i4>5</vt:i4>
      </vt:variant>
      <vt:variant>
        <vt:lpwstr>http://www.iusinfo.hr/Publication/Content.aspx?Sopi=NN2009B36A793&amp;Ver=7</vt:lpwstr>
      </vt:variant>
      <vt:variant>
        <vt:lpwstr/>
      </vt:variant>
      <vt:variant>
        <vt:i4>5111808</vt:i4>
      </vt:variant>
      <vt:variant>
        <vt:i4>171</vt:i4>
      </vt:variant>
      <vt:variant>
        <vt:i4>0</vt:i4>
      </vt:variant>
      <vt:variant>
        <vt:i4>5</vt:i4>
      </vt:variant>
      <vt:variant>
        <vt:lpwstr>http://www.iusinfo.hr/Publication/Content.aspx?Sopi=NN2008B125A3563&amp;Ver=6</vt:lpwstr>
      </vt:variant>
      <vt:variant>
        <vt:lpwstr/>
      </vt:variant>
      <vt:variant>
        <vt:i4>4980748</vt:i4>
      </vt:variant>
      <vt:variant>
        <vt:i4>168</vt:i4>
      </vt:variant>
      <vt:variant>
        <vt:i4>0</vt:i4>
      </vt:variant>
      <vt:variant>
        <vt:i4>5</vt:i4>
      </vt:variant>
      <vt:variant>
        <vt:lpwstr>http://www.iusinfo.hr/Publication/Content.aspx?Sopi=NN2007B109A3179&amp;Ver=4</vt:lpwstr>
      </vt:variant>
      <vt:variant>
        <vt:lpwstr/>
      </vt:variant>
      <vt:variant>
        <vt:i4>4194304</vt:i4>
      </vt:variant>
      <vt:variant>
        <vt:i4>165</vt:i4>
      </vt:variant>
      <vt:variant>
        <vt:i4>0</vt:i4>
      </vt:variant>
      <vt:variant>
        <vt:i4>5</vt:i4>
      </vt:variant>
      <vt:variant>
        <vt:lpwstr>http://www.iusinfo.hr/Publication/Content.aspx?Sopi=NN2005B129A2385&amp;Ver=3</vt:lpwstr>
      </vt:variant>
      <vt:variant>
        <vt:lpwstr/>
      </vt:variant>
      <vt:variant>
        <vt:i4>2490472</vt:i4>
      </vt:variant>
      <vt:variant>
        <vt:i4>162</vt:i4>
      </vt:variant>
      <vt:variant>
        <vt:i4>0</vt:i4>
      </vt:variant>
      <vt:variant>
        <vt:i4>5</vt:i4>
      </vt:variant>
      <vt:variant>
        <vt:lpwstr>http://www.iusinfo.hr/Publication/Content.aspx?Sopi=NN2001B60A974&amp;Ver=2</vt:lpwstr>
      </vt:variant>
      <vt:variant>
        <vt:lpwstr/>
      </vt:variant>
      <vt:variant>
        <vt:i4>2228330</vt:i4>
      </vt:variant>
      <vt:variant>
        <vt:i4>159</vt:i4>
      </vt:variant>
      <vt:variant>
        <vt:i4>0</vt:i4>
      </vt:variant>
      <vt:variant>
        <vt:i4>5</vt:i4>
      </vt:variant>
      <vt:variant>
        <vt:lpwstr>http://www.iusinfo.hr/Publication/Content.aspx?Sopi=NN2001B33A569&amp;Ver=1</vt:lpwstr>
      </vt:variant>
      <vt:variant>
        <vt:lpwstr/>
      </vt:variant>
      <vt:variant>
        <vt:i4>7798901</vt:i4>
      </vt:variant>
      <vt:variant>
        <vt:i4>156</vt:i4>
      </vt:variant>
      <vt:variant>
        <vt:i4>0</vt:i4>
      </vt:variant>
      <vt:variant>
        <vt:i4>5</vt:i4>
      </vt:variant>
      <vt:variant>
        <vt:lpwstr>http://www.zakon.hr/cms.htm?id=1695</vt:lpwstr>
      </vt:variant>
      <vt:variant>
        <vt:lpwstr/>
      </vt:variant>
      <vt:variant>
        <vt:i4>7798899</vt:i4>
      </vt:variant>
      <vt:variant>
        <vt:i4>153</vt:i4>
      </vt:variant>
      <vt:variant>
        <vt:i4>0</vt:i4>
      </vt:variant>
      <vt:variant>
        <vt:i4>5</vt:i4>
      </vt:variant>
      <vt:variant>
        <vt:lpwstr>http://www.zakon.hr/cms.htm?id=1098</vt:lpwstr>
      </vt:variant>
      <vt:variant>
        <vt:lpwstr/>
      </vt:variant>
      <vt:variant>
        <vt:i4>7798899</vt:i4>
      </vt:variant>
      <vt:variant>
        <vt:i4>150</vt:i4>
      </vt:variant>
      <vt:variant>
        <vt:i4>0</vt:i4>
      </vt:variant>
      <vt:variant>
        <vt:i4>5</vt:i4>
      </vt:variant>
      <vt:variant>
        <vt:lpwstr>http://www.zakon.hr/cms.htm?id=1097</vt:lpwstr>
      </vt:variant>
      <vt:variant>
        <vt:lpwstr/>
      </vt:variant>
      <vt:variant>
        <vt:i4>5963793</vt:i4>
      </vt:variant>
      <vt:variant>
        <vt:i4>147</vt:i4>
      </vt:variant>
      <vt:variant>
        <vt:i4>0</vt:i4>
      </vt:variant>
      <vt:variant>
        <vt:i4>5</vt:i4>
      </vt:variant>
      <vt:variant>
        <vt:lpwstr>https://www.zakon.hr/cms.htm?id=31615</vt:lpwstr>
      </vt:variant>
      <vt:variant>
        <vt:lpwstr/>
      </vt:variant>
      <vt:variant>
        <vt:i4>5963793</vt:i4>
      </vt:variant>
      <vt:variant>
        <vt:i4>144</vt:i4>
      </vt:variant>
      <vt:variant>
        <vt:i4>0</vt:i4>
      </vt:variant>
      <vt:variant>
        <vt:i4>5</vt:i4>
      </vt:variant>
      <vt:variant>
        <vt:lpwstr>https://www.zakon.hr/cms.htm?id=31611</vt:lpwstr>
      </vt:variant>
      <vt:variant>
        <vt:lpwstr/>
      </vt:variant>
      <vt:variant>
        <vt:i4>5963793</vt:i4>
      </vt:variant>
      <vt:variant>
        <vt:i4>141</vt:i4>
      </vt:variant>
      <vt:variant>
        <vt:i4>0</vt:i4>
      </vt:variant>
      <vt:variant>
        <vt:i4>5</vt:i4>
      </vt:variant>
      <vt:variant>
        <vt:lpwstr>https://www.zakon.hr/cms.htm?id=31613</vt:lpwstr>
      </vt:variant>
      <vt:variant>
        <vt:lpwstr/>
      </vt:variant>
      <vt:variant>
        <vt:i4>6029331</vt:i4>
      </vt:variant>
      <vt:variant>
        <vt:i4>138</vt:i4>
      </vt:variant>
      <vt:variant>
        <vt:i4>0</vt:i4>
      </vt:variant>
      <vt:variant>
        <vt:i4>5</vt:i4>
      </vt:variant>
      <vt:variant>
        <vt:lpwstr>https://www.zakon.hr/cms.htm?id=41367</vt:lpwstr>
      </vt:variant>
      <vt:variant>
        <vt:lpwstr/>
      </vt:variant>
      <vt:variant>
        <vt:i4>5963793</vt:i4>
      </vt:variant>
      <vt:variant>
        <vt:i4>135</vt:i4>
      </vt:variant>
      <vt:variant>
        <vt:i4>0</vt:i4>
      </vt:variant>
      <vt:variant>
        <vt:i4>5</vt:i4>
      </vt:variant>
      <vt:variant>
        <vt:lpwstr>https://www.zakon.hr/cms.htm?id=31615</vt:lpwstr>
      </vt:variant>
      <vt:variant>
        <vt:lpwstr/>
      </vt:variant>
      <vt:variant>
        <vt:i4>5963793</vt:i4>
      </vt:variant>
      <vt:variant>
        <vt:i4>132</vt:i4>
      </vt:variant>
      <vt:variant>
        <vt:i4>0</vt:i4>
      </vt:variant>
      <vt:variant>
        <vt:i4>5</vt:i4>
      </vt:variant>
      <vt:variant>
        <vt:lpwstr>https://www.zakon.hr/cms.htm?id=31611</vt:lpwstr>
      </vt:variant>
      <vt:variant>
        <vt:lpwstr/>
      </vt:variant>
      <vt:variant>
        <vt:i4>5963793</vt:i4>
      </vt:variant>
      <vt:variant>
        <vt:i4>129</vt:i4>
      </vt:variant>
      <vt:variant>
        <vt:i4>0</vt:i4>
      </vt:variant>
      <vt:variant>
        <vt:i4>5</vt:i4>
      </vt:variant>
      <vt:variant>
        <vt:lpwstr>https://www.zakon.hr/cms.htm?id=31613</vt:lpwstr>
      </vt:variant>
      <vt:variant>
        <vt:lpwstr/>
      </vt:variant>
      <vt:variant>
        <vt:i4>4456452</vt:i4>
      </vt:variant>
      <vt:variant>
        <vt:i4>126</vt:i4>
      </vt:variant>
      <vt:variant>
        <vt:i4>0</vt:i4>
      </vt:variant>
      <vt:variant>
        <vt:i4>5</vt:i4>
      </vt:variant>
      <vt:variant>
        <vt:lpwstr>http://www.iusinfo.hr/Publication/Content.aspx?Sopi=NN2012B144A3075&amp;Ver=9</vt:lpwstr>
      </vt:variant>
      <vt:variant>
        <vt:lpwstr/>
      </vt:variant>
      <vt:variant>
        <vt:i4>4980745</vt:i4>
      </vt:variant>
      <vt:variant>
        <vt:i4>123</vt:i4>
      </vt:variant>
      <vt:variant>
        <vt:i4>0</vt:i4>
      </vt:variant>
      <vt:variant>
        <vt:i4>5</vt:i4>
      </vt:variant>
      <vt:variant>
        <vt:lpwstr>http://www.iusinfo.hr/Publication/Content.aspx?Sopi=NN2011B150A3089&amp;Ver=8</vt:lpwstr>
      </vt:variant>
      <vt:variant>
        <vt:lpwstr/>
      </vt:variant>
      <vt:variant>
        <vt:i4>2424935</vt:i4>
      </vt:variant>
      <vt:variant>
        <vt:i4>120</vt:i4>
      </vt:variant>
      <vt:variant>
        <vt:i4>0</vt:i4>
      </vt:variant>
      <vt:variant>
        <vt:i4>5</vt:i4>
      </vt:variant>
      <vt:variant>
        <vt:lpwstr>http://www.iusinfo.hr/Publication/Content.aspx?Sopi=NN2009B36A793&amp;Ver=7</vt:lpwstr>
      </vt:variant>
      <vt:variant>
        <vt:lpwstr/>
      </vt:variant>
      <vt:variant>
        <vt:i4>5111808</vt:i4>
      </vt:variant>
      <vt:variant>
        <vt:i4>117</vt:i4>
      </vt:variant>
      <vt:variant>
        <vt:i4>0</vt:i4>
      </vt:variant>
      <vt:variant>
        <vt:i4>5</vt:i4>
      </vt:variant>
      <vt:variant>
        <vt:lpwstr>http://www.iusinfo.hr/Publication/Content.aspx?Sopi=NN2008B125A3563&amp;Ver=6</vt:lpwstr>
      </vt:variant>
      <vt:variant>
        <vt:lpwstr/>
      </vt:variant>
      <vt:variant>
        <vt:i4>4980748</vt:i4>
      </vt:variant>
      <vt:variant>
        <vt:i4>114</vt:i4>
      </vt:variant>
      <vt:variant>
        <vt:i4>0</vt:i4>
      </vt:variant>
      <vt:variant>
        <vt:i4>5</vt:i4>
      </vt:variant>
      <vt:variant>
        <vt:lpwstr>http://www.iusinfo.hr/Publication/Content.aspx?Sopi=NN2007B109A3179&amp;Ver=4</vt:lpwstr>
      </vt:variant>
      <vt:variant>
        <vt:lpwstr/>
      </vt:variant>
      <vt:variant>
        <vt:i4>4194304</vt:i4>
      </vt:variant>
      <vt:variant>
        <vt:i4>111</vt:i4>
      </vt:variant>
      <vt:variant>
        <vt:i4>0</vt:i4>
      </vt:variant>
      <vt:variant>
        <vt:i4>5</vt:i4>
      </vt:variant>
      <vt:variant>
        <vt:lpwstr>http://www.iusinfo.hr/Publication/Content.aspx?Sopi=NN2005B129A2385&amp;Ver=3</vt:lpwstr>
      </vt:variant>
      <vt:variant>
        <vt:lpwstr/>
      </vt:variant>
      <vt:variant>
        <vt:i4>2490472</vt:i4>
      </vt:variant>
      <vt:variant>
        <vt:i4>108</vt:i4>
      </vt:variant>
      <vt:variant>
        <vt:i4>0</vt:i4>
      </vt:variant>
      <vt:variant>
        <vt:i4>5</vt:i4>
      </vt:variant>
      <vt:variant>
        <vt:lpwstr>http://www.iusinfo.hr/Publication/Content.aspx?Sopi=NN2001B60A974&amp;Ver=2</vt:lpwstr>
      </vt:variant>
      <vt:variant>
        <vt:lpwstr/>
      </vt:variant>
      <vt:variant>
        <vt:i4>2228330</vt:i4>
      </vt:variant>
      <vt:variant>
        <vt:i4>105</vt:i4>
      </vt:variant>
      <vt:variant>
        <vt:i4>0</vt:i4>
      </vt:variant>
      <vt:variant>
        <vt:i4>5</vt:i4>
      </vt:variant>
      <vt:variant>
        <vt:lpwstr>http://www.iusinfo.hr/Publication/Content.aspx?Sopi=NN2001B33A569&amp;Ver=1</vt:lpwstr>
      </vt:variant>
      <vt:variant>
        <vt:lpwstr/>
      </vt:variant>
      <vt:variant>
        <vt:i4>393333</vt:i4>
      </vt:variant>
      <vt:variant>
        <vt:i4>102</vt:i4>
      </vt:variant>
      <vt:variant>
        <vt:i4>0</vt:i4>
      </vt:variant>
      <vt:variant>
        <vt:i4>5</vt:i4>
      </vt:variant>
      <vt:variant>
        <vt:lpwstr>http://narodne-novine.nn.hr/clanci/sluzbeni/2016_12_121_2629.html</vt:lpwstr>
      </vt:variant>
      <vt:variant>
        <vt:lpwstr/>
      </vt:variant>
      <vt:variant>
        <vt:i4>983156</vt:i4>
      </vt:variant>
      <vt:variant>
        <vt:i4>99</vt:i4>
      </vt:variant>
      <vt:variant>
        <vt:i4>0</vt:i4>
      </vt:variant>
      <vt:variant>
        <vt:i4>5</vt:i4>
      </vt:variant>
      <vt:variant>
        <vt:lpwstr>http://narodne-novine.nn.hr/clanci/sluzbeni/2012_12_144_3074.html</vt:lpwstr>
      </vt:variant>
      <vt:variant>
        <vt:lpwstr/>
      </vt:variant>
      <vt:variant>
        <vt:i4>4456452</vt:i4>
      </vt:variant>
      <vt:variant>
        <vt:i4>96</vt:i4>
      </vt:variant>
      <vt:variant>
        <vt:i4>0</vt:i4>
      </vt:variant>
      <vt:variant>
        <vt:i4>5</vt:i4>
      </vt:variant>
      <vt:variant>
        <vt:lpwstr>http://www.iusinfo.hr/Publication/Content.aspx?Sopi=NN2012B144A3075&amp;Ver=9</vt:lpwstr>
      </vt:variant>
      <vt:variant>
        <vt:lpwstr/>
      </vt:variant>
      <vt:variant>
        <vt:i4>4980745</vt:i4>
      </vt:variant>
      <vt:variant>
        <vt:i4>93</vt:i4>
      </vt:variant>
      <vt:variant>
        <vt:i4>0</vt:i4>
      </vt:variant>
      <vt:variant>
        <vt:i4>5</vt:i4>
      </vt:variant>
      <vt:variant>
        <vt:lpwstr>http://www.iusinfo.hr/Publication/Content.aspx?Sopi=NN2011B150A3089&amp;Ver=8</vt:lpwstr>
      </vt:variant>
      <vt:variant>
        <vt:lpwstr/>
      </vt:variant>
      <vt:variant>
        <vt:i4>2424935</vt:i4>
      </vt:variant>
      <vt:variant>
        <vt:i4>90</vt:i4>
      </vt:variant>
      <vt:variant>
        <vt:i4>0</vt:i4>
      </vt:variant>
      <vt:variant>
        <vt:i4>5</vt:i4>
      </vt:variant>
      <vt:variant>
        <vt:lpwstr>http://www.iusinfo.hr/Publication/Content.aspx?Sopi=NN2009B36A793&amp;Ver=7</vt:lpwstr>
      </vt:variant>
      <vt:variant>
        <vt:lpwstr/>
      </vt:variant>
      <vt:variant>
        <vt:i4>5111808</vt:i4>
      </vt:variant>
      <vt:variant>
        <vt:i4>87</vt:i4>
      </vt:variant>
      <vt:variant>
        <vt:i4>0</vt:i4>
      </vt:variant>
      <vt:variant>
        <vt:i4>5</vt:i4>
      </vt:variant>
      <vt:variant>
        <vt:lpwstr>http://www.iusinfo.hr/Publication/Content.aspx?Sopi=NN2008B125A3563&amp;Ver=6</vt:lpwstr>
      </vt:variant>
      <vt:variant>
        <vt:lpwstr/>
      </vt:variant>
      <vt:variant>
        <vt:i4>4980748</vt:i4>
      </vt:variant>
      <vt:variant>
        <vt:i4>84</vt:i4>
      </vt:variant>
      <vt:variant>
        <vt:i4>0</vt:i4>
      </vt:variant>
      <vt:variant>
        <vt:i4>5</vt:i4>
      </vt:variant>
      <vt:variant>
        <vt:lpwstr>http://www.iusinfo.hr/Publication/Content.aspx?Sopi=NN2007B109A3179&amp;Ver=4</vt:lpwstr>
      </vt:variant>
      <vt:variant>
        <vt:lpwstr/>
      </vt:variant>
      <vt:variant>
        <vt:i4>4194304</vt:i4>
      </vt:variant>
      <vt:variant>
        <vt:i4>81</vt:i4>
      </vt:variant>
      <vt:variant>
        <vt:i4>0</vt:i4>
      </vt:variant>
      <vt:variant>
        <vt:i4>5</vt:i4>
      </vt:variant>
      <vt:variant>
        <vt:lpwstr>http://www.iusinfo.hr/Publication/Content.aspx?Sopi=NN2005B129A2385&amp;Ver=3</vt:lpwstr>
      </vt:variant>
      <vt:variant>
        <vt:lpwstr/>
      </vt:variant>
      <vt:variant>
        <vt:i4>2490472</vt:i4>
      </vt:variant>
      <vt:variant>
        <vt:i4>78</vt:i4>
      </vt:variant>
      <vt:variant>
        <vt:i4>0</vt:i4>
      </vt:variant>
      <vt:variant>
        <vt:i4>5</vt:i4>
      </vt:variant>
      <vt:variant>
        <vt:lpwstr>http://www.iusinfo.hr/Publication/Content.aspx?Sopi=NN2001B60A974&amp;Ver=2</vt:lpwstr>
      </vt:variant>
      <vt:variant>
        <vt:lpwstr/>
      </vt:variant>
      <vt:variant>
        <vt:i4>2228330</vt:i4>
      </vt:variant>
      <vt:variant>
        <vt:i4>75</vt:i4>
      </vt:variant>
      <vt:variant>
        <vt:i4>0</vt:i4>
      </vt:variant>
      <vt:variant>
        <vt:i4>5</vt:i4>
      </vt:variant>
      <vt:variant>
        <vt:lpwstr>http://www.iusinfo.hr/Publication/Content.aspx?Sopi=NN2001B33A569&amp;Ver=1</vt:lpwstr>
      </vt:variant>
      <vt:variant>
        <vt:lpwstr/>
      </vt:variant>
      <vt:variant>
        <vt:i4>4456452</vt:i4>
      </vt:variant>
      <vt:variant>
        <vt:i4>72</vt:i4>
      </vt:variant>
      <vt:variant>
        <vt:i4>0</vt:i4>
      </vt:variant>
      <vt:variant>
        <vt:i4>5</vt:i4>
      </vt:variant>
      <vt:variant>
        <vt:lpwstr>http://www.iusinfo.hr/Publication/Content.aspx?Sopi=NN2012B144A3075&amp;Ver=9</vt:lpwstr>
      </vt:variant>
      <vt:variant>
        <vt:lpwstr/>
      </vt:variant>
      <vt:variant>
        <vt:i4>4980745</vt:i4>
      </vt:variant>
      <vt:variant>
        <vt:i4>69</vt:i4>
      </vt:variant>
      <vt:variant>
        <vt:i4>0</vt:i4>
      </vt:variant>
      <vt:variant>
        <vt:i4>5</vt:i4>
      </vt:variant>
      <vt:variant>
        <vt:lpwstr>http://www.iusinfo.hr/Publication/Content.aspx?Sopi=NN2011B150A3089&amp;Ver=8</vt:lpwstr>
      </vt:variant>
      <vt:variant>
        <vt:lpwstr/>
      </vt:variant>
      <vt:variant>
        <vt:i4>2424935</vt:i4>
      </vt:variant>
      <vt:variant>
        <vt:i4>66</vt:i4>
      </vt:variant>
      <vt:variant>
        <vt:i4>0</vt:i4>
      </vt:variant>
      <vt:variant>
        <vt:i4>5</vt:i4>
      </vt:variant>
      <vt:variant>
        <vt:lpwstr>http://www.iusinfo.hr/Publication/Content.aspx?Sopi=NN2009B36A793&amp;Ver=7</vt:lpwstr>
      </vt:variant>
      <vt:variant>
        <vt:lpwstr/>
      </vt:variant>
      <vt:variant>
        <vt:i4>5111808</vt:i4>
      </vt:variant>
      <vt:variant>
        <vt:i4>63</vt:i4>
      </vt:variant>
      <vt:variant>
        <vt:i4>0</vt:i4>
      </vt:variant>
      <vt:variant>
        <vt:i4>5</vt:i4>
      </vt:variant>
      <vt:variant>
        <vt:lpwstr>http://www.iusinfo.hr/Publication/Content.aspx?Sopi=NN2008B125A3563&amp;Ver=6</vt:lpwstr>
      </vt:variant>
      <vt:variant>
        <vt:lpwstr/>
      </vt:variant>
      <vt:variant>
        <vt:i4>4980748</vt:i4>
      </vt:variant>
      <vt:variant>
        <vt:i4>60</vt:i4>
      </vt:variant>
      <vt:variant>
        <vt:i4>0</vt:i4>
      </vt:variant>
      <vt:variant>
        <vt:i4>5</vt:i4>
      </vt:variant>
      <vt:variant>
        <vt:lpwstr>http://www.iusinfo.hr/Publication/Content.aspx?Sopi=NN2007B109A3179&amp;Ver=4</vt:lpwstr>
      </vt:variant>
      <vt:variant>
        <vt:lpwstr/>
      </vt:variant>
      <vt:variant>
        <vt:i4>4194304</vt:i4>
      </vt:variant>
      <vt:variant>
        <vt:i4>57</vt:i4>
      </vt:variant>
      <vt:variant>
        <vt:i4>0</vt:i4>
      </vt:variant>
      <vt:variant>
        <vt:i4>5</vt:i4>
      </vt:variant>
      <vt:variant>
        <vt:lpwstr>http://www.iusinfo.hr/Publication/Content.aspx?Sopi=NN2005B129A2385&amp;Ver=3</vt:lpwstr>
      </vt:variant>
      <vt:variant>
        <vt:lpwstr/>
      </vt:variant>
      <vt:variant>
        <vt:i4>2490472</vt:i4>
      </vt:variant>
      <vt:variant>
        <vt:i4>54</vt:i4>
      </vt:variant>
      <vt:variant>
        <vt:i4>0</vt:i4>
      </vt:variant>
      <vt:variant>
        <vt:i4>5</vt:i4>
      </vt:variant>
      <vt:variant>
        <vt:lpwstr>http://www.iusinfo.hr/Publication/Content.aspx?Sopi=NN2001B60A974&amp;Ver=2</vt:lpwstr>
      </vt:variant>
      <vt:variant>
        <vt:lpwstr/>
      </vt:variant>
      <vt:variant>
        <vt:i4>2228330</vt:i4>
      </vt:variant>
      <vt:variant>
        <vt:i4>51</vt:i4>
      </vt:variant>
      <vt:variant>
        <vt:i4>0</vt:i4>
      </vt:variant>
      <vt:variant>
        <vt:i4>5</vt:i4>
      </vt:variant>
      <vt:variant>
        <vt:lpwstr>http://www.iusinfo.hr/Publication/Content.aspx?Sopi=NN2001B33A569&amp;Ver=1</vt:lpwstr>
      </vt:variant>
      <vt:variant>
        <vt:lpwstr/>
      </vt:variant>
      <vt:variant>
        <vt:i4>7602216</vt:i4>
      </vt:variant>
      <vt:variant>
        <vt:i4>48</vt:i4>
      </vt:variant>
      <vt:variant>
        <vt:i4>0</vt:i4>
      </vt:variant>
      <vt:variant>
        <vt:i4>5</vt:i4>
      </vt:variant>
      <vt:variant>
        <vt:lpwstr>https://www.iusinfo.hr/zakonodavstvo/zakon-o-proracunu-2007</vt:lpwstr>
      </vt:variant>
      <vt:variant>
        <vt:lpwstr/>
      </vt:variant>
      <vt:variant>
        <vt:i4>4456452</vt:i4>
      </vt:variant>
      <vt:variant>
        <vt:i4>45</vt:i4>
      </vt:variant>
      <vt:variant>
        <vt:i4>0</vt:i4>
      </vt:variant>
      <vt:variant>
        <vt:i4>5</vt:i4>
      </vt:variant>
      <vt:variant>
        <vt:lpwstr>http://www.iusinfo.hr/Publication/Content.aspx?Sopi=NN2012B144A3075&amp;Ver=9</vt:lpwstr>
      </vt:variant>
      <vt:variant>
        <vt:lpwstr/>
      </vt:variant>
      <vt:variant>
        <vt:i4>4980745</vt:i4>
      </vt:variant>
      <vt:variant>
        <vt:i4>42</vt:i4>
      </vt:variant>
      <vt:variant>
        <vt:i4>0</vt:i4>
      </vt:variant>
      <vt:variant>
        <vt:i4>5</vt:i4>
      </vt:variant>
      <vt:variant>
        <vt:lpwstr>http://www.iusinfo.hr/Publication/Content.aspx?Sopi=NN2011B150A3089&amp;Ver=8</vt:lpwstr>
      </vt:variant>
      <vt:variant>
        <vt:lpwstr/>
      </vt:variant>
      <vt:variant>
        <vt:i4>2424935</vt:i4>
      </vt:variant>
      <vt:variant>
        <vt:i4>39</vt:i4>
      </vt:variant>
      <vt:variant>
        <vt:i4>0</vt:i4>
      </vt:variant>
      <vt:variant>
        <vt:i4>5</vt:i4>
      </vt:variant>
      <vt:variant>
        <vt:lpwstr>http://www.iusinfo.hr/Publication/Content.aspx?Sopi=NN2009B36A793&amp;Ver=7</vt:lpwstr>
      </vt:variant>
      <vt:variant>
        <vt:lpwstr/>
      </vt:variant>
      <vt:variant>
        <vt:i4>5111808</vt:i4>
      </vt:variant>
      <vt:variant>
        <vt:i4>36</vt:i4>
      </vt:variant>
      <vt:variant>
        <vt:i4>0</vt:i4>
      </vt:variant>
      <vt:variant>
        <vt:i4>5</vt:i4>
      </vt:variant>
      <vt:variant>
        <vt:lpwstr>http://www.iusinfo.hr/Publication/Content.aspx?Sopi=NN2008B125A3563&amp;Ver=6</vt:lpwstr>
      </vt:variant>
      <vt:variant>
        <vt:lpwstr/>
      </vt:variant>
      <vt:variant>
        <vt:i4>4980748</vt:i4>
      </vt:variant>
      <vt:variant>
        <vt:i4>33</vt:i4>
      </vt:variant>
      <vt:variant>
        <vt:i4>0</vt:i4>
      </vt:variant>
      <vt:variant>
        <vt:i4>5</vt:i4>
      </vt:variant>
      <vt:variant>
        <vt:lpwstr>http://www.iusinfo.hr/Publication/Content.aspx?Sopi=NN2007B109A3179&amp;Ver=4</vt:lpwstr>
      </vt:variant>
      <vt:variant>
        <vt:lpwstr/>
      </vt:variant>
      <vt:variant>
        <vt:i4>4194304</vt:i4>
      </vt:variant>
      <vt:variant>
        <vt:i4>30</vt:i4>
      </vt:variant>
      <vt:variant>
        <vt:i4>0</vt:i4>
      </vt:variant>
      <vt:variant>
        <vt:i4>5</vt:i4>
      </vt:variant>
      <vt:variant>
        <vt:lpwstr>http://www.iusinfo.hr/Publication/Content.aspx?Sopi=NN2005B129A2385&amp;Ver=3</vt:lpwstr>
      </vt:variant>
      <vt:variant>
        <vt:lpwstr/>
      </vt:variant>
      <vt:variant>
        <vt:i4>2490472</vt:i4>
      </vt:variant>
      <vt:variant>
        <vt:i4>27</vt:i4>
      </vt:variant>
      <vt:variant>
        <vt:i4>0</vt:i4>
      </vt:variant>
      <vt:variant>
        <vt:i4>5</vt:i4>
      </vt:variant>
      <vt:variant>
        <vt:lpwstr>http://www.iusinfo.hr/Publication/Content.aspx?Sopi=NN2001B60A974&amp;Ver=2</vt:lpwstr>
      </vt:variant>
      <vt:variant>
        <vt:lpwstr/>
      </vt:variant>
      <vt:variant>
        <vt:i4>2228330</vt:i4>
      </vt:variant>
      <vt:variant>
        <vt:i4>24</vt:i4>
      </vt:variant>
      <vt:variant>
        <vt:i4>0</vt:i4>
      </vt:variant>
      <vt:variant>
        <vt:i4>5</vt:i4>
      </vt:variant>
      <vt:variant>
        <vt:lpwstr>http://www.iusinfo.hr/Publication/Content.aspx?Sopi=NN2001B33A569&amp;Ver=1</vt:lpwstr>
      </vt:variant>
      <vt:variant>
        <vt:lpwstr/>
      </vt:variant>
      <vt:variant>
        <vt:i4>4456452</vt:i4>
      </vt:variant>
      <vt:variant>
        <vt:i4>21</vt:i4>
      </vt:variant>
      <vt:variant>
        <vt:i4>0</vt:i4>
      </vt:variant>
      <vt:variant>
        <vt:i4>5</vt:i4>
      </vt:variant>
      <vt:variant>
        <vt:lpwstr>http://www.iusinfo.hr/Publication/Content.aspx?Sopi=NN2012B144A3075&amp;Ver=9</vt:lpwstr>
      </vt:variant>
      <vt:variant>
        <vt:lpwstr/>
      </vt:variant>
      <vt:variant>
        <vt:i4>4980745</vt:i4>
      </vt:variant>
      <vt:variant>
        <vt:i4>18</vt:i4>
      </vt:variant>
      <vt:variant>
        <vt:i4>0</vt:i4>
      </vt:variant>
      <vt:variant>
        <vt:i4>5</vt:i4>
      </vt:variant>
      <vt:variant>
        <vt:lpwstr>http://www.iusinfo.hr/Publication/Content.aspx?Sopi=NN2011B150A3089&amp;Ver=8</vt:lpwstr>
      </vt:variant>
      <vt:variant>
        <vt:lpwstr/>
      </vt:variant>
      <vt:variant>
        <vt:i4>2424935</vt:i4>
      </vt:variant>
      <vt:variant>
        <vt:i4>15</vt:i4>
      </vt:variant>
      <vt:variant>
        <vt:i4>0</vt:i4>
      </vt:variant>
      <vt:variant>
        <vt:i4>5</vt:i4>
      </vt:variant>
      <vt:variant>
        <vt:lpwstr>http://www.iusinfo.hr/Publication/Content.aspx?Sopi=NN2009B36A793&amp;Ver=7</vt:lpwstr>
      </vt:variant>
      <vt:variant>
        <vt:lpwstr/>
      </vt:variant>
      <vt:variant>
        <vt:i4>5111808</vt:i4>
      </vt:variant>
      <vt:variant>
        <vt:i4>12</vt:i4>
      </vt:variant>
      <vt:variant>
        <vt:i4>0</vt:i4>
      </vt:variant>
      <vt:variant>
        <vt:i4>5</vt:i4>
      </vt:variant>
      <vt:variant>
        <vt:lpwstr>http://www.iusinfo.hr/Publication/Content.aspx?Sopi=NN2008B125A3563&amp;Ver=6</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Labaš</dc:creator>
  <cp:lastModifiedBy>tstrelec</cp:lastModifiedBy>
  <cp:revision>2</cp:revision>
  <cp:lastPrinted>2023-03-24T06:53:00Z</cp:lastPrinted>
  <dcterms:created xsi:type="dcterms:W3CDTF">2023-03-30T06:09:00Z</dcterms:created>
  <dcterms:modified xsi:type="dcterms:W3CDTF">2023-03-30T06:09:00Z</dcterms:modified>
</cp:coreProperties>
</file>