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742" w:type="dxa"/>
        <w:tblInd w:w="-459" w:type="dxa"/>
        <w:tblLook w:val="04A0"/>
      </w:tblPr>
      <w:tblGrid>
        <w:gridCol w:w="2694"/>
        <w:gridCol w:w="12048"/>
      </w:tblGrid>
      <w:tr w:rsidR="00601DDC" w:rsidTr="005E7CF1">
        <w:trPr>
          <w:trHeight w:val="978"/>
        </w:trPr>
        <w:tc>
          <w:tcPr>
            <w:tcW w:w="14742" w:type="dxa"/>
            <w:gridSpan w:val="2"/>
          </w:tcPr>
          <w:p w:rsidR="00CF2C6C" w:rsidRPr="00CF2C6C" w:rsidRDefault="00601DDC" w:rsidP="00CF2C6C">
            <w:pPr>
              <w:pStyle w:val="normal0"/>
              <w:ind w:left="33" w:right="149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CF2C6C">
              <w:rPr>
                <w:rFonts w:ascii="Times New Roman" w:eastAsia="Times New Roman" w:hAnsi="Times New Roman" w:cs="Times New Roman"/>
                <w:bCs/>
              </w:rPr>
              <w:t xml:space="preserve">POZIV JAVNOSTI ZA DOSTAVU MIŠLJENJA, PRIMJEDBI I PRIJEDLOGA O NACRTU  </w:t>
            </w:r>
            <w:r w:rsidR="00CF2C6C">
              <w:rPr>
                <w:rFonts w:ascii="Times New Roman" w:hAnsi="Times New Roman" w:cs="Times New Roman"/>
              </w:rPr>
              <w:t>O D L U K E</w:t>
            </w:r>
          </w:p>
          <w:p w:rsidR="00601DDC" w:rsidRDefault="00CF2C6C" w:rsidP="00CF2C6C">
            <w:pPr>
              <w:pStyle w:val="normal0"/>
              <w:spacing w:before="3" w:line="275" w:lineRule="auto"/>
              <w:ind w:left="3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C6C">
              <w:rPr>
                <w:rFonts w:ascii="Times New Roman" w:hAnsi="Times New Roman" w:cs="Times New Roman"/>
              </w:rPr>
              <w:t>O UVJETIMA I NAČINU DRŽANJA KUĆNIH LJUBIMACA I NAČINU POSTUPANJA S NAPUŠTENIM I IZGUBLJENIM ŽIVOTINJAMA TE DIVLJIM ŽIVOTINJAMA</w:t>
            </w:r>
            <w:r w:rsidRPr="00CF2C6C">
              <w:rPr>
                <w:rFonts w:ascii="Times New Roman" w:eastAsia="Times New Roman" w:hAnsi="Times New Roman" w:cs="Times New Roman"/>
                <w:bCs/>
              </w:rPr>
              <w:t xml:space="preserve">   </w:t>
            </w:r>
            <w:r w:rsidR="00CD43AF" w:rsidRPr="00CF2C6C">
              <w:rPr>
                <w:rFonts w:ascii="Times New Roman" w:eastAsia="Times New Roman" w:hAnsi="Times New Roman" w:cs="Times New Roman"/>
                <w:bCs/>
              </w:rPr>
              <w:t xml:space="preserve">PUTEM </w:t>
            </w:r>
            <w:r w:rsidR="00601DDC" w:rsidRPr="00CF2C6C">
              <w:rPr>
                <w:rFonts w:ascii="Times New Roman" w:eastAsia="Times New Roman" w:hAnsi="Times New Roman" w:cs="Times New Roman"/>
                <w:bCs/>
              </w:rPr>
              <w:t>INTERNETSKOG SAVJETOVANJA SA ZAINTERESIRANOM JAVNOŠĆU</w:t>
            </w:r>
          </w:p>
        </w:tc>
      </w:tr>
      <w:tr w:rsidR="00601DDC" w:rsidRPr="00EF3D07" w:rsidTr="005E7CF1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12048" w:type="dxa"/>
          </w:tcPr>
          <w:p w:rsidR="00202166" w:rsidRPr="00CF2C6C" w:rsidRDefault="00CF2C6C" w:rsidP="00202166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 w:rsidRPr="00CF2C6C">
              <w:rPr>
                <w:rFonts w:ascii="Times New Roman" w:eastAsia="Times New Roman" w:hAnsi="Times New Roman" w:cs="Times New Roman"/>
              </w:rPr>
              <w:t>Gradsko vijeće Grada Varaždina ovlašteno je na temelju članka 49. stavka 4. Zakona o zaštiti životinja</w:t>
            </w:r>
            <w:r>
              <w:rPr>
                <w:rFonts w:ascii="Times New Roman" w:eastAsia="Times New Roman" w:hAnsi="Times New Roman" w:cs="Times New Roman"/>
              </w:rPr>
              <w:t xml:space="preserve"> („Narodne novine“ broj 102/17)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</w:t>
            </w:r>
            <w:r w:rsidR="006304D1">
              <w:rPr>
                <w:rFonts w:ascii="Times New Roman" w:eastAsia="Times New Roman" w:hAnsi="Times New Roman" w:cs="Times New Roman"/>
              </w:rPr>
              <w:t xml:space="preserve">donijeti opći akt kojim će </w:t>
            </w:r>
            <w:r w:rsidRPr="00CF2C6C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ropisati način postupanja s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divljim životinjama nađenim izvan prirodnog staništa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6304D1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na temelju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člank</w:t>
            </w:r>
            <w:r>
              <w:rPr>
                <w:rFonts w:ascii="Times New Roman" w:eastAsia="Times New Roman" w:hAnsi="Times New Roman" w:cs="Times New Roman"/>
              </w:rPr>
              <w:t>a 51. stavka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5. Zakona o zaštiti životinja  </w:t>
            </w:r>
            <w:r w:rsidR="006304D1">
              <w:rPr>
                <w:rFonts w:ascii="Times New Roman" w:eastAsia="Times New Roman" w:hAnsi="Times New Roman" w:cs="Times New Roman"/>
              </w:rPr>
              <w:t>propisati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uvjete i način držanja kućnih ljubimaca, kretanje kućnih ljubimaca, te način držanja stalno vezanih pasa ili u odvojenim prostorima za držanje pasa bez omogućavanja slobodnog kretanja izvan tog prostor dok je</w:t>
            </w:r>
            <w:r w:rsidR="006304D1">
              <w:rPr>
                <w:rFonts w:ascii="Times New Roman" w:eastAsia="Times New Roman" w:hAnsi="Times New Roman" w:cs="Times New Roman"/>
              </w:rPr>
              <w:t xml:space="preserve"> temeljem članka  62. stavka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5. Zakona o zaštiti životinja  </w:t>
            </w:r>
            <w:r w:rsidR="006304D1">
              <w:rPr>
                <w:rFonts w:ascii="Times New Roman" w:eastAsia="Times New Roman" w:hAnsi="Times New Roman" w:cs="Times New Roman"/>
              </w:rPr>
              <w:t xml:space="preserve">ovlašteno propisati </w:t>
            </w:r>
            <w:r w:rsidRPr="00CF2C6C">
              <w:rPr>
                <w:rFonts w:ascii="Times New Roman" w:eastAsia="Times New Roman" w:hAnsi="Times New Roman" w:cs="Times New Roman"/>
              </w:rPr>
              <w:t xml:space="preserve"> način postupanja s napuštenim </w:t>
            </w:r>
            <w:r w:rsidR="006304D1">
              <w:rPr>
                <w:rFonts w:ascii="Times New Roman" w:eastAsia="Times New Roman" w:hAnsi="Times New Roman" w:cs="Times New Roman"/>
              </w:rPr>
              <w:t>ili izgubljenim životinjama</w:t>
            </w:r>
            <w:r w:rsidR="00EA4032" w:rsidRPr="00CF2C6C">
              <w:rPr>
                <w:rFonts w:ascii="Times New Roman" w:hAnsi="Times New Roman" w:cs="Times New Roman"/>
              </w:rPr>
              <w:t>.</w:t>
            </w:r>
          </w:p>
          <w:p w:rsidR="00456F98" w:rsidRPr="00851BF9" w:rsidRDefault="00456F98" w:rsidP="00202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6F98" w:rsidRPr="00EF3D07" w:rsidTr="005E7CF1">
        <w:trPr>
          <w:trHeight w:val="1064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BF77BC" w:rsidRPr="00EF3D07">
              <w:trPr>
                <w:trHeight w:val="523"/>
              </w:trPr>
              <w:tc>
                <w:tcPr>
                  <w:tcW w:w="0" w:type="auto"/>
                </w:tcPr>
                <w:p w:rsidR="00BF77BC" w:rsidRPr="00EF3D07" w:rsidRDefault="00BF77BC" w:rsidP="00CF2C6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 xml:space="preserve">Cilj provođenja savjetovanja sa zainteresiranom javnošću je upoznavanje javnosti s </w:t>
                  </w:r>
                  <w:r w:rsidR="00CF2C6C">
                    <w:rPr>
                      <w:sz w:val="22"/>
                      <w:szCs w:val="22"/>
                    </w:rPr>
                    <w:t>nacrtom Odluke o uvjetima i načinu držanja kućnih ljubimaca i načinu postupanja s napuštenim i izgubljenim životinja te divljim životinjama, a radi dobivanja</w:t>
                  </w:r>
                  <w:r w:rsidRPr="00EF3D07">
                    <w:rPr>
                      <w:sz w:val="22"/>
                      <w:szCs w:val="22"/>
                    </w:rPr>
                    <w:t xml:space="preserve"> mišljenja, primjedbi i pri</w:t>
                  </w:r>
                  <w:r w:rsidR="00CF2C6C">
                    <w:rPr>
                      <w:sz w:val="22"/>
                      <w:szCs w:val="22"/>
                    </w:rPr>
                    <w:t>jedloga i eventualno prihvaćanja</w:t>
                  </w:r>
                  <w:r w:rsidRPr="00EF3D07">
                    <w:rPr>
                      <w:sz w:val="22"/>
                      <w:szCs w:val="22"/>
                    </w:rPr>
                    <w:t xml:space="preserve"> zakonitih i stručno utemeljenih prijedloga, primjedbi i mišljenja</w:t>
                  </w:r>
                  <w:r w:rsidR="002D43C0">
                    <w:rPr>
                      <w:sz w:val="22"/>
                      <w:szCs w:val="22"/>
                    </w:rPr>
                    <w:t>.</w:t>
                  </w:r>
                  <w:r w:rsidR="00EA403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601DDC" w:rsidRPr="00EF3D07" w:rsidRDefault="005112B0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601DDC" w:rsidRPr="00EF3D07" w:rsidTr="005E7CF1">
        <w:trPr>
          <w:trHeight w:val="945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</w:tcPr>
          <w:p w:rsidR="00EF3D07" w:rsidRDefault="00EF3D07" w:rsidP="00C23FA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Pr="00EF3D07" w:rsidRDefault="0086707A" w:rsidP="00D76A06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>od</w:t>
            </w:r>
            <w:r w:rsidR="00CF2C6C">
              <w:rPr>
                <w:rFonts w:ascii="Times New Roman" w:eastAsia="Times New Roman" w:hAnsi="Times New Roman" w:cs="Times New Roman"/>
                <w:lang w:eastAsia="hr-HR"/>
              </w:rPr>
              <w:t xml:space="preserve"> 1</w:t>
            </w:r>
            <w:r w:rsidR="00D76A06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="005B043F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CF2C6C">
              <w:rPr>
                <w:rFonts w:ascii="Times New Roman" w:eastAsia="Times New Roman" w:hAnsi="Times New Roman" w:cs="Times New Roman"/>
                <w:lang w:eastAsia="hr-HR"/>
              </w:rPr>
              <w:t>ožujka</w:t>
            </w:r>
            <w:r w:rsidR="00210F6E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3921FD">
              <w:rPr>
                <w:rFonts w:ascii="Times New Roman" w:eastAsia="Times New Roman" w:hAnsi="Times New Roman" w:cs="Times New Roman"/>
                <w:lang w:eastAsia="hr-HR"/>
              </w:rPr>
              <w:t xml:space="preserve">2018. </w:t>
            </w:r>
            <w:r w:rsidR="00210F6E">
              <w:rPr>
                <w:rFonts w:ascii="Times New Roman" w:eastAsia="Times New Roman" w:hAnsi="Times New Roman" w:cs="Times New Roman"/>
                <w:lang w:eastAsia="hr-HR"/>
              </w:rPr>
              <w:t xml:space="preserve">do </w:t>
            </w:r>
            <w:r w:rsidR="00D76A06">
              <w:rPr>
                <w:rFonts w:ascii="Times New Roman" w:eastAsia="Times New Roman" w:hAnsi="Times New Roman" w:cs="Times New Roman"/>
                <w:lang w:eastAsia="hr-HR"/>
              </w:rPr>
              <w:t>15</w:t>
            </w:r>
            <w:r w:rsidR="00CF2C6C">
              <w:rPr>
                <w:rFonts w:ascii="Times New Roman" w:eastAsia="Times New Roman" w:hAnsi="Times New Roman" w:cs="Times New Roman"/>
                <w:lang w:eastAsia="hr-HR"/>
              </w:rPr>
              <w:t>. travnja</w:t>
            </w:r>
            <w:r w:rsidR="005B043F">
              <w:rPr>
                <w:rFonts w:ascii="Times New Roman" w:eastAsia="Times New Roman" w:hAnsi="Times New Roman" w:cs="Times New Roman"/>
                <w:lang w:eastAsia="hr-HR"/>
              </w:rPr>
              <w:t xml:space="preserve"> 2018.</w:t>
            </w:r>
          </w:p>
        </w:tc>
      </w:tr>
      <w:tr w:rsidR="00601DDC" w:rsidRPr="00EF3D07" w:rsidTr="005E7CF1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86707A" w:rsidRPr="00EF3D07">
              <w:trPr>
                <w:trHeight w:val="684"/>
              </w:trPr>
              <w:tc>
                <w:tcPr>
                  <w:tcW w:w="0" w:type="auto"/>
                </w:tcPr>
                <w:p w:rsidR="0086707A" w:rsidRPr="00CF2C6C" w:rsidRDefault="0086707A" w:rsidP="00CF2C6C">
                  <w:pPr>
                    <w:pStyle w:val="normal0"/>
                    <w:ind w:left="67" w:right="1499"/>
                    <w:contextualSpacing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CF2C6C">
                    <w:rPr>
                      <w:rFonts w:ascii="Times New Roman" w:hAnsi="Times New Roman" w:cs="Times New Roman"/>
                    </w:rPr>
                    <w:t xml:space="preserve"> Pisane primjedbe dostavljaju se na adresu: GRAD VARAŽ</w:t>
                  </w:r>
                  <w:r w:rsidR="000F3F23" w:rsidRPr="00CF2C6C">
                    <w:rPr>
                      <w:rFonts w:ascii="Times New Roman" w:hAnsi="Times New Roman" w:cs="Times New Roman"/>
                    </w:rPr>
                    <w:t>DIN, Upravni odjela za komunalne poslove,</w:t>
                  </w:r>
                  <w:r w:rsidR="006C6A5C" w:rsidRPr="00CF2C6C">
                    <w:rPr>
                      <w:rFonts w:ascii="Times New Roman" w:hAnsi="Times New Roman" w:cs="Times New Roman"/>
                    </w:rPr>
                    <w:t xml:space="preserve"> urbanizam</w:t>
                  </w:r>
                  <w:r w:rsidR="000F3F23" w:rsidRPr="00CF2C6C">
                    <w:rPr>
                      <w:rFonts w:ascii="Times New Roman" w:hAnsi="Times New Roman" w:cs="Times New Roman"/>
                    </w:rPr>
                    <w:t xml:space="preserve"> i zaštitu okoliša</w:t>
                  </w:r>
                  <w:r w:rsidR="006C6A5C" w:rsidRPr="00CF2C6C">
                    <w:rPr>
                      <w:rFonts w:ascii="Times New Roman" w:hAnsi="Times New Roman" w:cs="Times New Roman"/>
                    </w:rPr>
                    <w:t>, Trg slobode 12/II,</w:t>
                  </w:r>
                  <w:r w:rsidRPr="00CF2C6C">
                    <w:rPr>
                      <w:rFonts w:ascii="Times New Roman" w:hAnsi="Times New Roman" w:cs="Times New Roman"/>
                    </w:rPr>
                    <w:t xml:space="preserve"> 42000 Varaždin s naznakom Primjedbe, prijedlozi i mišljenja na nacrt </w:t>
                  </w:r>
                  <w:r w:rsidR="00CF2C6C" w:rsidRPr="00CF2C6C">
                    <w:rPr>
                      <w:rFonts w:ascii="Times New Roman" w:hAnsi="Times New Roman" w:cs="Times New Roman"/>
                    </w:rPr>
                    <w:t xml:space="preserve">Odluke o uvjetima i načinu držanja kućnih ljubimaca i načinu postupanja s napuštenim i izgubljenim životinjama te divljim životinjama </w:t>
                  </w:r>
                  <w:r w:rsidRPr="00CF2C6C">
                    <w:rPr>
                      <w:rFonts w:ascii="Times New Roman" w:hAnsi="Times New Roman" w:cs="Times New Roman"/>
                    </w:rPr>
                    <w:t xml:space="preserve">ili na e-mail adresu: komunal@varazdin.hr </w:t>
                  </w:r>
                </w:p>
              </w:tc>
            </w:tr>
          </w:tbl>
          <w:p w:rsidR="00601DDC" w:rsidRPr="00EF3D07" w:rsidRDefault="00601DDC" w:rsidP="00601DD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5E7CF1">
        <w:tc>
          <w:tcPr>
            <w:tcW w:w="14742" w:type="dxa"/>
            <w:gridSpan w:val="2"/>
          </w:tcPr>
          <w:p w:rsidR="00601DDC" w:rsidRPr="00851BF9" w:rsidRDefault="00456F98" w:rsidP="00851BF9">
            <w:pPr>
              <w:jc w:val="both"/>
              <w:rPr>
                <w:rFonts w:ascii="Times New Roman" w:hAnsi="Times New Roman" w:cs="Times New Roman"/>
              </w:rPr>
            </w:pPr>
            <w:r w:rsidRPr="00EF3D07">
              <w:rPr>
                <w:rFonts w:ascii="Times New Roman" w:hAnsi="Times New Roman" w:cs="Times New Roman"/>
              </w:rPr>
              <w:t xml:space="preserve"> 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</w:tc>
      </w:tr>
    </w:tbl>
    <w:p w:rsidR="00FB7153" w:rsidRDefault="00FB7153" w:rsidP="00851BF9"/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8785D"/>
    <w:rsid w:val="000A0EC6"/>
    <w:rsid w:val="000D4431"/>
    <w:rsid w:val="000F3F23"/>
    <w:rsid w:val="001F1AF0"/>
    <w:rsid w:val="00202166"/>
    <w:rsid w:val="00210F6E"/>
    <w:rsid w:val="00226677"/>
    <w:rsid w:val="002270B6"/>
    <w:rsid w:val="00271075"/>
    <w:rsid w:val="002736CF"/>
    <w:rsid w:val="00281686"/>
    <w:rsid w:val="002D43C0"/>
    <w:rsid w:val="00313A66"/>
    <w:rsid w:val="00343869"/>
    <w:rsid w:val="003921FD"/>
    <w:rsid w:val="003C78D4"/>
    <w:rsid w:val="00437E6D"/>
    <w:rsid w:val="00456F98"/>
    <w:rsid w:val="005112B0"/>
    <w:rsid w:val="00520CD0"/>
    <w:rsid w:val="005B00CD"/>
    <w:rsid w:val="005B043F"/>
    <w:rsid w:val="005D6A5B"/>
    <w:rsid w:val="005E20FC"/>
    <w:rsid w:val="005E7CF1"/>
    <w:rsid w:val="005F2613"/>
    <w:rsid w:val="00601DDC"/>
    <w:rsid w:val="006304D1"/>
    <w:rsid w:val="006605FD"/>
    <w:rsid w:val="00665BBB"/>
    <w:rsid w:val="006C6A5C"/>
    <w:rsid w:val="00702E5F"/>
    <w:rsid w:val="007339D1"/>
    <w:rsid w:val="007474B0"/>
    <w:rsid w:val="00772E7B"/>
    <w:rsid w:val="007827CE"/>
    <w:rsid w:val="007D56F9"/>
    <w:rsid w:val="007F0393"/>
    <w:rsid w:val="007F5194"/>
    <w:rsid w:val="00846FBD"/>
    <w:rsid w:val="00851BF9"/>
    <w:rsid w:val="00862335"/>
    <w:rsid w:val="0086707A"/>
    <w:rsid w:val="00886FA9"/>
    <w:rsid w:val="00891895"/>
    <w:rsid w:val="00893E8F"/>
    <w:rsid w:val="008D6B18"/>
    <w:rsid w:val="008E2FC0"/>
    <w:rsid w:val="00916367"/>
    <w:rsid w:val="009B4477"/>
    <w:rsid w:val="009F0AB1"/>
    <w:rsid w:val="00AC7279"/>
    <w:rsid w:val="00B20968"/>
    <w:rsid w:val="00B473F0"/>
    <w:rsid w:val="00B57EDC"/>
    <w:rsid w:val="00B668FB"/>
    <w:rsid w:val="00BF3623"/>
    <w:rsid w:val="00BF77BC"/>
    <w:rsid w:val="00C23FA7"/>
    <w:rsid w:val="00C30511"/>
    <w:rsid w:val="00C62793"/>
    <w:rsid w:val="00CD43AF"/>
    <w:rsid w:val="00CF2C6C"/>
    <w:rsid w:val="00D12DF8"/>
    <w:rsid w:val="00D76A06"/>
    <w:rsid w:val="00DB141C"/>
    <w:rsid w:val="00DF5740"/>
    <w:rsid w:val="00E571CC"/>
    <w:rsid w:val="00EA4032"/>
    <w:rsid w:val="00ED172A"/>
    <w:rsid w:val="00EF3D07"/>
    <w:rsid w:val="00F80169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E20FC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normal0">
    <w:name w:val="normal"/>
    <w:rsid w:val="00CF2C6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00000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Andrejana Šantek</cp:lastModifiedBy>
  <cp:revision>5</cp:revision>
  <cp:lastPrinted>2016-05-09T05:26:00Z</cp:lastPrinted>
  <dcterms:created xsi:type="dcterms:W3CDTF">2018-01-25T08:01:00Z</dcterms:created>
  <dcterms:modified xsi:type="dcterms:W3CDTF">2018-03-16T12:18:00Z</dcterms:modified>
</cp:coreProperties>
</file>